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A1B1AC" w14:textId="22C1BB08" w:rsidR="00030153" w:rsidRDefault="00000000">
      <w:pPr>
        <w:pStyle w:val="Title"/>
        <w:spacing w:before="289" w:line="360" w:lineRule="auto"/>
        <w:ind w:left="928" w:right="927" w:firstLine="2"/>
      </w:pPr>
      <w:r>
        <w:t>M</w:t>
      </w:r>
      <w:r w:rsidR="00C338D6">
        <w:t>odul</w:t>
      </w:r>
      <w:r>
        <w:t xml:space="preserve"> P</w:t>
      </w:r>
      <w:r w:rsidR="00C338D6">
        <w:t>elatihan</w:t>
      </w:r>
      <w:r>
        <w:t xml:space="preserve"> </w:t>
      </w:r>
      <w:r w:rsidR="00C338D6" w:rsidRPr="00C338D6">
        <w:t>Membangun Budaya Peduli Lingkungan melalui Manajemen Pengelolaan Tanaman</w:t>
      </w:r>
    </w:p>
    <w:p w14:paraId="1D2A0048" w14:textId="77777777" w:rsidR="00030153" w:rsidRDefault="00030153">
      <w:pPr>
        <w:pStyle w:val="BodyText"/>
        <w:rPr>
          <w:b/>
          <w:sz w:val="20"/>
        </w:rPr>
      </w:pPr>
    </w:p>
    <w:p w14:paraId="6F599A1A" w14:textId="77777777" w:rsidR="00030153" w:rsidRDefault="00030153">
      <w:pPr>
        <w:pStyle w:val="BodyText"/>
        <w:rPr>
          <w:b/>
          <w:sz w:val="20"/>
        </w:rPr>
      </w:pPr>
    </w:p>
    <w:p w14:paraId="5B79D061" w14:textId="1E075F97" w:rsidR="00030153" w:rsidRDefault="009A606E">
      <w:pPr>
        <w:pStyle w:val="BodyText"/>
        <w:spacing w:before="185"/>
        <w:jc w:val="center"/>
        <w:rPr>
          <w:b/>
          <w:sz w:val="20"/>
        </w:rPr>
      </w:pPr>
      <w:r>
        <w:rPr>
          <w:noProof/>
        </w:rPr>
        <w:drawing>
          <wp:inline distT="0" distB="0" distL="0" distR="0" wp14:anchorId="1BEAD370" wp14:editId="555C8AE4">
            <wp:extent cx="4838700" cy="29845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838700" cy="2984500"/>
                    </a:xfrm>
                    <a:prstGeom prst="rect">
                      <a:avLst/>
                    </a:prstGeom>
                  </pic:spPr>
                </pic:pic>
              </a:graphicData>
            </a:graphic>
          </wp:inline>
        </w:drawing>
      </w:r>
    </w:p>
    <w:p w14:paraId="6B3BF9AB" w14:textId="77777777" w:rsidR="00030153" w:rsidRDefault="00030153">
      <w:pPr>
        <w:pStyle w:val="BodyText"/>
        <w:rPr>
          <w:b/>
          <w:sz w:val="52"/>
        </w:rPr>
      </w:pPr>
    </w:p>
    <w:p w14:paraId="76E60C8E" w14:textId="77777777" w:rsidR="00030153" w:rsidRDefault="00030153">
      <w:pPr>
        <w:pStyle w:val="BodyText"/>
        <w:spacing w:before="194"/>
        <w:rPr>
          <w:b/>
          <w:sz w:val="52"/>
        </w:rPr>
      </w:pPr>
    </w:p>
    <w:p w14:paraId="727C921A" w14:textId="77777777" w:rsidR="00030153" w:rsidRDefault="00000000">
      <w:pPr>
        <w:pStyle w:val="Title"/>
      </w:pPr>
      <w:r>
        <w:rPr>
          <w:spacing w:val="-9"/>
        </w:rPr>
        <w:t>PENGABDIAN</w:t>
      </w:r>
      <w:r>
        <w:rPr>
          <w:spacing w:val="-16"/>
        </w:rPr>
        <w:t xml:space="preserve"> </w:t>
      </w:r>
      <w:r>
        <w:rPr>
          <w:spacing w:val="-2"/>
        </w:rPr>
        <w:t>MASYARAKAT</w:t>
      </w:r>
    </w:p>
    <w:p w14:paraId="2FFDECA7" w14:textId="1B50A0F6" w:rsidR="00030153" w:rsidRDefault="00000000">
      <w:pPr>
        <w:spacing w:before="420"/>
        <w:ind w:left="522" w:right="525"/>
        <w:jc w:val="center"/>
        <w:rPr>
          <w:rFonts w:ascii="Calibri"/>
          <w:sz w:val="48"/>
        </w:rPr>
      </w:pPr>
      <w:r>
        <w:rPr>
          <w:rFonts w:ascii="Calibri"/>
          <w:sz w:val="48"/>
        </w:rPr>
        <w:t>Universitas</w:t>
      </w:r>
      <w:r>
        <w:rPr>
          <w:rFonts w:ascii="Calibri"/>
          <w:spacing w:val="-11"/>
          <w:sz w:val="48"/>
        </w:rPr>
        <w:t xml:space="preserve"> </w:t>
      </w:r>
      <w:r>
        <w:rPr>
          <w:rFonts w:ascii="Calibri"/>
          <w:sz w:val="48"/>
        </w:rPr>
        <w:t>Bina</w:t>
      </w:r>
      <w:r>
        <w:rPr>
          <w:rFonts w:ascii="Calibri"/>
          <w:spacing w:val="-11"/>
          <w:sz w:val="48"/>
        </w:rPr>
        <w:t xml:space="preserve"> </w:t>
      </w:r>
      <w:r>
        <w:rPr>
          <w:rFonts w:ascii="Calibri"/>
          <w:sz w:val="48"/>
        </w:rPr>
        <w:t>Sarana</w:t>
      </w:r>
      <w:r>
        <w:rPr>
          <w:rFonts w:ascii="Calibri"/>
          <w:spacing w:val="-12"/>
          <w:sz w:val="48"/>
        </w:rPr>
        <w:t xml:space="preserve"> </w:t>
      </w:r>
      <w:r>
        <w:rPr>
          <w:rFonts w:ascii="Calibri"/>
          <w:sz w:val="48"/>
        </w:rPr>
        <w:t xml:space="preserve">Informatika </w:t>
      </w:r>
      <w:r w:rsidR="00C338D6">
        <w:rPr>
          <w:rFonts w:ascii="Calibri"/>
          <w:sz w:val="48"/>
        </w:rPr>
        <w:t>Agustus</w:t>
      </w:r>
      <w:r>
        <w:rPr>
          <w:rFonts w:ascii="Calibri"/>
          <w:sz w:val="48"/>
        </w:rPr>
        <w:t xml:space="preserve"> 2026</w:t>
      </w:r>
    </w:p>
    <w:p w14:paraId="3B6C8A3A" w14:textId="77777777" w:rsidR="00030153" w:rsidRDefault="00030153">
      <w:pPr>
        <w:jc w:val="center"/>
        <w:rPr>
          <w:rFonts w:ascii="Calibri"/>
          <w:sz w:val="48"/>
        </w:rPr>
        <w:sectPr w:rsidR="00030153">
          <w:type w:val="continuous"/>
          <w:pgSz w:w="12250" w:h="15850"/>
          <w:pgMar w:top="1820" w:right="1417" w:bottom="280" w:left="1700" w:header="720" w:footer="720" w:gutter="0"/>
          <w:cols w:space="720"/>
        </w:sectPr>
      </w:pPr>
    </w:p>
    <w:p w14:paraId="4DFF9874" w14:textId="0CB336C8" w:rsidR="00030153" w:rsidRDefault="009A606E">
      <w:pPr>
        <w:spacing w:before="59"/>
        <w:ind w:left="522" w:right="525"/>
        <w:jc w:val="center"/>
        <w:rPr>
          <w:b/>
          <w:sz w:val="42"/>
          <w:szCs w:val="42"/>
        </w:rPr>
      </w:pPr>
      <w:r w:rsidRPr="009A606E">
        <w:rPr>
          <w:b/>
          <w:sz w:val="42"/>
          <w:szCs w:val="42"/>
        </w:rPr>
        <w:lastRenderedPageBreak/>
        <w:t>EKOLOGI LINGKUNGAN HIDUP</w:t>
      </w:r>
    </w:p>
    <w:p w14:paraId="61887B9F" w14:textId="1A16FFB7" w:rsidR="00030153" w:rsidRDefault="00B926DA">
      <w:pPr>
        <w:pStyle w:val="ListParagraph"/>
        <w:numPr>
          <w:ilvl w:val="0"/>
          <w:numId w:val="1"/>
        </w:numPr>
        <w:tabs>
          <w:tab w:val="left" w:pos="916"/>
        </w:tabs>
        <w:spacing w:before="134"/>
        <w:ind w:left="351" w:right="561"/>
        <w:rPr>
          <w:b/>
          <w:sz w:val="28"/>
        </w:rPr>
      </w:pPr>
      <w:r w:rsidRPr="00B926DA">
        <w:rPr>
          <w:b/>
          <w:sz w:val="28"/>
        </w:rPr>
        <w:t>Pelestarian dan Perlindungan</w:t>
      </w:r>
    </w:p>
    <w:p w14:paraId="4BFB68AA" w14:textId="2E9C6FC3" w:rsidR="00030153" w:rsidRDefault="00000000" w:rsidP="00B926DA">
      <w:pPr>
        <w:pStyle w:val="BodyText"/>
        <w:spacing w:before="245" w:line="360" w:lineRule="auto"/>
        <w:ind w:left="3655" w:right="588"/>
        <w:jc w:val="both"/>
        <w:rPr>
          <w:noProof/>
        </w:rPr>
      </w:pPr>
      <w:r>
        <w:rPr>
          <w:noProof/>
        </w:rPr>
        <w:drawing>
          <wp:anchor distT="0" distB="0" distL="0" distR="0" simplePos="0" relativeHeight="251657216" behindDoc="0" locked="0" layoutInCell="1" allowOverlap="1" wp14:anchorId="2064B4CD" wp14:editId="44D5CEDA">
            <wp:simplePos x="0" y="0"/>
            <wp:positionH relativeFrom="page">
              <wp:posOffset>1327150</wp:posOffset>
            </wp:positionH>
            <wp:positionV relativeFrom="paragraph">
              <wp:posOffset>245813</wp:posOffset>
            </wp:positionV>
            <wp:extent cx="1828800" cy="1377814"/>
            <wp:effectExtent l="0" t="0" r="0" b="0"/>
            <wp:wrapNone/>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28800" cy="1377814"/>
                    </a:xfrm>
                    <a:prstGeom prst="rect">
                      <a:avLst/>
                    </a:prstGeom>
                  </pic:spPr>
                </pic:pic>
              </a:graphicData>
            </a:graphic>
            <wp14:sizeRelV relativeFrom="margin">
              <wp14:pctHeight>0</wp14:pctHeight>
            </wp14:sizeRelV>
          </wp:anchor>
        </w:drawing>
      </w:r>
      <w:r w:rsidR="00B926DA">
        <w:rPr>
          <w:noProof/>
        </w:rPr>
        <w:t>Pada dasarnya alam mempunyai sifat</w:t>
      </w:r>
      <w:r w:rsidR="00B926DA">
        <w:rPr>
          <w:noProof/>
        </w:rPr>
        <w:t xml:space="preserve"> </w:t>
      </w:r>
      <w:r w:rsidR="00B926DA">
        <w:rPr>
          <w:noProof/>
        </w:rPr>
        <w:t xml:space="preserve">yang beraneka ragam namun seimbang. Karena </w:t>
      </w:r>
      <w:r w:rsidR="00B926DA">
        <w:rPr>
          <w:noProof/>
        </w:rPr>
        <w:t xml:space="preserve"> </w:t>
      </w:r>
      <w:r w:rsidR="00B926DA">
        <w:rPr>
          <w:noProof/>
        </w:rPr>
        <w:t>kehidupan manusia dalam alam initergantung pada factor lain terutama terhadap sumber</w:t>
      </w:r>
      <w:r w:rsidR="00B926DA">
        <w:rPr>
          <w:noProof/>
        </w:rPr>
        <w:t xml:space="preserve"> </w:t>
      </w:r>
      <w:r w:rsidR="00B926DA">
        <w:rPr>
          <w:noProof/>
        </w:rPr>
        <w:t xml:space="preserve">sumber daya alam, maka diperlukan suatu usaha untuk mempertahankan keserasian dan keseimbangan. </w:t>
      </w:r>
    </w:p>
    <w:p w14:paraId="4D8E878C" w14:textId="39883993" w:rsidR="00A378F9" w:rsidRDefault="00B926DA" w:rsidP="00A378F9">
      <w:pPr>
        <w:pStyle w:val="BodyText"/>
        <w:spacing w:before="245" w:line="360" w:lineRule="auto"/>
        <w:ind w:right="588"/>
        <w:jc w:val="both"/>
        <w:rPr>
          <w:noProof/>
        </w:rPr>
      </w:pPr>
      <w:r>
        <w:rPr>
          <w:noProof/>
        </w:rPr>
        <w:t>Dalam hal ini pelestarian dapat diartikan “Perlindungan dari</w:t>
      </w:r>
      <w:r>
        <w:rPr>
          <w:noProof/>
        </w:rPr>
        <w:t xml:space="preserve"> </w:t>
      </w:r>
      <w:r>
        <w:rPr>
          <w:noProof/>
        </w:rPr>
        <w:t>kemusnahan atau kerusakan”. Pelestarian dan</w:t>
      </w:r>
      <w:r>
        <w:rPr>
          <w:noProof/>
        </w:rPr>
        <w:t xml:space="preserve"> </w:t>
      </w:r>
      <w:r>
        <w:rPr>
          <w:noProof/>
        </w:rPr>
        <w:t>lingkungan hidup merupakan cara-cara yang dilakukan manusia untuk melindungi dan melestarikan lingkungan hidup agar tidak terjadi kerusakan dan kepunahan.</w:t>
      </w:r>
      <w:r w:rsidR="00A378F9">
        <w:rPr>
          <w:noProof/>
        </w:rPr>
        <w:t xml:space="preserve"> </w:t>
      </w:r>
      <w:r w:rsidR="00A378F9" w:rsidRPr="00A378F9">
        <w:rPr>
          <w:noProof/>
        </w:rPr>
        <w:t xml:space="preserve">Permasalahan kebersihan lingkungan masih menjadi isu yang sering muncul di berbagai tempat, salah satunya yakni </w:t>
      </w:r>
      <w:r w:rsidR="00A378F9">
        <w:rPr>
          <w:noProof/>
        </w:rPr>
        <w:t>lingkungan asrama</w:t>
      </w:r>
      <w:r w:rsidR="00A378F9" w:rsidRPr="00A378F9">
        <w:rPr>
          <w:noProof/>
        </w:rPr>
        <w:t xml:space="preserve">, terutama akibat kurangnya kepedulian terhadap pengelolaan sampah dan perawatan ruang publik. Masalah-masalah lingkungan hidup sering kali tidak menjadi prioritas yang tinggi dan sering kali menjadi subagenda yang pada akhirnya larut dan tenggelam dalam tema-tema yang lebih luas dan abstrak (Assa, 2022). Tantangan global ini menuntut rekonstruksi ekosistem sosial-bumi melalui pendekatan sosio-ekologis yang komprehensif (Mardikaningsih, 2025). Tumpukan sampah, area hijau yang tidak terawat, serta rendahnya kebiasaan menjaga kebersihan menjadi gambaran umum yang dapat mengganggu kenyamanan dan kualitas lingkungan belajar. Fenomena ini menunjukkan perlunya inisiatif bersama untuk membangun budaya peduli lingkungan di </w:t>
      </w:r>
      <w:r w:rsidR="00A378F9">
        <w:rPr>
          <w:noProof/>
        </w:rPr>
        <w:t>lingkungan asrama</w:t>
      </w:r>
      <w:r w:rsidR="00A378F9" w:rsidRPr="00A378F9">
        <w:rPr>
          <w:noProof/>
        </w:rPr>
        <w:t>.</w:t>
      </w:r>
    </w:p>
    <w:p w14:paraId="7928006D" w14:textId="0A9483D5" w:rsidR="00A378F9" w:rsidRDefault="00984E55" w:rsidP="00A378F9">
      <w:pPr>
        <w:pStyle w:val="BodyText"/>
        <w:spacing w:before="245" w:line="360" w:lineRule="auto"/>
        <w:ind w:right="588" w:firstLine="720"/>
        <w:jc w:val="both"/>
        <w:rPr>
          <w:noProof/>
        </w:rPr>
      </w:pPr>
      <w:r>
        <w:rPr>
          <w:noProof/>
        </w:rPr>
        <w:t>L</w:t>
      </w:r>
      <w:r w:rsidR="00A378F9">
        <w:rPr>
          <w:noProof/>
        </w:rPr>
        <w:t xml:space="preserve">ingkungan asrama sebagai </w:t>
      </w:r>
      <w:r w:rsidR="00A378F9">
        <w:rPr>
          <w:noProof/>
        </w:rPr>
        <w:t>tempat tinggal</w:t>
      </w:r>
      <w:r w:rsidR="00A378F9">
        <w:rPr>
          <w:noProof/>
        </w:rPr>
        <w:t xml:space="preserve">, tetapi juga lingkungan sosial yang menuntut keterlibatan seluruh warganya dalam menjaga kelestarian lingkungan. Program kebersihan lingkungan mencerminkan sinergi positif antara akademisi dan komunitas lokal untuk menciptakan lingkungan yang lebih bersih dan sehat (Saragi et al., 2024). Sinergi semacam ini merupakan inti dari pemberdayaan kerjasama yang efektif (Darmawan, 2017). Pelaksanaan gerakan bersih bersama </w:t>
      </w:r>
      <w:r w:rsidR="00A378F9">
        <w:rPr>
          <w:noProof/>
        </w:rPr>
        <w:t>pengurus</w:t>
      </w:r>
      <w:r w:rsidR="00A378F9">
        <w:rPr>
          <w:noProof/>
        </w:rPr>
        <w:t xml:space="preserve"> dan </w:t>
      </w:r>
      <w:r w:rsidR="00A378F9">
        <w:rPr>
          <w:noProof/>
        </w:rPr>
        <w:lastRenderedPageBreak/>
        <w:t xml:space="preserve">masyarakat </w:t>
      </w:r>
      <w:r w:rsidR="00A378F9">
        <w:rPr>
          <w:noProof/>
        </w:rPr>
        <w:t xml:space="preserve">sekitar </w:t>
      </w:r>
      <w:r w:rsidR="00A378F9">
        <w:rPr>
          <w:noProof/>
        </w:rPr>
        <w:t xml:space="preserve">merupakan bentuk kolaborasi dalam menciptakan lingkungan yang bersih dan nyaman. Kolaborasi ini menjadi upaya strategis untuk memperkuat kebiasaan positif dalam pengelolaan lingkungan asrama. Hal ini serupa dengan upaya revitalisasi ruang publik seperti taman desa, yang terbukti mampu meningkatkan kualitas lingkungan dan kohesi sosial masyarakat (Putri et al., 2024). Dengan demikian, kolaborasi multipihak ini menciptakan transformasi fisik lingkungan, mengukuhkan modal sosial, dan memupuk tanggung jawab kolektif yang berkelanjutan, menjadikan </w:t>
      </w:r>
      <w:r w:rsidR="00A378F9">
        <w:rPr>
          <w:noProof/>
        </w:rPr>
        <w:t>asrama</w:t>
      </w:r>
      <w:r w:rsidR="00A378F9">
        <w:rPr>
          <w:noProof/>
        </w:rPr>
        <w:t xml:space="preserve"> sebagai wahana nyata pembentukan karakter yang berwawasan ekologis.</w:t>
      </w:r>
      <w:r w:rsidR="00A378F9">
        <w:rPr>
          <w:noProof/>
        </w:rPr>
        <w:t xml:space="preserve"> </w:t>
      </w:r>
      <w:r w:rsidR="00A378F9">
        <w:rPr>
          <w:noProof/>
        </w:rPr>
        <w:t>Untuk membentuk budaya yang berkelanjutan, transformasi kesadaran dari tingkat individu menjadi komitmen merupakan fondasi yang tidak bisa diabaikan. Rasa peduli dan kesadaran lingkungan merupakan indikator penting dalam menentukan keberhasilan upaya menjaga kebersihan asrama. Indikator kesadaran masing-masing merupakan tahapan menuju tahapan berikutnya dan menunjuk pada tingkat kesadaran tertentu, mulai dari pengetahuan, sikap dan pola perilaku atau tindakan (Jedina et al., 2024). Dalam hal ini meliputi pemahaman individu mengenai pentingnya kebersihan, sikap tanggung jawab terhadap fasilitas bersama, serta perilaku aktif dalam menjaga dan melestarikan lingkungan sekitar. Kesadaran ini dapat dibangun melalui program kreatif seperti daur ulang yang terbukti berkontribusi pada terwujudnya kampus hijau (Masrifah et al., 2024). Tingginya kesadaran lingkungan akan mendorong terciptanya budaya yang bersih, sehat, dan berkelanjutan. Hal ini dapat membangun karakter ekologis merupakan peluang strategis untuk menciptakan agen perubahan yang responsif (Oluwatoyin &amp; Mardikaningsih, 2024).</w:t>
      </w:r>
    </w:p>
    <w:p w14:paraId="4FBF9B84" w14:textId="65AFBF4B" w:rsidR="00A378F9" w:rsidRDefault="00A378F9" w:rsidP="008C0D7D">
      <w:pPr>
        <w:pStyle w:val="BodyText"/>
        <w:spacing w:before="245" w:line="360" w:lineRule="auto"/>
        <w:ind w:right="588" w:firstLine="720"/>
        <w:jc w:val="both"/>
        <w:rPr>
          <w:noProof/>
        </w:rPr>
      </w:pPr>
      <w:r>
        <w:rPr>
          <w:noProof/>
        </w:rPr>
        <w:t xml:space="preserve">Gerakan bersih bersama merupakan bentuk kegiatan kolaboratif yang melibatkan </w:t>
      </w:r>
      <w:r>
        <w:rPr>
          <w:noProof/>
        </w:rPr>
        <w:t>pengurus</w:t>
      </w:r>
      <w:r w:rsidR="008C0D7D">
        <w:rPr>
          <w:noProof/>
        </w:rPr>
        <w:t xml:space="preserve"> asrama </w:t>
      </w:r>
      <w:r>
        <w:rPr>
          <w:noProof/>
        </w:rPr>
        <w:t xml:space="preserve">dan masyarakat </w:t>
      </w:r>
      <w:r>
        <w:rPr>
          <w:noProof/>
        </w:rPr>
        <w:t xml:space="preserve">sekitar </w:t>
      </w:r>
      <w:r>
        <w:rPr>
          <w:noProof/>
        </w:rPr>
        <w:t xml:space="preserve">dalam pembersihan area </w:t>
      </w:r>
      <w:r>
        <w:rPr>
          <w:noProof/>
        </w:rPr>
        <w:t>asrama</w:t>
      </w:r>
      <w:r>
        <w:rPr>
          <w:noProof/>
        </w:rPr>
        <w:t xml:space="preserve">. Kegiatan ini mencakup pengumpulan sampah, penataan taman, serta pembersihan fasilitas umum, yang semuanya dilakukan secara gotong royong. Keterlibatan langsung dalam kegiatan ini diharapkan dapat menjadi stimulus awal bagi terciptanya perilaku peduli lingkungan (Simanungkalit, 2021). Kegiatan gotong royong telah lama menjadi modal sosial yang memperkuat solidaritas dan mendukung pembangunan berkelanjutan, seperti yang terlihat dalam kehidupan masyarakat desa (Ramadhan et al., 2024; Rohma et al., 2025). </w:t>
      </w:r>
      <w:r>
        <w:rPr>
          <w:noProof/>
        </w:rPr>
        <w:lastRenderedPageBreak/>
        <w:t>Belajar adalah suatu aktivitas atau suatu proses untuk memperoleh pengetahuan, meningkatkan keterampilan, memperbaiki perilaku, sikap, dan mengokohkan kepribadian. Belajar pada dasarnya merupakan proses</w:t>
      </w:r>
      <w:r>
        <w:rPr>
          <w:noProof/>
        </w:rPr>
        <w:t xml:space="preserve">. </w:t>
      </w:r>
      <w:r>
        <w:rPr>
          <w:noProof/>
        </w:rPr>
        <w:t>menyeluruh yang tidak hanya menambah pengetahuan, tetapi juga membentuk keterampilan, memperbaiki perilaku, serta memperkuat sikap dan kepribadian seseorang.</w:t>
      </w:r>
      <w:r w:rsidR="008C0D7D">
        <w:rPr>
          <w:noProof/>
        </w:rPr>
        <w:t xml:space="preserve"> </w:t>
      </w:r>
      <w:r>
        <w:rPr>
          <w:noProof/>
        </w:rPr>
        <w:t xml:space="preserve">Gerakan bersih bersama mengandung unsur pendidikan lingkungan yang dapat memperkuat pemahaman </w:t>
      </w:r>
      <w:r w:rsidR="008C0D7D">
        <w:rPr>
          <w:noProof/>
        </w:rPr>
        <w:t>pengurus asrama</w:t>
      </w:r>
      <w:r>
        <w:rPr>
          <w:noProof/>
        </w:rPr>
        <w:t xml:space="preserve"> dan masyarakat </w:t>
      </w:r>
      <w:r w:rsidR="008C0D7D">
        <w:rPr>
          <w:noProof/>
        </w:rPr>
        <w:t xml:space="preserve">sekitar </w:t>
      </w:r>
      <w:r>
        <w:rPr>
          <w:noProof/>
        </w:rPr>
        <w:t xml:space="preserve">tentang pentingnya kebersihan. Melalui proses interaksi dan kerja sama, peserta kegiatan dapat merasakan langsung manfaat lingkungan yang tertata, sekaligus memahami tanggung jawab mereka dalam menjaga kebersihan secara berkelanjutan. </w:t>
      </w:r>
      <w:r w:rsidR="008C0D7D">
        <w:rPr>
          <w:noProof/>
        </w:rPr>
        <w:t>M</w:t>
      </w:r>
      <w:r>
        <w:rPr>
          <w:noProof/>
        </w:rPr>
        <w:t>emanfaatkan lingkungan sekitarnya sebagai sumber dan media pembelajaran yang menyenangkan (Handayani et al., 2025). Pendekatan pembelajaran kontekstual ini sejalan dengan upaya meningkatkan kesadaran lingkungan masyarakat melalui intervensi nyata, seperti penyediaan tempat sampah yang memadai (Rohma et al., 2025). Melalui interaksi dan kolaborasi dalam kegiatan kebersihan, peserta tidak hanya merasakan langsung pentingnya lingkungan yang tertata, tetapi juga semakin memahami tanggung jawab mereka dalam menjaganya</w:t>
      </w:r>
      <w:r w:rsidR="008C0D7D">
        <w:rPr>
          <w:noProof/>
        </w:rPr>
        <w:t>,</w:t>
      </w:r>
      <w:r>
        <w:rPr>
          <w:noProof/>
        </w:rPr>
        <w:t xml:space="preserve"> hal ini sejalan dengan peran </w:t>
      </w:r>
      <w:r w:rsidR="008C0D7D">
        <w:rPr>
          <w:noProof/>
        </w:rPr>
        <w:t>pengurus asrama</w:t>
      </w:r>
      <w:r>
        <w:rPr>
          <w:noProof/>
        </w:rPr>
        <w:t xml:space="preserve"> yang dapat memanfaatkan lingkungan sekitar sebagai media belajar yang menyenangkan dan membentuk kepedulian berkelanjutan.</w:t>
      </w:r>
    </w:p>
    <w:p w14:paraId="5B6E266F" w14:textId="33EAA15C" w:rsidR="00A378F9" w:rsidRDefault="00A378F9" w:rsidP="008C0D7D">
      <w:pPr>
        <w:pStyle w:val="BodyText"/>
        <w:spacing w:before="245" w:line="360" w:lineRule="auto"/>
        <w:ind w:right="588" w:firstLine="720"/>
        <w:jc w:val="both"/>
        <w:rPr>
          <w:noProof/>
        </w:rPr>
      </w:pPr>
      <w:r>
        <w:rPr>
          <w:noProof/>
        </w:rPr>
        <w:t>Gerakan bersih juga menjadi sarana pembentukan karakter yang mengajarkan nilai gotong royong, solidaritas, serta rasa memiliki terhadap lingkungan kampus. Gotong royong di setiap harinya seperti kebersamaan, tidak ada paksaan atau muncul karena kesadaran, tanggung jawab dan rasa memiliki yang tinggi (Kurnia et al., 2023). Nilai-nilai ini diperkuat melalui program kerja bakti rutin, yang efektif dalam membangun solidaritas sosial di tingkat komunitas (Bangsu et al., 2024). Pengalaman bekerja bersama menciptakan ikatan sosial yang mendorong partisipasi lebih luas dalam program-program kebersihan berikutnya. Partisipasi aktif semua elemen masyarakat, termasuk penguatan peran perempuan dalam kegiatan sosial, sangat penting untuk memperluas dampak dan keberlanjutan gerakan semacam ini (Hariani et al., 2025). Dengan demikian, gerakan bersih tidak hanya berdampak pada fisik lingkungan, tetapi juga pada pola pikir dan sikap peserta.</w:t>
      </w:r>
      <w:r w:rsidR="008C0D7D">
        <w:rPr>
          <w:noProof/>
        </w:rPr>
        <w:t xml:space="preserve"> </w:t>
      </w:r>
      <w:r>
        <w:rPr>
          <w:noProof/>
        </w:rPr>
        <w:t xml:space="preserve">Pelaksanaan gerakan bersih bersama diyakini </w:t>
      </w:r>
      <w:r>
        <w:rPr>
          <w:noProof/>
        </w:rPr>
        <w:lastRenderedPageBreak/>
        <w:t xml:space="preserve">mampu meningkatkan rasa peduli serta kesadaran lingkungan di kalangan </w:t>
      </w:r>
      <w:r w:rsidR="008C0D7D">
        <w:rPr>
          <w:noProof/>
        </w:rPr>
        <w:t>pengurus asrama</w:t>
      </w:r>
      <w:r>
        <w:rPr>
          <w:noProof/>
        </w:rPr>
        <w:t xml:space="preserve"> dan masyarakat kampus. Partisipasi langsung dalam kegiatan kebersihan memberikan pengalaman nyata yang dapat memperkuat pemahaman dan menumbuhkan komitmen untuk menjaga lingkungan. Aktivitas tersebut secara langsung menumbuhkan rasa tanggung jawab dan kepedulian terhadap kebersihan dan kelestarian lingkungan sekitar (Lestari, 2025). Gerakan bakti sosial, misalnya, merupakan wahana konkret untuk mewujudkan nilai-nilai kemanusiaan dan kepedulian kolektif (Mardikaningsih, 2024). Kegiatan ini berfungsi sebagai jembatan antara aksi nyata dengan perubahan sikap, sehingga memberikan kontribusi signifikan dalam pembentukan budaya peduli lingkungan. Dukungan sistem seperti bank sampah juga terbukti efektif dalam melestarikan kebersihan lingkungan dengan meningkatkan kesadaran masyarakat (Djaelani, 2022). Pada akhirnya, rangkaian interaksi antara pengalaman langsung, penanaman nilai, dan dukungan sistemik ini menyatu menjadi sebuah proses pendidikan lingkungan holistik yang mengubah partisipasi sukarela menjadi kebiasaan kolektif yang membudaya.</w:t>
      </w:r>
      <w:r w:rsidR="008C0D7D">
        <w:rPr>
          <w:noProof/>
        </w:rPr>
        <w:t xml:space="preserve"> </w:t>
      </w:r>
      <w:r>
        <w:rPr>
          <w:noProof/>
        </w:rPr>
        <w:t xml:space="preserve">Gerakan pengabdian kepada masyarakat bertujuan untuk menganalisis bagaimana gerakan bersih bersama mahasiswa dan </w:t>
      </w:r>
      <w:r w:rsidR="008C0D7D">
        <w:rPr>
          <w:noProof/>
        </w:rPr>
        <w:t>pengurus asrama</w:t>
      </w:r>
      <w:r>
        <w:rPr>
          <w:noProof/>
        </w:rPr>
        <w:t xml:space="preserve"> dapat menciptakan serta meningkatkan rasa peduli dan kesadaran lingkungan di </w:t>
      </w:r>
      <w:r w:rsidR="008C0D7D">
        <w:rPr>
          <w:noProof/>
        </w:rPr>
        <w:t>asrama</w:t>
      </w:r>
      <w:r>
        <w:rPr>
          <w:noProof/>
        </w:rPr>
        <w:t>. Selain itu, kegiatan ini juga bertujuan menilai sejauh mana kegiatan kolaboratif tersebut dapat menjadi strategi efektif dalam membangun budaya kebersihan dan keberlanjutan lingkungan kampus secara menyeluruh.</w:t>
      </w:r>
    </w:p>
    <w:p w14:paraId="5689EB13" w14:textId="7FAF83F2" w:rsidR="00B926DA" w:rsidRDefault="00B926DA" w:rsidP="009A606E">
      <w:pPr>
        <w:pStyle w:val="ListParagraph"/>
        <w:numPr>
          <w:ilvl w:val="0"/>
          <w:numId w:val="1"/>
        </w:numPr>
        <w:tabs>
          <w:tab w:val="left" w:pos="916"/>
        </w:tabs>
        <w:spacing w:before="134"/>
        <w:ind w:left="351" w:right="561"/>
        <w:rPr>
          <w:b/>
          <w:sz w:val="28"/>
        </w:rPr>
      </w:pPr>
      <w:r w:rsidRPr="00B926DA">
        <w:rPr>
          <w:b/>
          <w:sz w:val="28"/>
        </w:rPr>
        <w:t>Lingkung</w:t>
      </w:r>
      <w:r w:rsidR="002354AC">
        <w:rPr>
          <w:b/>
          <w:sz w:val="28"/>
        </w:rPr>
        <w:t>a</w:t>
      </w:r>
      <w:r w:rsidRPr="00B926DA">
        <w:rPr>
          <w:b/>
          <w:sz w:val="28"/>
        </w:rPr>
        <w:t>n hidup</w:t>
      </w:r>
      <w:r w:rsidR="00547EA0">
        <w:rPr>
          <w:b/>
          <w:sz w:val="28"/>
        </w:rPr>
        <w:t xml:space="preserve"> dan Pencemaran</w:t>
      </w:r>
    </w:p>
    <w:p w14:paraId="6AB7F599" w14:textId="77777777" w:rsidR="002354AC" w:rsidRDefault="00547EA0" w:rsidP="00547EA0">
      <w:pPr>
        <w:tabs>
          <w:tab w:val="left" w:pos="916"/>
        </w:tabs>
        <w:spacing w:before="134"/>
        <w:ind w:right="561"/>
        <w:jc w:val="both"/>
        <w:rPr>
          <w:bCs/>
          <w:sz w:val="24"/>
          <w:szCs w:val="24"/>
        </w:rPr>
      </w:pPr>
      <w:r>
        <w:rPr>
          <w:bCs/>
          <w:sz w:val="24"/>
          <w:szCs w:val="24"/>
        </w:rPr>
        <w:tab/>
      </w:r>
      <w:r w:rsidRPr="00547EA0">
        <w:rPr>
          <w:bCs/>
          <w:sz w:val="24"/>
          <w:szCs w:val="24"/>
        </w:rPr>
        <w:t>Pembangunan lingkungan hidup merupakan bagian penting dari ekosistem yang berfungsi sebagai penyangga kehidupan seluruh makhluk di muka bumi diarahkan pada terwujudnya kelestarian fungsi lingkungan hidup dalam kesinambungan dan</w:t>
      </w:r>
      <w:r>
        <w:rPr>
          <w:bCs/>
          <w:sz w:val="24"/>
          <w:szCs w:val="24"/>
        </w:rPr>
        <w:t xml:space="preserve"> </w:t>
      </w:r>
      <w:r w:rsidRPr="00547EA0">
        <w:rPr>
          <w:bCs/>
          <w:sz w:val="24"/>
          <w:szCs w:val="24"/>
        </w:rPr>
        <w:t xml:space="preserve">keserasian yang dinamis dengan perkembangan kependudukan agar dapat menjamin pembangunan nasional yang berkelanjutan.  Pembangunan lingkungan hidup </w:t>
      </w:r>
      <w:r>
        <w:rPr>
          <w:bCs/>
          <w:sz w:val="24"/>
          <w:szCs w:val="24"/>
        </w:rPr>
        <w:t xml:space="preserve"> </w:t>
      </w:r>
      <w:r w:rsidRPr="00547EA0">
        <w:rPr>
          <w:bCs/>
          <w:sz w:val="24"/>
          <w:szCs w:val="24"/>
        </w:rPr>
        <w:t>bertujuan meningkatkan</w:t>
      </w:r>
      <w:r w:rsidR="002354AC">
        <w:rPr>
          <w:bCs/>
          <w:sz w:val="24"/>
          <w:szCs w:val="24"/>
        </w:rPr>
        <w:t xml:space="preserve"> </w:t>
      </w:r>
      <w:r w:rsidRPr="00547EA0">
        <w:rPr>
          <w:bCs/>
          <w:sz w:val="24"/>
          <w:szCs w:val="24"/>
        </w:rPr>
        <w:t>mutu, memanfaatkan sumber daya alam secara berkelanjutan,</w:t>
      </w:r>
      <w:r>
        <w:rPr>
          <w:bCs/>
          <w:sz w:val="24"/>
          <w:szCs w:val="24"/>
        </w:rPr>
        <w:t xml:space="preserve"> </w:t>
      </w:r>
      <w:r w:rsidRPr="00547EA0">
        <w:rPr>
          <w:bCs/>
          <w:sz w:val="24"/>
          <w:szCs w:val="24"/>
        </w:rPr>
        <w:t>merehabilitasi kerusakan lingkungan, mengendalikan pencemaran dan meningkatkan kualitas lingkungan hidup. Kebutuhan akan lingkungan yang sehat dan bersih juga telah dibutuhkan oleh masyarakat di</w:t>
      </w:r>
      <w:r>
        <w:rPr>
          <w:bCs/>
          <w:sz w:val="24"/>
          <w:szCs w:val="24"/>
        </w:rPr>
        <w:t xml:space="preserve"> </w:t>
      </w:r>
      <w:r w:rsidRPr="00547EA0">
        <w:rPr>
          <w:bCs/>
          <w:sz w:val="24"/>
          <w:szCs w:val="24"/>
        </w:rPr>
        <w:t>semua negara secara fundamental. Hanya perkembangan</w:t>
      </w:r>
      <w:r>
        <w:rPr>
          <w:bCs/>
          <w:sz w:val="24"/>
          <w:szCs w:val="24"/>
        </w:rPr>
        <w:t xml:space="preserve"> </w:t>
      </w:r>
      <w:r w:rsidRPr="00547EA0">
        <w:rPr>
          <w:bCs/>
          <w:sz w:val="24"/>
          <w:szCs w:val="24"/>
        </w:rPr>
        <w:t>maupun tingkat kebutuhannya saja yang berbeda</w:t>
      </w:r>
      <w:r>
        <w:rPr>
          <w:bCs/>
          <w:sz w:val="24"/>
          <w:szCs w:val="24"/>
        </w:rPr>
        <w:t xml:space="preserve"> </w:t>
      </w:r>
      <w:r w:rsidRPr="00547EA0">
        <w:rPr>
          <w:bCs/>
          <w:sz w:val="24"/>
          <w:szCs w:val="24"/>
        </w:rPr>
        <w:t xml:space="preserve">bagi masyarakat masing-masing tergantung pada kelompok tingkat perkembangan serta kepadatan penduduk </w:t>
      </w:r>
      <w:r w:rsidRPr="00547EA0">
        <w:rPr>
          <w:bCs/>
          <w:sz w:val="24"/>
          <w:szCs w:val="24"/>
        </w:rPr>
        <w:t>D</w:t>
      </w:r>
      <w:r w:rsidRPr="00547EA0">
        <w:rPr>
          <w:bCs/>
          <w:sz w:val="24"/>
          <w:szCs w:val="24"/>
        </w:rPr>
        <w:t>i</w:t>
      </w:r>
      <w:r>
        <w:rPr>
          <w:bCs/>
          <w:sz w:val="24"/>
          <w:szCs w:val="24"/>
        </w:rPr>
        <w:t xml:space="preserve"> </w:t>
      </w:r>
      <w:r w:rsidRPr="00547EA0">
        <w:rPr>
          <w:bCs/>
          <w:sz w:val="24"/>
          <w:szCs w:val="24"/>
        </w:rPr>
        <w:t>suatu daerah. Lingkungan hidup terdiri dari semua benda, daya (kekuatan), keadaan, makhluk hidup, manusia dan perilakunya.</w:t>
      </w:r>
      <w:r>
        <w:rPr>
          <w:bCs/>
          <w:sz w:val="24"/>
          <w:szCs w:val="24"/>
        </w:rPr>
        <w:t xml:space="preserve"> </w:t>
      </w:r>
    </w:p>
    <w:p w14:paraId="63FDE2FA" w14:textId="2E55EC17" w:rsidR="00547EA0" w:rsidRPr="00547EA0" w:rsidRDefault="002354AC" w:rsidP="00547EA0">
      <w:pPr>
        <w:tabs>
          <w:tab w:val="left" w:pos="916"/>
        </w:tabs>
        <w:spacing w:before="134"/>
        <w:ind w:right="561"/>
        <w:jc w:val="both"/>
        <w:rPr>
          <w:bCs/>
          <w:sz w:val="24"/>
          <w:szCs w:val="24"/>
        </w:rPr>
      </w:pPr>
      <w:r>
        <w:rPr>
          <w:bCs/>
          <w:sz w:val="24"/>
          <w:szCs w:val="24"/>
        </w:rPr>
        <w:lastRenderedPageBreak/>
        <w:tab/>
      </w:r>
      <w:r w:rsidR="00547EA0" w:rsidRPr="00547EA0">
        <w:rPr>
          <w:bCs/>
          <w:sz w:val="24"/>
          <w:szCs w:val="24"/>
        </w:rPr>
        <w:t>Perkembangan Ilmu, kemajuan pembangunan dan kemajuan teknologi telah membawa perubahan baik secara alamiah maupun dibuat secara sengaja oleh tangan manusia akan menimbulkan permasalahan bagi keadaan dan keselamatan lingkungan hidup manusia. Pada jaman pembangunan dan teknologi yang maju ini manusia telah dihadapkan pada masalah</w:t>
      </w:r>
      <w:r w:rsidR="00547EA0">
        <w:rPr>
          <w:bCs/>
          <w:sz w:val="24"/>
          <w:szCs w:val="24"/>
        </w:rPr>
        <w:t xml:space="preserve"> </w:t>
      </w:r>
      <w:r w:rsidR="00547EA0" w:rsidRPr="00547EA0">
        <w:rPr>
          <w:bCs/>
          <w:sz w:val="24"/>
          <w:szCs w:val="24"/>
        </w:rPr>
        <w:t>lingkungan hidup yang berupa pencemaran</w:t>
      </w:r>
      <w:r w:rsidR="00547EA0">
        <w:rPr>
          <w:bCs/>
          <w:sz w:val="24"/>
          <w:szCs w:val="24"/>
        </w:rPr>
        <w:t xml:space="preserve"> </w:t>
      </w:r>
      <w:r w:rsidR="00547EA0" w:rsidRPr="00547EA0">
        <w:rPr>
          <w:bCs/>
          <w:sz w:val="24"/>
          <w:szCs w:val="24"/>
        </w:rPr>
        <w:t>lingkungan</w:t>
      </w:r>
      <w:r w:rsidR="00547EA0">
        <w:rPr>
          <w:bCs/>
          <w:sz w:val="24"/>
          <w:szCs w:val="24"/>
        </w:rPr>
        <w:t xml:space="preserve"> </w:t>
      </w:r>
      <w:r w:rsidR="00547EA0" w:rsidRPr="00547EA0">
        <w:rPr>
          <w:bCs/>
          <w:sz w:val="24"/>
          <w:szCs w:val="24"/>
        </w:rPr>
        <w:t>hidup.</w:t>
      </w:r>
      <w:r w:rsidR="00547EA0">
        <w:rPr>
          <w:bCs/>
          <w:sz w:val="24"/>
          <w:szCs w:val="24"/>
        </w:rPr>
        <w:t xml:space="preserve"> </w:t>
      </w:r>
      <w:r w:rsidR="00547EA0" w:rsidRPr="00547EA0">
        <w:rPr>
          <w:bCs/>
          <w:sz w:val="24"/>
          <w:szCs w:val="24"/>
        </w:rPr>
        <w:t xml:space="preserve">Pencemaran udara merupakan suatu kondisi </w:t>
      </w:r>
      <w:proofErr w:type="spellStart"/>
      <w:r w:rsidR="00547EA0" w:rsidRPr="00547EA0">
        <w:rPr>
          <w:bCs/>
          <w:sz w:val="24"/>
          <w:szCs w:val="24"/>
        </w:rPr>
        <w:t>dimana</w:t>
      </w:r>
      <w:proofErr w:type="spellEnd"/>
      <w:r w:rsidR="00547EA0" w:rsidRPr="00547EA0">
        <w:rPr>
          <w:bCs/>
          <w:sz w:val="24"/>
          <w:szCs w:val="24"/>
        </w:rPr>
        <w:t xml:space="preserve"> kualitas udara menjadi rusak dan terkontaminasi oleh zat-zat, baik yang berbahaya maupun yang membahayakan kesehatan tubuh manusia. Adapun dampak dari pencemaran </w:t>
      </w:r>
      <w:proofErr w:type="spellStart"/>
      <w:r w:rsidR="00547EA0" w:rsidRPr="00547EA0">
        <w:rPr>
          <w:bCs/>
          <w:sz w:val="24"/>
          <w:szCs w:val="24"/>
        </w:rPr>
        <w:t>diantaranya</w:t>
      </w:r>
      <w:proofErr w:type="spellEnd"/>
      <w:r w:rsidR="00547EA0" w:rsidRPr="00547EA0">
        <w:rPr>
          <w:bCs/>
          <w:sz w:val="24"/>
          <w:szCs w:val="24"/>
        </w:rPr>
        <w:t xml:space="preserve"> :</w:t>
      </w:r>
    </w:p>
    <w:p w14:paraId="01836A5D" w14:textId="77777777" w:rsidR="00547EA0" w:rsidRDefault="00547EA0" w:rsidP="00547EA0">
      <w:pPr>
        <w:pStyle w:val="ListParagraph"/>
        <w:numPr>
          <w:ilvl w:val="0"/>
          <w:numId w:val="19"/>
        </w:numPr>
        <w:tabs>
          <w:tab w:val="left" w:pos="916"/>
        </w:tabs>
        <w:spacing w:before="134"/>
        <w:ind w:left="360" w:right="561"/>
        <w:rPr>
          <w:bCs/>
          <w:sz w:val="24"/>
          <w:szCs w:val="24"/>
        </w:rPr>
      </w:pPr>
      <w:r w:rsidRPr="00547EA0">
        <w:rPr>
          <w:bCs/>
          <w:sz w:val="24"/>
          <w:szCs w:val="24"/>
        </w:rPr>
        <w:t>Menurun dan hilangnya berbagai sumber kekayaan alam.</w:t>
      </w:r>
    </w:p>
    <w:p w14:paraId="7221C034" w14:textId="77777777" w:rsidR="00547EA0" w:rsidRDefault="00547EA0" w:rsidP="00547EA0">
      <w:pPr>
        <w:pStyle w:val="ListParagraph"/>
        <w:numPr>
          <w:ilvl w:val="0"/>
          <w:numId w:val="19"/>
        </w:numPr>
        <w:tabs>
          <w:tab w:val="left" w:pos="916"/>
        </w:tabs>
        <w:spacing w:before="134"/>
        <w:ind w:left="360" w:right="561"/>
        <w:rPr>
          <w:bCs/>
          <w:sz w:val="24"/>
          <w:szCs w:val="24"/>
        </w:rPr>
      </w:pPr>
      <w:r w:rsidRPr="00547EA0">
        <w:rPr>
          <w:bCs/>
          <w:sz w:val="24"/>
          <w:szCs w:val="24"/>
        </w:rPr>
        <w:t>Hilangnya manfaat tanah bagi manusia.</w:t>
      </w:r>
    </w:p>
    <w:p w14:paraId="4C89CFBE" w14:textId="77777777" w:rsidR="00547EA0" w:rsidRDefault="00547EA0" w:rsidP="00547EA0">
      <w:pPr>
        <w:pStyle w:val="ListParagraph"/>
        <w:numPr>
          <w:ilvl w:val="0"/>
          <w:numId w:val="19"/>
        </w:numPr>
        <w:tabs>
          <w:tab w:val="left" w:pos="916"/>
        </w:tabs>
        <w:spacing w:before="134"/>
        <w:ind w:left="360" w:right="561"/>
        <w:rPr>
          <w:bCs/>
          <w:sz w:val="24"/>
          <w:szCs w:val="24"/>
        </w:rPr>
      </w:pPr>
      <w:r w:rsidRPr="00547EA0">
        <w:rPr>
          <w:bCs/>
          <w:sz w:val="24"/>
          <w:szCs w:val="24"/>
        </w:rPr>
        <w:t>Polusi atau pencemaran yang membawa dan menyebarkan berbagai penyakit pada manusia, hewan dan tanam-tanaman.</w:t>
      </w:r>
    </w:p>
    <w:p w14:paraId="3ADFBE74" w14:textId="77777777" w:rsidR="00547EA0" w:rsidRDefault="00547EA0" w:rsidP="00547EA0">
      <w:pPr>
        <w:pStyle w:val="ListParagraph"/>
        <w:numPr>
          <w:ilvl w:val="0"/>
          <w:numId w:val="19"/>
        </w:numPr>
        <w:tabs>
          <w:tab w:val="left" w:pos="916"/>
        </w:tabs>
        <w:spacing w:before="134"/>
        <w:ind w:left="360" w:right="561"/>
        <w:rPr>
          <w:bCs/>
          <w:sz w:val="24"/>
          <w:szCs w:val="24"/>
        </w:rPr>
      </w:pPr>
      <w:r w:rsidRPr="00547EA0">
        <w:rPr>
          <w:bCs/>
          <w:sz w:val="24"/>
          <w:szCs w:val="24"/>
        </w:rPr>
        <w:t>Adanya pengikisan wilayah menyebabkan</w:t>
      </w:r>
      <w:r>
        <w:rPr>
          <w:bCs/>
          <w:sz w:val="24"/>
          <w:szCs w:val="24"/>
        </w:rPr>
        <w:t xml:space="preserve"> </w:t>
      </w:r>
      <w:r w:rsidRPr="00547EA0">
        <w:rPr>
          <w:bCs/>
          <w:sz w:val="24"/>
          <w:szCs w:val="24"/>
        </w:rPr>
        <w:t>mudahnya</w:t>
      </w:r>
      <w:r>
        <w:rPr>
          <w:bCs/>
          <w:sz w:val="24"/>
          <w:szCs w:val="24"/>
        </w:rPr>
        <w:t xml:space="preserve"> </w:t>
      </w:r>
      <w:r w:rsidRPr="00547EA0">
        <w:rPr>
          <w:bCs/>
          <w:sz w:val="24"/>
          <w:szCs w:val="24"/>
        </w:rPr>
        <w:t>terjadi longsor permukaan tanah dan kualitas nutrisi atau zat hara pada tanah menurun dan kandungan air tanah menjadi tercemar.</w:t>
      </w:r>
    </w:p>
    <w:p w14:paraId="7FBF95B4" w14:textId="77777777" w:rsidR="00547EA0" w:rsidRDefault="00547EA0" w:rsidP="00547EA0">
      <w:pPr>
        <w:pStyle w:val="ListParagraph"/>
        <w:numPr>
          <w:ilvl w:val="0"/>
          <w:numId w:val="19"/>
        </w:numPr>
        <w:tabs>
          <w:tab w:val="left" w:pos="916"/>
        </w:tabs>
        <w:spacing w:before="134"/>
        <w:ind w:left="360" w:right="561"/>
        <w:rPr>
          <w:bCs/>
          <w:sz w:val="24"/>
          <w:szCs w:val="24"/>
        </w:rPr>
      </w:pPr>
      <w:proofErr w:type="spellStart"/>
      <w:r w:rsidRPr="00547EA0">
        <w:rPr>
          <w:bCs/>
          <w:sz w:val="24"/>
          <w:szCs w:val="24"/>
        </w:rPr>
        <w:t>Pengrusakan</w:t>
      </w:r>
      <w:proofErr w:type="spellEnd"/>
      <w:r w:rsidRPr="00547EA0">
        <w:rPr>
          <w:bCs/>
          <w:sz w:val="24"/>
          <w:szCs w:val="24"/>
        </w:rPr>
        <w:t xml:space="preserve"> dan </w:t>
      </w:r>
      <w:proofErr w:type="spellStart"/>
      <w:r w:rsidRPr="00547EA0">
        <w:rPr>
          <w:bCs/>
          <w:sz w:val="24"/>
          <w:szCs w:val="24"/>
        </w:rPr>
        <w:t>diskripsi</w:t>
      </w:r>
      <w:proofErr w:type="spellEnd"/>
      <w:r w:rsidRPr="00547EA0">
        <w:rPr>
          <w:bCs/>
          <w:sz w:val="24"/>
          <w:szCs w:val="24"/>
        </w:rPr>
        <w:t xml:space="preserve"> sosial, yaitu timbulnya ketegangan di tengah masyarakat sehingga melumpuhkan semangat </w:t>
      </w:r>
      <w:proofErr w:type="spellStart"/>
      <w:r w:rsidRPr="00547EA0">
        <w:rPr>
          <w:bCs/>
          <w:sz w:val="24"/>
          <w:szCs w:val="24"/>
        </w:rPr>
        <w:t>hiidup</w:t>
      </w:r>
      <w:proofErr w:type="spellEnd"/>
      <w:r w:rsidRPr="00547EA0">
        <w:rPr>
          <w:bCs/>
          <w:sz w:val="24"/>
          <w:szCs w:val="24"/>
        </w:rPr>
        <w:t xml:space="preserve"> karena rasa ketakutan memikirkan dan mel</w:t>
      </w:r>
      <w:r w:rsidRPr="00547EA0">
        <w:rPr>
          <w:bCs/>
          <w:sz w:val="24"/>
          <w:szCs w:val="24"/>
        </w:rPr>
        <w:t>i</w:t>
      </w:r>
      <w:r w:rsidRPr="00547EA0">
        <w:rPr>
          <w:bCs/>
          <w:sz w:val="24"/>
          <w:szCs w:val="24"/>
        </w:rPr>
        <w:t xml:space="preserve">hat masa yang suram. </w:t>
      </w:r>
    </w:p>
    <w:p w14:paraId="7DBEBD58" w14:textId="12EFC624" w:rsidR="00547EA0" w:rsidRPr="00547EA0" w:rsidRDefault="00547EA0" w:rsidP="00547EA0">
      <w:pPr>
        <w:tabs>
          <w:tab w:val="left" w:pos="916"/>
        </w:tabs>
        <w:spacing w:before="134"/>
        <w:ind w:right="561"/>
        <w:jc w:val="both"/>
        <w:rPr>
          <w:bCs/>
          <w:sz w:val="24"/>
          <w:szCs w:val="24"/>
        </w:rPr>
      </w:pPr>
      <w:r>
        <w:rPr>
          <w:bCs/>
          <w:sz w:val="24"/>
          <w:szCs w:val="24"/>
        </w:rPr>
        <w:tab/>
      </w:r>
      <w:r w:rsidRPr="00547EA0">
        <w:rPr>
          <w:bCs/>
          <w:sz w:val="24"/>
          <w:szCs w:val="24"/>
        </w:rPr>
        <w:t xml:space="preserve">Dari akibat yang ditimbulkan pencemaran </w:t>
      </w:r>
      <w:proofErr w:type="spellStart"/>
      <w:r w:rsidRPr="00547EA0">
        <w:rPr>
          <w:bCs/>
          <w:sz w:val="24"/>
          <w:szCs w:val="24"/>
        </w:rPr>
        <w:t>diatas</w:t>
      </w:r>
      <w:proofErr w:type="spellEnd"/>
      <w:r w:rsidRPr="00547EA0">
        <w:rPr>
          <w:bCs/>
          <w:sz w:val="24"/>
          <w:szCs w:val="24"/>
        </w:rPr>
        <w:t>, maka perlu adanya upaya menjaga lingkungan agar tetap sehat dengan mengadakan berbagai pencegahan. Adapun</w:t>
      </w:r>
      <w:r>
        <w:rPr>
          <w:bCs/>
          <w:sz w:val="24"/>
          <w:szCs w:val="24"/>
        </w:rPr>
        <w:t xml:space="preserve"> </w:t>
      </w:r>
      <w:r w:rsidRPr="00547EA0">
        <w:rPr>
          <w:bCs/>
          <w:sz w:val="24"/>
          <w:szCs w:val="24"/>
        </w:rPr>
        <w:t xml:space="preserve">cara untuk </w:t>
      </w:r>
      <w:proofErr w:type="spellStart"/>
      <w:r w:rsidRPr="00547EA0">
        <w:rPr>
          <w:bCs/>
          <w:sz w:val="24"/>
          <w:szCs w:val="24"/>
        </w:rPr>
        <w:t>diantaranya</w:t>
      </w:r>
      <w:proofErr w:type="spellEnd"/>
      <w:r w:rsidRPr="00547EA0">
        <w:rPr>
          <w:bCs/>
          <w:sz w:val="24"/>
          <w:szCs w:val="24"/>
        </w:rPr>
        <w:t>:</w:t>
      </w:r>
    </w:p>
    <w:p w14:paraId="048872AB" w14:textId="77777777" w:rsidR="00547EA0" w:rsidRDefault="00547EA0" w:rsidP="00547EA0">
      <w:pPr>
        <w:pStyle w:val="ListParagraph"/>
        <w:numPr>
          <w:ilvl w:val="0"/>
          <w:numId w:val="20"/>
        </w:numPr>
        <w:tabs>
          <w:tab w:val="left" w:pos="916"/>
        </w:tabs>
        <w:spacing w:before="134"/>
        <w:ind w:left="360" w:right="561"/>
        <w:rPr>
          <w:bCs/>
          <w:sz w:val="24"/>
          <w:szCs w:val="24"/>
        </w:rPr>
      </w:pPr>
      <w:r w:rsidRPr="00547EA0">
        <w:rPr>
          <w:bCs/>
          <w:sz w:val="24"/>
          <w:szCs w:val="24"/>
        </w:rPr>
        <w:t>Memperluas mencegah Gerakan pencemaran penghijauan sehingga memerlukan kesegaran udara.</w:t>
      </w:r>
    </w:p>
    <w:p w14:paraId="0D5FE527" w14:textId="77777777" w:rsidR="00547EA0" w:rsidRDefault="00547EA0" w:rsidP="00547EA0">
      <w:pPr>
        <w:pStyle w:val="ListParagraph"/>
        <w:numPr>
          <w:ilvl w:val="0"/>
          <w:numId w:val="20"/>
        </w:numPr>
        <w:tabs>
          <w:tab w:val="left" w:pos="916"/>
        </w:tabs>
        <w:spacing w:before="134"/>
        <w:ind w:left="360" w:right="561"/>
        <w:rPr>
          <w:bCs/>
          <w:sz w:val="24"/>
          <w:szCs w:val="24"/>
        </w:rPr>
      </w:pPr>
      <w:r w:rsidRPr="00547EA0">
        <w:rPr>
          <w:bCs/>
          <w:sz w:val="24"/>
          <w:szCs w:val="24"/>
        </w:rPr>
        <w:t>Pembuangan sampah dalam berbagai macam sampah diatur, sehingga</w:t>
      </w:r>
      <w:r>
        <w:rPr>
          <w:bCs/>
          <w:sz w:val="24"/>
          <w:szCs w:val="24"/>
        </w:rPr>
        <w:t xml:space="preserve"> </w:t>
      </w:r>
      <w:r w:rsidRPr="00547EA0">
        <w:rPr>
          <w:bCs/>
          <w:sz w:val="24"/>
          <w:szCs w:val="24"/>
        </w:rPr>
        <w:t>tidak mencemari lingkungan.</w:t>
      </w:r>
    </w:p>
    <w:p w14:paraId="7642747D" w14:textId="2E90D683" w:rsidR="00547EA0" w:rsidRDefault="00547EA0" w:rsidP="00547EA0">
      <w:pPr>
        <w:pStyle w:val="ListParagraph"/>
        <w:numPr>
          <w:ilvl w:val="0"/>
          <w:numId w:val="20"/>
        </w:numPr>
        <w:tabs>
          <w:tab w:val="left" w:pos="916"/>
        </w:tabs>
        <w:spacing w:before="134"/>
        <w:ind w:left="360" w:right="561"/>
        <w:rPr>
          <w:bCs/>
          <w:sz w:val="24"/>
          <w:szCs w:val="24"/>
        </w:rPr>
      </w:pPr>
      <w:r w:rsidRPr="00547EA0">
        <w:rPr>
          <w:bCs/>
          <w:sz w:val="24"/>
          <w:szCs w:val="24"/>
        </w:rPr>
        <w:t>Memberi kes</w:t>
      </w:r>
      <w:r w:rsidR="002354AC">
        <w:rPr>
          <w:bCs/>
          <w:sz w:val="24"/>
          <w:szCs w:val="24"/>
        </w:rPr>
        <w:t>a</w:t>
      </w:r>
      <w:r w:rsidRPr="00547EA0">
        <w:rPr>
          <w:bCs/>
          <w:sz w:val="24"/>
          <w:szCs w:val="24"/>
        </w:rPr>
        <w:t>daran terhadap</w:t>
      </w:r>
      <w:r w:rsidRPr="00547EA0">
        <w:rPr>
          <w:bCs/>
          <w:sz w:val="24"/>
          <w:szCs w:val="24"/>
        </w:rPr>
        <w:t xml:space="preserve"> </w:t>
      </w:r>
      <w:r w:rsidRPr="00547EA0">
        <w:rPr>
          <w:bCs/>
          <w:sz w:val="24"/>
          <w:szCs w:val="24"/>
        </w:rPr>
        <w:t>masyarakat tentang arti</w:t>
      </w:r>
      <w:r w:rsidR="002354AC">
        <w:rPr>
          <w:bCs/>
          <w:sz w:val="24"/>
          <w:szCs w:val="24"/>
        </w:rPr>
        <w:t xml:space="preserve"> </w:t>
      </w:r>
      <w:r w:rsidRPr="00547EA0">
        <w:rPr>
          <w:bCs/>
          <w:sz w:val="24"/>
          <w:szCs w:val="24"/>
        </w:rPr>
        <w:t>lingkungan hidup, sehingga manusia lebih mencintai lingkungan dan penghijauan.</w:t>
      </w:r>
    </w:p>
    <w:p w14:paraId="176E75E7" w14:textId="7ED93FD4" w:rsidR="00547EA0" w:rsidRDefault="00547EA0" w:rsidP="00547EA0">
      <w:pPr>
        <w:pStyle w:val="ListParagraph"/>
        <w:numPr>
          <w:ilvl w:val="0"/>
          <w:numId w:val="20"/>
        </w:numPr>
        <w:tabs>
          <w:tab w:val="left" w:pos="916"/>
        </w:tabs>
        <w:spacing w:before="134"/>
        <w:ind w:left="360" w:right="561"/>
        <w:rPr>
          <w:bCs/>
          <w:sz w:val="24"/>
          <w:szCs w:val="24"/>
        </w:rPr>
      </w:pPr>
      <w:r w:rsidRPr="00547EA0">
        <w:rPr>
          <w:bCs/>
          <w:sz w:val="24"/>
          <w:szCs w:val="24"/>
        </w:rPr>
        <w:t>Pengawasan sadar terhadap akan arti perusakan penghijauan, pengawasan penggunaan berbagai jenis zat-zat kimia.</w:t>
      </w:r>
    </w:p>
    <w:p w14:paraId="19D21EF1" w14:textId="33005CD9" w:rsidR="00547EA0" w:rsidRDefault="00547EA0" w:rsidP="006C647A">
      <w:pPr>
        <w:tabs>
          <w:tab w:val="left" w:pos="916"/>
        </w:tabs>
        <w:spacing w:before="134"/>
        <w:ind w:right="561"/>
        <w:jc w:val="both"/>
        <w:rPr>
          <w:bCs/>
          <w:sz w:val="24"/>
          <w:szCs w:val="24"/>
        </w:rPr>
      </w:pPr>
      <w:r>
        <w:rPr>
          <w:bCs/>
          <w:sz w:val="24"/>
          <w:szCs w:val="24"/>
        </w:rPr>
        <w:tab/>
      </w:r>
      <w:r w:rsidRPr="00547EA0">
        <w:rPr>
          <w:bCs/>
          <w:sz w:val="24"/>
          <w:szCs w:val="24"/>
        </w:rPr>
        <w:t>Penyelamatan dan pelestarian lingkungan hidup serta proses pembangunan merupakan proses pembaharuan bagi perkembangan. Dalam kemajuan pembaharuan dan</w:t>
      </w:r>
      <w:r>
        <w:rPr>
          <w:bCs/>
          <w:sz w:val="24"/>
          <w:szCs w:val="24"/>
        </w:rPr>
        <w:t xml:space="preserve"> </w:t>
      </w:r>
      <w:r w:rsidRPr="00547EA0">
        <w:rPr>
          <w:bCs/>
          <w:sz w:val="24"/>
          <w:szCs w:val="24"/>
        </w:rPr>
        <w:t>ini memerlukan adanya sikap dan perilaku yang didukung dengan kesadaran. Kesadaran</w:t>
      </w:r>
      <w:r>
        <w:rPr>
          <w:bCs/>
          <w:sz w:val="24"/>
          <w:szCs w:val="24"/>
        </w:rPr>
        <w:t xml:space="preserve"> </w:t>
      </w:r>
      <w:r w:rsidRPr="00547EA0">
        <w:rPr>
          <w:bCs/>
          <w:sz w:val="24"/>
          <w:szCs w:val="24"/>
        </w:rPr>
        <w:t>ini digali dan disesuaikan dengan keadaan masa sekarang untuk perkembangan keadaan masa yang akan datang agar mampu menghadapi pencemaran. Peranan masyarakat</w:t>
      </w:r>
      <w:r>
        <w:rPr>
          <w:bCs/>
          <w:sz w:val="24"/>
          <w:szCs w:val="24"/>
        </w:rPr>
        <w:t xml:space="preserve"> </w:t>
      </w:r>
      <w:r w:rsidRPr="00547EA0">
        <w:rPr>
          <w:bCs/>
          <w:sz w:val="24"/>
          <w:szCs w:val="24"/>
        </w:rPr>
        <w:t>sangat penting dalam upaya melestarikan lingkungan hidup. Sumber alam dan lingkungan hidup menjadi milik bersama akan terpelihara kel</w:t>
      </w:r>
      <w:r>
        <w:rPr>
          <w:bCs/>
          <w:sz w:val="24"/>
          <w:szCs w:val="24"/>
        </w:rPr>
        <w:t>e</w:t>
      </w:r>
      <w:r w:rsidRPr="00547EA0">
        <w:rPr>
          <w:bCs/>
          <w:sz w:val="24"/>
          <w:szCs w:val="24"/>
        </w:rPr>
        <w:t>stariannya apabila seluruh anggota masyarakat memahami. Tingkat peran serta masyarakat telah penghijauan.</w:t>
      </w:r>
      <w:r>
        <w:rPr>
          <w:bCs/>
          <w:sz w:val="24"/>
          <w:szCs w:val="24"/>
        </w:rPr>
        <w:t xml:space="preserve"> </w:t>
      </w:r>
      <w:r w:rsidRPr="00547EA0">
        <w:rPr>
          <w:bCs/>
          <w:sz w:val="24"/>
          <w:szCs w:val="24"/>
        </w:rPr>
        <w:t>diwujudkan Penghijauan atau melalui reboisasi dilaksanakan sebagai upaya untuk menciptakan suatu area yang asri dengan berbagai manfaat lingkungan seperti menjaga keseimbangan s</w:t>
      </w:r>
      <w:r w:rsidR="00E6324C">
        <w:rPr>
          <w:bCs/>
          <w:sz w:val="24"/>
          <w:szCs w:val="24"/>
        </w:rPr>
        <w:t>i</w:t>
      </w:r>
      <w:r w:rsidRPr="00547EA0">
        <w:rPr>
          <w:bCs/>
          <w:sz w:val="24"/>
          <w:szCs w:val="24"/>
        </w:rPr>
        <w:t>stem air di alam, mencegah terjadinya erosi, pengikisan tanah serta mencegah pencemaran udara manusia (Handini, Apryanti</w:t>
      </w:r>
      <w:r w:rsidR="00E6324C">
        <w:rPr>
          <w:bCs/>
          <w:sz w:val="24"/>
          <w:szCs w:val="24"/>
        </w:rPr>
        <w:t xml:space="preserve"> </w:t>
      </w:r>
      <w:proofErr w:type="spellStart"/>
      <w:r w:rsidRPr="00547EA0">
        <w:rPr>
          <w:bCs/>
          <w:sz w:val="24"/>
          <w:szCs w:val="24"/>
        </w:rPr>
        <w:t>et</w:t>
      </w:r>
      <w:proofErr w:type="spellEnd"/>
      <w:r w:rsidRPr="00547EA0">
        <w:rPr>
          <w:bCs/>
          <w:sz w:val="24"/>
          <w:szCs w:val="24"/>
        </w:rPr>
        <w:t xml:space="preserve"> </w:t>
      </w:r>
      <w:proofErr w:type="spellStart"/>
      <w:r w:rsidRPr="00547EA0">
        <w:rPr>
          <w:bCs/>
          <w:sz w:val="24"/>
          <w:szCs w:val="24"/>
        </w:rPr>
        <w:t>ll.</w:t>
      </w:r>
      <w:proofErr w:type="spellEnd"/>
      <w:r w:rsidRPr="00547EA0">
        <w:rPr>
          <w:bCs/>
          <w:sz w:val="24"/>
          <w:szCs w:val="24"/>
        </w:rPr>
        <w:t xml:space="preserve"> 2021). Sedangkan </w:t>
      </w:r>
      <w:r w:rsidRPr="00547EA0">
        <w:rPr>
          <w:bCs/>
          <w:sz w:val="24"/>
          <w:szCs w:val="24"/>
        </w:rPr>
        <w:lastRenderedPageBreak/>
        <w:t xml:space="preserve">menurut (Ramadhani, </w:t>
      </w:r>
      <w:proofErr w:type="spellStart"/>
      <w:r w:rsidRPr="00547EA0">
        <w:rPr>
          <w:bCs/>
          <w:sz w:val="24"/>
          <w:szCs w:val="24"/>
        </w:rPr>
        <w:t>Mastari</w:t>
      </w:r>
      <w:proofErr w:type="spellEnd"/>
      <w:r w:rsidRPr="00547EA0">
        <w:rPr>
          <w:bCs/>
          <w:sz w:val="24"/>
          <w:szCs w:val="24"/>
        </w:rPr>
        <w:t>. 2022) Penghijauan merupakan suatu kegiatan penanaman di lahan kosong dengan tujuan</w:t>
      </w:r>
      <w:r w:rsidR="006C647A">
        <w:rPr>
          <w:bCs/>
          <w:sz w:val="24"/>
          <w:szCs w:val="24"/>
        </w:rPr>
        <w:t xml:space="preserve"> </w:t>
      </w:r>
      <w:r w:rsidR="006C647A" w:rsidRPr="006C647A">
        <w:rPr>
          <w:bCs/>
          <w:sz w:val="24"/>
          <w:szCs w:val="24"/>
        </w:rPr>
        <w:t>untuk memulihkan lahan, mempertahankan dan</w:t>
      </w:r>
      <w:r w:rsidR="006C647A">
        <w:rPr>
          <w:bCs/>
          <w:sz w:val="24"/>
          <w:szCs w:val="24"/>
        </w:rPr>
        <w:t xml:space="preserve"> </w:t>
      </w:r>
      <w:r w:rsidR="006C647A" w:rsidRPr="006C647A">
        <w:rPr>
          <w:bCs/>
          <w:sz w:val="24"/>
          <w:szCs w:val="24"/>
        </w:rPr>
        <w:t>meningkatkan</w:t>
      </w:r>
      <w:r w:rsidR="00E6324C">
        <w:rPr>
          <w:bCs/>
          <w:sz w:val="24"/>
          <w:szCs w:val="24"/>
        </w:rPr>
        <w:t xml:space="preserve"> k</w:t>
      </w:r>
      <w:r w:rsidR="006C647A" w:rsidRPr="006C647A">
        <w:rPr>
          <w:bCs/>
          <w:sz w:val="24"/>
          <w:szCs w:val="24"/>
        </w:rPr>
        <w:t>embali kesuburannya. Dalam</w:t>
      </w:r>
      <w:r w:rsidR="006C647A">
        <w:rPr>
          <w:bCs/>
          <w:sz w:val="24"/>
          <w:szCs w:val="24"/>
        </w:rPr>
        <w:t xml:space="preserve"> </w:t>
      </w:r>
      <w:r w:rsidR="006C647A" w:rsidRPr="006C647A">
        <w:rPr>
          <w:bCs/>
          <w:sz w:val="24"/>
          <w:szCs w:val="24"/>
        </w:rPr>
        <w:t>pelaksanaan penghijauan didukung dengan penanaman berbagai jenis tanaman dengan gerakan penanaman pohon  sebagai upaya terwujudnya lingkungan sehat asri, sejuk dan upaya meningkatkan mutu kualitas lingkungan hidup</w:t>
      </w:r>
      <w:r w:rsidR="006C647A">
        <w:rPr>
          <w:bCs/>
          <w:sz w:val="24"/>
          <w:szCs w:val="24"/>
        </w:rPr>
        <w:t>.</w:t>
      </w:r>
    </w:p>
    <w:p w14:paraId="2AD28CCF" w14:textId="77777777" w:rsidR="006C647A" w:rsidRPr="00547EA0" w:rsidRDefault="006C647A" w:rsidP="006C647A">
      <w:pPr>
        <w:tabs>
          <w:tab w:val="left" w:pos="916"/>
        </w:tabs>
        <w:spacing w:before="134"/>
        <w:ind w:right="561"/>
        <w:jc w:val="both"/>
        <w:rPr>
          <w:bCs/>
          <w:sz w:val="24"/>
          <w:szCs w:val="24"/>
        </w:rPr>
      </w:pPr>
    </w:p>
    <w:p w14:paraId="5198BFA8" w14:textId="3C990CB9" w:rsidR="00B926DA" w:rsidRDefault="00B926DA" w:rsidP="009A606E">
      <w:pPr>
        <w:pStyle w:val="ListParagraph"/>
        <w:numPr>
          <w:ilvl w:val="0"/>
          <w:numId w:val="1"/>
        </w:numPr>
        <w:tabs>
          <w:tab w:val="left" w:pos="916"/>
        </w:tabs>
        <w:spacing w:before="134"/>
        <w:ind w:left="351" w:right="561"/>
        <w:rPr>
          <w:b/>
          <w:sz w:val="28"/>
        </w:rPr>
      </w:pPr>
      <w:r w:rsidRPr="009A606E">
        <w:rPr>
          <w:b/>
          <w:sz w:val="28"/>
        </w:rPr>
        <w:t>Krisis Ekologi Global dan Loka</w:t>
      </w:r>
      <w:r>
        <w:rPr>
          <w:b/>
          <w:sz w:val="28"/>
        </w:rPr>
        <w:t>l</w:t>
      </w:r>
    </w:p>
    <w:p w14:paraId="72F9090F" w14:textId="77777777" w:rsidR="00B926DA" w:rsidRDefault="00B926DA" w:rsidP="00B926DA">
      <w:pPr>
        <w:pStyle w:val="BodyText"/>
        <w:spacing w:before="133" w:line="360" w:lineRule="auto"/>
        <w:ind w:right="563"/>
        <w:jc w:val="both"/>
      </w:pPr>
      <w:r>
        <w:rPr>
          <w:bCs/>
          <w:sz w:val="28"/>
        </w:rPr>
        <w:tab/>
      </w:r>
      <w:r w:rsidRPr="00B926DA">
        <w:rPr>
          <w:bCs/>
        </w:rPr>
        <w:t>Abad ke-21 menempatkan umat manusia pada persimpangan jalan krusial terkait keberlanjutan planet Bumi. Aktivitas industri berskala masif, penggundulan hutan (</w:t>
      </w:r>
      <w:r w:rsidRPr="00E6324C">
        <w:rPr>
          <w:bCs/>
          <w:i/>
          <w:iCs/>
        </w:rPr>
        <w:t>deforestasi</w:t>
      </w:r>
      <w:r w:rsidRPr="00B926DA">
        <w:rPr>
          <w:bCs/>
        </w:rPr>
        <w:t>), serta pola konsumsi karbon tinggi memicu percepatan pemanasan global</w:t>
      </w:r>
      <w:r>
        <w:rPr>
          <w:bCs/>
        </w:rPr>
        <w:t xml:space="preserve">. </w:t>
      </w:r>
      <w:r w:rsidRPr="009A606E">
        <w:t xml:space="preserve">Dampak nyata dari fenomena ini meliputi ketidakpastian iklim yang ekstrem, kegagalan panen </w:t>
      </w:r>
      <w:proofErr w:type="spellStart"/>
      <w:r w:rsidRPr="009A606E">
        <w:t>sistemik</w:t>
      </w:r>
      <w:proofErr w:type="spellEnd"/>
      <w:r w:rsidRPr="009A606E">
        <w:t>, kepunahan spesies flora dan fauna secara masif, hingga penurunan kualitas udara di wilayah urban secara drastis. Di tingkat lokal, penumpukan sampah yang tidak terkelola dengan baik berkontribusi langsung pada pencemaran air tanah, banjir tahunan, serta degradasi kesuburan tanah alami</w:t>
      </w:r>
      <w:r>
        <w:t xml:space="preserve">. </w:t>
      </w:r>
      <w:r w:rsidRPr="009A606E">
        <w:t>Untuk memahami skala prioritas dampak krisis ini, tabel berikut menyajikan matriks ancaman lingkungan kontemporer beserta dampaknya terhadap kehidupan masyarakat:</w:t>
      </w:r>
    </w:p>
    <w:tbl>
      <w:tblPr>
        <w:tblW w:w="9360" w:type="dxa"/>
        <w:jc w:val="center"/>
        <w:tblLayout w:type="fixed"/>
        <w:tblLook w:val="04A0" w:firstRow="1" w:lastRow="0" w:firstColumn="1" w:lastColumn="0" w:noHBand="0" w:noVBand="1"/>
      </w:tblPr>
      <w:tblGrid>
        <w:gridCol w:w="3120"/>
        <w:gridCol w:w="3120"/>
        <w:gridCol w:w="3120"/>
      </w:tblGrid>
      <w:tr w:rsidR="00B926DA" w14:paraId="00A64CD3" w14:textId="77777777" w:rsidTr="004A7395">
        <w:trPr>
          <w:jc w:val="center"/>
        </w:trPr>
        <w:tc>
          <w:tcPr>
            <w:tcW w:w="3120" w:type="dxa"/>
            <w:shd w:val="clear" w:color="auto" w:fill="1E4A38"/>
          </w:tcPr>
          <w:p w14:paraId="56DD83FA" w14:textId="77777777" w:rsidR="00B926DA" w:rsidRPr="00A378F9" w:rsidRDefault="00B926DA" w:rsidP="004A7395">
            <w:pPr>
              <w:jc w:val="center"/>
              <w:rPr>
                <w:sz w:val="24"/>
                <w:szCs w:val="24"/>
              </w:rPr>
            </w:pPr>
            <w:r w:rsidRPr="00A378F9">
              <w:rPr>
                <w:b/>
                <w:color w:val="FFFFFF"/>
                <w:sz w:val="24"/>
                <w:szCs w:val="24"/>
              </w:rPr>
              <w:t>Kategori Ancaman</w:t>
            </w:r>
          </w:p>
        </w:tc>
        <w:tc>
          <w:tcPr>
            <w:tcW w:w="3120" w:type="dxa"/>
            <w:shd w:val="clear" w:color="auto" w:fill="1E4A38"/>
          </w:tcPr>
          <w:p w14:paraId="0B1CEDA8" w14:textId="77777777" w:rsidR="00B926DA" w:rsidRPr="00A378F9" w:rsidRDefault="00B926DA" w:rsidP="004A7395">
            <w:pPr>
              <w:jc w:val="center"/>
              <w:rPr>
                <w:sz w:val="24"/>
                <w:szCs w:val="24"/>
              </w:rPr>
            </w:pPr>
            <w:r w:rsidRPr="00A378F9">
              <w:rPr>
                <w:b/>
                <w:color w:val="FFFFFF"/>
                <w:sz w:val="24"/>
                <w:szCs w:val="24"/>
              </w:rPr>
              <w:t>Indikator Utama</w:t>
            </w:r>
          </w:p>
        </w:tc>
        <w:tc>
          <w:tcPr>
            <w:tcW w:w="3120" w:type="dxa"/>
            <w:shd w:val="clear" w:color="auto" w:fill="1E4A38"/>
          </w:tcPr>
          <w:p w14:paraId="6FD605B8" w14:textId="77777777" w:rsidR="00B926DA" w:rsidRPr="00A378F9" w:rsidRDefault="00B926DA" w:rsidP="004A7395">
            <w:pPr>
              <w:jc w:val="center"/>
              <w:rPr>
                <w:sz w:val="24"/>
                <w:szCs w:val="24"/>
              </w:rPr>
            </w:pPr>
            <w:r w:rsidRPr="00A378F9">
              <w:rPr>
                <w:b/>
                <w:color w:val="FFFFFF"/>
                <w:sz w:val="24"/>
                <w:szCs w:val="24"/>
              </w:rPr>
              <w:t>Dampak Langsung bagi Manusia</w:t>
            </w:r>
          </w:p>
        </w:tc>
      </w:tr>
      <w:tr w:rsidR="00B926DA" w14:paraId="402D9075" w14:textId="77777777" w:rsidTr="004A7395">
        <w:trPr>
          <w:jc w:val="center"/>
        </w:trPr>
        <w:tc>
          <w:tcPr>
            <w:tcW w:w="3120" w:type="dxa"/>
            <w:shd w:val="clear" w:color="auto" w:fill="F4F9F4"/>
          </w:tcPr>
          <w:p w14:paraId="06DDDA33" w14:textId="77777777" w:rsidR="00B926DA" w:rsidRPr="00A378F9" w:rsidRDefault="00B926DA" w:rsidP="004A7395">
            <w:pPr>
              <w:spacing w:before="80" w:after="80"/>
              <w:rPr>
                <w:sz w:val="24"/>
                <w:szCs w:val="24"/>
              </w:rPr>
            </w:pPr>
            <w:r w:rsidRPr="00A378F9">
              <w:rPr>
                <w:sz w:val="24"/>
                <w:szCs w:val="24"/>
              </w:rPr>
              <w:t>Pemanasan Global</w:t>
            </w:r>
          </w:p>
        </w:tc>
        <w:tc>
          <w:tcPr>
            <w:tcW w:w="3120" w:type="dxa"/>
            <w:shd w:val="clear" w:color="auto" w:fill="F4F9F4"/>
          </w:tcPr>
          <w:p w14:paraId="08089C11" w14:textId="77777777" w:rsidR="00B926DA" w:rsidRPr="00A378F9" w:rsidRDefault="00B926DA" w:rsidP="004A7395">
            <w:pPr>
              <w:spacing w:before="80" w:after="80"/>
              <w:rPr>
                <w:sz w:val="24"/>
                <w:szCs w:val="24"/>
              </w:rPr>
            </w:pPr>
            <w:r w:rsidRPr="00A378F9">
              <w:rPr>
                <w:sz w:val="24"/>
                <w:szCs w:val="24"/>
              </w:rPr>
              <w:t>Kenaikan suhu rata-rata permukaan bumi 1.5°C</w:t>
            </w:r>
          </w:p>
        </w:tc>
        <w:tc>
          <w:tcPr>
            <w:tcW w:w="3120" w:type="dxa"/>
            <w:shd w:val="clear" w:color="auto" w:fill="F4F9F4"/>
          </w:tcPr>
          <w:p w14:paraId="4D57E65E" w14:textId="77777777" w:rsidR="00B926DA" w:rsidRPr="00A378F9" w:rsidRDefault="00B926DA" w:rsidP="004A7395">
            <w:pPr>
              <w:spacing w:before="80" w:after="80"/>
              <w:rPr>
                <w:sz w:val="24"/>
                <w:szCs w:val="24"/>
              </w:rPr>
            </w:pPr>
            <w:r w:rsidRPr="00A378F9">
              <w:rPr>
                <w:sz w:val="24"/>
                <w:szCs w:val="24"/>
              </w:rPr>
              <w:t>Krisis air bersih, gelombang panas ekstrem, cuaca ekstrem.</w:t>
            </w:r>
          </w:p>
        </w:tc>
      </w:tr>
      <w:tr w:rsidR="00B926DA" w14:paraId="69822D9A" w14:textId="77777777" w:rsidTr="004A7395">
        <w:trPr>
          <w:jc w:val="center"/>
        </w:trPr>
        <w:tc>
          <w:tcPr>
            <w:tcW w:w="3120" w:type="dxa"/>
            <w:shd w:val="clear" w:color="auto" w:fill="FFFFFF"/>
          </w:tcPr>
          <w:p w14:paraId="2F0BB4AB" w14:textId="77777777" w:rsidR="00B926DA" w:rsidRPr="00A378F9" w:rsidRDefault="00B926DA" w:rsidP="004A7395">
            <w:pPr>
              <w:spacing w:before="80" w:after="80"/>
              <w:rPr>
                <w:sz w:val="24"/>
                <w:szCs w:val="24"/>
              </w:rPr>
            </w:pPr>
            <w:r w:rsidRPr="00A378F9">
              <w:rPr>
                <w:sz w:val="24"/>
                <w:szCs w:val="24"/>
              </w:rPr>
              <w:t>Deforestasi Masif</w:t>
            </w:r>
          </w:p>
        </w:tc>
        <w:tc>
          <w:tcPr>
            <w:tcW w:w="3120" w:type="dxa"/>
            <w:shd w:val="clear" w:color="auto" w:fill="FFFFFF"/>
          </w:tcPr>
          <w:p w14:paraId="6F1EC7A1" w14:textId="77777777" w:rsidR="00B926DA" w:rsidRPr="00A378F9" w:rsidRDefault="00B926DA" w:rsidP="004A7395">
            <w:pPr>
              <w:spacing w:before="80" w:after="80"/>
              <w:rPr>
                <w:sz w:val="24"/>
                <w:szCs w:val="24"/>
              </w:rPr>
            </w:pPr>
            <w:r w:rsidRPr="00A378F9">
              <w:rPr>
                <w:sz w:val="24"/>
                <w:szCs w:val="24"/>
              </w:rPr>
              <w:t>Kehilangan 10 juta hektar hutan per tahun global</w:t>
            </w:r>
          </w:p>
        </w:tc>
        <w:tc>
          <w:tcPr>
            <w:tcW w:w="3120" w:type="dxa"/>
            <w:shd w:val="clear" w:color="auto" w:fill="FFFFFF"/>
          </w:tcPr>
          <w:p w14:paraId="0ADD5E95" w14:textId="77777777" w:rsidR="00B926DA" w:rsidRPr="00A378F9" w:rsidRDefault="00B926DA" w:rsidP="004A7395">
            <w:pPr>
              <w:spacing w:before="80" w:after="80"/>
              <w:rPr>
                <w:sz w:val="24"/>
                <w:szCs w:val="24"/>
              </w:rPr>
            </w:pPr>
            <w:r w:rsidRPr="00A378F9">
              <w:rPr>
                <w:sz w:val="24"/>
                <w:szCs w:val="24"/>
              </w:rPr>
              <w:t>Hilangnya pembersih karbon alami, banjir, tanah longsor.</w:t>
            </w:r>
          </w:p>
        </w:tc>
      </w:tr>
      <w:tr w:rsidR="00B926DA" w14:paraId="2CD4E73E" w14:textId="77777777" w:rsidTr="004A7395">
        <w:trPr>
          <w:jc w:val="center"/>
        </w:trPr>
        <w:tc>
          <w:tcPr>
            <w:tcW w:w="3120" w:type="dxa"/>
            <w:shd w:val="clear" w:color="auto" w:fill="F4F9F4"/>
          </w:tcPr>
          <w:p w14:paraId="421C64FB" w14:textId="77777777" w:rsidR="00B926DA" w:rsidRPr="00A378F9" w:rsidRDefault="00B926DA" w:rsidP="004A7395">
            <w:pPr>
              <w:spacing w:before="80" w:after="80"/>
              <w:rPr>
                <w:sz w:val="24"/>
                <w:szCs w:val="24"/>
              </w:rPr>
            </w:pPr>
            <w:r w:rsidRPr="00A378F9">
              <w:rPr>
                <w:sz w:val="24"/>
                <w:szCs w:val="24"/>
              </w:rPr>
              <w:t>Polusi Udara Urban</w:t>
            </w:r>
          </w:p>
        </w:tc>
        <w:tc>
          <w:tcPr>
            <w:tcW w:w="3120" w:type="dxa"/>
            <w:shd w:val="clear" w:color="auto" w:fill="F4F9F4"/>
          </w:tcPr>
          <w:p w14:paraId="565ACA92" w14:textId="77777777" w:rsidR="00B926DA" w:rsidRPr="00A378F9" w:rsidRDefault="00B926DA" w:rsidP="004A7395">
            <w:pPr>
              <w:spacing w:before="80" w:after="80"/>
              <w:rPr>
                <w:sz w:val="24"/>
                <w:szCs w:val="24"/>
              </w:rPr>
            </w:pPr>
            <w:r w:rsidRPr="00A378F9">
              <w:rPr>
                <w:sz w:val="24"/>
                <w:szCs w:val="24"/>
              </w:rPr>
              <w:t>Kadar PM2.5 melebihi batas aman WHO</w:t>
            </w:r>
          </w:p>
        </w:tc>
        <w:tc>
          <w:tcPr>
            <w:tcW w:w="3120" w:type="dxa"/>
            <w:shd w:val="clear" w:color="auto" w:fill="F4F9F4"/>
          </w:tcPr>
          <w:p w14:paraId="741A37A0" w14:textId="77777777" w:rsidR="00B926DA" w:rsidRPr="00A378F9" w:rsidRDefault="00B926DA" w:rsidP="004A7395">
            <w:pPr>
              <w:spacing w:before="80" w:after="80"/>
              <w:rPr>
                <w:sz w:val="24"/>
                <w:szCs w:val="24"/>
              </w:rPr>
            </w:pPr>
            <w:r w:rsidRPr="00A378F9">
              <w:rPr>
                <w:sz w:val="24"/>
                <w:szCs w:val="24"/>
              </w:rPr>
              <w:t>Meningkatnya penyakit ISPA, penurunan angka harapan hidup.</w:t>
            </w:r>
          </w:p>
        </w:tc>
      </w:tr>
      <w:tr w:rsidR="00B926DA" w14:paraId="42994AED" w14:textId="77777777" w:rsidTr="004A7395">
        <w:trPr>
          <w:jc w:val="center"/>
        </w:trPr>
        <w:tc>
          <w:tcPr>
            <w:tcW w:w="3120" w:type="dxa"/>
            <w:shd w:val="clear" w:color="auto" w:fill="FFFFFF"/>
          </w:tcPr>
          <w:p w14:paraId="7EB80192" w14:textId="77777777" w:rsidR="00B926DA" w:rsidRPr="00A378F9" w:rsidRDefault="00B926DA" w:rsidP="004A7395">
            <w:pPr>
              <w:spacing w:before="80" w:after="80"/>
              <w:rPr>
                <w:sz w:val="24"/>
                <w:szCs w:val="24"/>
              </w:rPr>
            </w:pPr>
            <w:r w:rsidRPr="00A378F9">
              <w:rPr>
                <w:sz w:val="24"/>
                <w:szCs w:val="24"/>
              </w:rPr>
              <w:t>Degradasi Tanah</w:t>
            </w:r>
          </w:p>
        </w:tc>
        <w:tc>
          <w:tcPr>
            <w:tcW w:w="3120" w:type="dxa"/>
            <w:shd w:val="clear" w:color="auto" w:fill="FFFFFF"/>
          </w:tcPr>
          <w:p w14:paraId="74214C40" w14:textId="77777777" w:rsidR="00B926DA" w:rsidRPr="00A378F9" w:rsidRDefault="00B926DA" w:rsidP="004A7395">
            <w:pPr>
              <w:spacing w:before="80" w:after="80"/>
              <w:rPr>
                <w:sz w:val="24"/>
                <w:szCs w:val="24"/>
              </w:rPr>
            </w:pPr>
            <w:r w:rsidRPr="00A378F9">
              <w:rPr>
                <w:sz w:val="24"/>
                <w:szCs w:val="24"/>
              </w:rPr>
              <w:t>Erosi lapisan atas tanah (</w:t>
            </w:r>
            <w:proofErr w:type="spellStart"/>
            <w:r w:rsidRPr="00A378F9">
              <w:rPr>
                <w:sz w:val="24"/>
                <w:szCs w:val="24"/>
              </w:rPr>
              <w:t>topsoil</w:t>
            </w:r>
            <w:proofErr w:type="spellEnd"/>
            <w:r w:rsidRPr="00A378F9">
              <w:rPr>
                <w:sz w:val="24"/>
                <w:szCs w:val="24"/>
              </w:rPr>
              <w:t>) subur</w:t>
            </w:r>
          </w:p>
        </w:tc>
        <w:tc>
          <w:tcPr>
            <w:tcW w:w="3120" w:type="dxa"/>
            <w:shd w:val="clear" w:color="auto" w:fill="FFFFFF"/>
          </w:tcPr>
          <w:p w14:paraId="3C772A29" w14:textId="77777777" w:rsidR="00B926DA" w:rsidRPr="00A378F9" w:rsidRDefault="00B926DA" w:rsidP="004A7395">
            <w:pPr>
              <w:spacing w:before="80" w:after="80"/>
              <w:rPr>
                <w:sz w:val="24"/>
                <w:szCs w:val="24"/>
              </w:rPr>
            </w:pPr>
            <w:r w:rsidRPr="00A378F9">
              <w:rPr>
                <w:sz w:val="24"/>
                <w:szCs w:val="24"/>
              </w:rPr>
              <w:t>Penurunan produktivitas pangan, ketergantungan pupuk kimia.</w:t>
            </w:r>
          </w:p>
        </w:tc>
      </w:tr>
    </w:tbl>
    <w:p w14:paraId="517DFFE3" w14:textId="0DDC2C62" w:rsidR="00B926DA" w:rsidRDefault="00B926DA" w:rsidP="00B926DA">
      <w:pPr>
        <w:pStyle w:val="ListParagraph"/>
        <w:tabs>
          <w:tab w:val="left" w:pos="916"/>
        </w:tabs>
        <w:spacing w:before="134"/>
        <w:ind w:left="351" w:right="561" w:firstLine="0"/>
        <w:rPr>
          <w:bCs/>
          <w:sz w:val="24"/>
          <w:szCs w:val="24"/>
        </w:rPr>
      </w:pPr>
    </w:p>
    <w:p w14:paraId="6CB5673E" w14:textId="77777777" w:rsidR="00805306" w:rsidRDefault="00805306" w:rsidP="00B926DA">
      <w:pPr>
        <w:pStyle w:val="ListParagraph"/>
        <w:tabs>
          <w:tab w:val="left" w:pos="916"/>
        </w:tabs>
        <w:spacing w:before="134"/>
        <w:ind w:left="351" w:right="561" w:firstLine="0"/>
        <w:rPr>
          <w:bCs/>
          <w:sz w:val="24"/>
          <w:szCs w:val="24"/>
        </w:rPr>
      </w:pPr>
    </w:p>
    <w:p w14:paraId="60CDA841" w14:textId="77777777" w:rsidR="00805306" w:rsidRDefault="00805306" w:rsidP="00B926DA">
      <w:pPr>
        <w:pStyle w:val="ListParagraph"/>
        <w:tabs>
          <w:tab w:val="left" w:pos="916"/>
        </w:tabs>
        <w:spacing w:before="134"/>
        <w:ind w:left="351" w:right="561" w:firstLine="0"/>
        <w:rPr>
          <w:bCs/>
          <w:sz w:val="24"/>
          <w:szCs w:val="24"/>
        </w:rPr>
      </w:pPr>
    </w:p>
    <w:p w14:paraId="7F0C6AF8" w14:textId="77777777" w:rsidR="00805306" w:rsidRPr="00B926DA" w:rsidRDefault="00805306" w:rsidP="00B926DA">
      <w:pPr>
        <w:pStyle w:val="ListParagraph"/>
        <w:tabs>
          <w:tab w:val="left" w:pos="916"/>
        </w:tabs>
        <w:spacing w:before="134"/>
        <w:ind w:left="351" w:right="561" w:firstLine="0"/>
        <w:rPr>
          <w:bCs/>
          <w:sz w:val="24"/>
          <w:szCs w:val="24"/>
        </w:rPr>
      </w:pPr>
    </w:p>
    <w:p w14:paraId="28D91F2D" w14:textId="5659E450" w:rsidR="009A606E" w:rsidRDefault="009A606E" w:rsidP="009A606E">
      <w:pPr>
        <w:pStyle w:val="ListParagraph"/>
        <w:numPr>
          <w:ilvl w:val="0"/>
          <w:numId w:val="1"/>
        </w:numPr>
        <w:tabs>
          <w:tab w:val="left" w:pos="916"/>
        </w:tabs>
        <w:spacing w:before="134"/>
        <w:ind w:left="351" w:right="561"/>
        <w:rPr>
          <w:b/>
          <w:sz w:val="28"/>
        </w:rPr>
      </w:pPr>
      <w:r w:rsidRPr="009A606E">
        <w:rPr>
          <w:b/>
          <w:sz w:val="28"/>
        </w:rPr>
        <w:lastRenderedPageBreak/>
        <w:t>Filosofi Budaya Peduli Lingkungan</w:t>
      </w:r>
    </w:p>
    <w:p w14:paraId="32E8B9F8" w14:textId="268656DF" w:rsidR="009A606E" w:rsidRPr="009A606E" w:rsidRDefault="00B31A86" w:rsidP="009A606E">
      <w:pPr>
        <w:tabs>
          <w:tab w:val="left" w:pos="916"/>
        </w:tabs>
        <w:spacing w:before="134"/>
        <w:ind w:right="561"/>
        <w:jc w:val="both"/>
        <w:rPr>
          <w:bCs/>
          <w:sz w:val="24"/>
          <w:szCs w:val="24"/>
        </w:rPr>
      </w:pPr>
      <w:r>
        <w:rPr>
          <w:bCs/>
          <w:sz w:val="24"/>
          <w:szCs w:val="24"/>
        </w:rPr>
        <w:tab/>
      </w:r>
      <w:r w:rsidR="009A606E" w:rsidRPr="009A606E">
        <w:rPr>
          <w:bCs/>
          <w:sz w:val="24"/>
          <w:szCs w:val="24"/>
        </w:rPr>
        <w:t>Budaya peduli lingkungan bukanlah sebuah aksi musiman atau kampanye satu hari yang selesai tanpa bekas. Ini adalah sebuah kerangka berpikir (</w:t>
      </w:r>
      <w:proofErr w:type="spellStart"/>
      <w:r w:rsidR="009A606E" w:rsidRPr="009A606E">
        <w:rPr>
          <w:bCs/>
          <w:i/>
          <w:iCs/>
          <w:sz w:val="24"/>
          <w:szCs w:val="24"/>
        </w:rPr>
        <w:t>mindset</w:t>
      </w:r>
      <w:proofErr w:type="spellEnd"/>
      <w:r w:rsidR="009A606E" w:rsidRPr="009A606E">
        <w:rPr>
          <w:bCs/>
          <w:sz w:val="24"/>
          <w:szCs w:val="24"/>
        </w:rPr>
        <w:t>) dan tata nilai yang diinternalisasikan ke dalam kebiasaan hidup sehari-hari (</w:t>
      </w:r>
      <w:proofErr w:type="spellStart"/>
      <w:r w:rsidR="009A606E" w:rsidRPr="009A606E">
        <w:rPr>
          <w:bCs/>
          <w:i/>
          <w:iCs/>
          <w:sz w:val="24"/>
          <w:szCs w:val="24"/>
        </w:rPr>
        <w:t>lifestyle</w:t>
      </w:r>
      <w:proofErr w:type="spellEnd"/>
      <w:r w:rsidR="009A606E" w:rsidRPr="009A606E">
        <w:rPr>
          <w:bCs/>
          <w:sz w:val="24"/>
          <w:szCs w:val="24"/>
        </w:rPr>
        <w:t xml:space="preserve">). Mengubah paradigma dari </w:t>
      </w:r>
      <w:r w:rsidR="009A606E" w:rsidRPr="009A606E">
        <w:rPr>
          <w:bCs/>
          <w:i/>
          <w:iCs/>
          <w:sz w:val="24"/>
          <w:szCs w:val="24"/>
        </w:rPr>
        <w:t>antroposentrisme</w:t>
      </w:r>
      <w:r w:rsidR="009A606E" w:rsidRPr="009A606E">
        <w:rPr>
          <w:bCs/>
          <w:sz w:val="24"/>
          <w:szCs w:val="24"/>
        </w:rPr>
        <w:t xml:space="preserve"> (memandang manusia sebagai penguasa alam yang bebas mengeksploitasi) menjadi </w:t>
      </w:r>
      <w:proofErr w:type="spellStart"/>
      <w:r w:rsidR="009A606E" w:rsidRPr="009A606E">
        <w:rPr>
          <w:bCs/>
          <w:i/>
          <w:iCs/>
          <w:sz w:val="24"/>
          <w:szCs w:val="24"/>
        </w:rPr>
        <w:t>ekosentrisme</w:t>
      </w:r>
      <w:proofErr w:type="spellEnd"/>
      <w:r w:rsidR="009A606E" w:rsidRPr="009A606E">
        <w:rPr>
          <w:bCs/>
          <w:sz w:val="24"/>
          <w:szCs w:val="24"/>
        </w:rPr>
        <w:t xml:space="preserve"> (memandang manusia sebagai bagian integral dari alam yang wajib menjaga keseimbangan) merupakan inti dari transformasi budaya ini.</w:t>
      </w:r>
      <w:r w:rsidR="00295A24">
        <w:rPr>
          <w:bCs/>
          <w:sz w:val="24"/>
          <w:szCs w:val="24"/>
        </w:rPr>
        <w:t xml:space="preserve"> </w:t>
      </w:r>
      <w:r w:rsidR="009A606E" w:rsidRPr="009A606E">
        <w:rPr>
          <w:bCs/>
          <w:sz w:val="24"/>
          <w:szCs w:val="24"/>
        </w:rPr>
        <w:t xml:space="preserve">Internalisasi budaya ini memerlukan pendekatan </w:t>
      </w:r>
      <w:proofErr w:type="spellStart"/>
      <w:r w:rsidR="009A606E" w:rsidRPr="009A606E">
        <w:rPr>
          <w:bCs/>
          <w:sz w:val="24"/>
          <w:szCs w:val="24"/>
        </w:rPr>
        <w:t>sistemik</w:t>
      </w:r>
      <w:proofErr w:type="spellEnd"/>
      <w:r w:rsidR="009A606E" w:rsidRPr="009A606E">
        <w:rPr>
          <w:bCs/>
          <w:sz w:val="24"/>
          <w:szCs w:val="24"/>
        </w:rPr>
        <w:t xml:space="preserve"> yang melibatkan tiga domain utama individu:</w:t>
      </w:r>
    </w:p>
    <w:p w14:paraId="391E14B8" w14:textId="77777777" w:rsidR="009A606E" w:rsidRDefault="009A606E" w:rsidP="009A606E">
      <w:pPr>
        <w:pStyle w:val="ListParagraph"/>
        <w:numPr>
          <w:ilvl w:val="0"/>
          <w:numId w:val="18"/>
        </w:numPr>
        <w:tabs>
          <w:tab w:val="left" w:pos="916"/>
        </w:tabs>
        <w:spacing w:before="134"/>
        <w:ind w:left="360" w:right="561"/>
        <w:rPr>
          <w:bCs/>
          <w:sz w:val="24"/>
          <w:szCs w:val="24"/>
        </w:rPr>
      </w:pPr>
      <w:r w:rsidRPr="009A606E">
        <w:rPr>
          <w:bCs/>
          <w:sz w:val="24"/>
          <w:szCs w:val="24"/>
        </w:rPr>
        <w:t>Kesadaran Kognitif (</w:t>
      </w:r>
      <w:r w:rsidRPr="009A606E">
        <w:rPr>
          <w:bCs/>
          <w:i/>
          <w:iCs/>
          <w:sz w:val="24"/>
          <w:szCs w:val="24"/>
        </w:rPr>
        <w:t>Eco</w:t>
      </w:r>
      <w:r>
        <w:rPr>
          <w:bCs/>
          <w:i/>
          <w:iCs/>
          <w:sz w:val="24"/>
          <w:szCs w:val="24"/>
        </w:rPr>
        <w:t xml:space="preserve"> </w:t>
      </w:r>
      <w:proofErr w:type="spellStart"/>
      <w:r w:rsidRPr="009A606E">
        <w:rPr>
          <w:bCs/>
          <w:i/>
          <w:iCs/>
          <w:sz w:val="24"/>
          <w:szCs w:val="24"/>
        </w:rPr>
        <w:t>literacy</w:t>
      </w:r>
      <w:proofErr w:type="spellEnd"/>
      <w:r w:rsidRPr="009A606E">
        <w:rPr>
          <w:bCs/>
          <w:sz w:val="24"/>
          <w:szCs w:val="24"/>
        </w:rPr>
        <w:t>): Memahami fungsi ekosistem, rantai makanan, dan bagaimana setiap tindakan manusia memiliki konsekuensi terhadap alam.</w:t>
      </w:r>
    </w:p>
    <w:p w14:paraId="7ED75FF4" w14:textId="77777777" w:rsidR="009A606E" w:rsidRDefault="009A606E" w:rsidP="009A606E">
      <w:pPr>
        <w:pStyle w:val="ListParagraph"/>
        <w:numPr>
          <w:ilvl w:val="0"/>
          <w:numId w:val="18"/>
        </w:numPr>
        <w:tabs>
          <w:tab w:val="left" w:pos="916"/>
        </w:tabs>
        <w:spacing w:before="134"/>
        <w:ind w:left="360" w:right="561"/>
        <w:rPr>
          <w:bCs/>
          <w:sz w:val="24"/>
          <w:szCs w:val="24"/>
        </w:rPr>
      </w:pPr>
      <w:r w:rsidRPr="009A606E">
        <w:rPr>
          <w:bCs/>
          <w:sz w:val="24"/>
          <w:szCs w:val="24"/>
        </w:rPr>
        <w:t>Keterikatan Afektif (</w:t>
      </w:r>
      <w:r w:rsidRPr="009A606E">
        <w:rPr>
          <w:bCs/>
          <w:i/>
          <w:iCs/>
          <w:sz w:val="24"/>
          <w:szCs w:val="24"/>
        </w:rPr>
        <w:t>Eco</w:t>
      </w:r>
      <w:r>
        <w:rPr>
          <w:bCs/>
          <w:i/>
          <w:iCs/>
          <w:sz w:val="24"/>
          <w:szCs w:val="24"/>
        </w:rPr>
        <w:t xml:space="preserve"> </w:t>
      </w:r>
      <w:proofErr w:type="spellStart"/>
      <w:r w:rsidRPr="009A606E">
        <w:rPr>
          <w:bCs/>
          <w:i/>
          <w:iCs/>
          <w:sz w:val="24"/>
          <w:szCs w:val="24"/>
        </w:rPr>
        <w:t>empathy</w:t>
      </w:r>
      <w:proofErr w:type="spellEnd"/>
      <w:r w:rsidRPr="009A606E">
        <w:rPr>
          <w:bCs/>
          <w:sz w:val="24"/>
          <w:szCs w:val="24"/>
        </w:rPr>
        <w:t xml:space="preserve">): Menumbuhkan rasa cinta, empati, dan tanggung jawab moral terhadap kelestarian </w:t>
      </w:r>
      <w:proofErr w:type="spellStart"/>
      <w:r w:rsidRPr="009A606E">
        <w:rPr>
          <w:bCs/>
          <w:sz w:val="24"/>
          <w:szCs w:val="24"/>
        </w:rPr>
        <w:t>mahluk</w:t>
      </w:r>
      <w:proofErr w:type="spellEnd"/>
      <w:r w:rsidRPr="009A606E">
        <w:rPr>
          <w:bCs/>
          <w:sz w:val="24"/>
          <w:szCs w:val="24"/>
        </w:rPr>
        <w:t xml:space="preserve"> hidup lain</w:t>
      </w:r>
      <w:r>
        <w:rPr>
          <w:bCs/>
          <w:sz w:val="24"/>
          <w:szCs w:val="24"/>
        </w:rPr>
        <w:t>.</w:t>
      </w:r>
    </w:p>
    <w:p w14:paraId="4AA6B6DB" w14:textId="5309FD59" w:rsidR="009A606E" w:rsidRDefault="009A606E" w:rsidP="009A606E">
      <w:pPr>
        <w:pStyle w:val="ListParagraph"/>
        <w:numPr>
          <w:ilvl w:val="0"/>
          <w:numId w:val="18"/>
        </w:numPr>
        <w:tabs>
          <w:tab w:val="left" w:pos="916"/>
        </w:tabs>
        <w:spacing w:before="134"/>
        <w:ind w:left="360" w:right="561"/>
        <w:rPr>
          <w:bCs/>
          <w:sz w:val="24"/>
          <w:szCs w:val="24"/>
        </w:rPr>
      </w:pPr>
      <w:r w:rsidRPr="009A606E">
        <w:rPr>
          <w:bCs/>
          <w:sz w:val="24"/>
          <w:szCs w:val="24"/>
        </w:rPr>
        <w:t>Aksi Psikomotorik (</w:t>
      </w:r>
      <w:r w:rsidRPr="009A606E">
        <w:rPr>
          <w:bCs/>
          <w:i/>
          <w:iCs/>
          <w:sz w:val="24"/>
          <w:szCs w:val="24"/>
        </w:rPr>
        <w:t>Eco</w:t>
      </w:r>
      <w:r w:rsidRPr="009A606E">
        <w:rPr>
          <w:bCs/>
          <w:i/>
          <w:iCs/>
          <w:sz w:val="24"/>
          <w:szCs w:val="24"/>
        </w:rPr>
        <w:t xml:space="preserve"> </w:t>
      </w:r>
      <w:proofErr w:type="spellStart"/>
      <w:r w:rsidRPr="009A606E">
        <w:rPr>
          <w:bCs/>
          <w:i/>
          <w:iCs/>
          <w:sz w:val="24"/>
          <w:szCs w:val="24"/>
        </w:rPr>
        <w:t>action</w:t>
      </w:r>
      <w:proofErr w:type="spellEnd"/>
      <w:r w:rsidRPr="009A606E">
        <w:rPr>
          <w:bCs/>
          <w:sz w:val="24"/>
          <w:szCs w:val="24"/>
        </w:rPr>
        <w:t>): Keterampilan nyata untuk mengelola lingkungan hidup secara aktif, salah satunya melalui penanaman tanaman secara mandiri.</w:t>
      </w:r>
    </w:p>
    <w:p w14:paraId="0D33A9AF" w14:textId="6572BCAD" w:rsidR="00D3109A" w:rsidRDefault="00B31A86" w:rsidP="00295A24">
      <w:pPr>
        <w:pStyle w:val="BodyText"/>
        <w:spacing w:before="133" w:line="360" w:lineRule="auto"/>
        <w:ind w:right="563" w:firstLine="720"/>
        <w:jc w:val="both"/>
      </w:pPr>
      <w:r>
        <w:t xml:space="preserve">Tanaman merupakan teknologi alami paling canggih yang diciptakan untuk menyokong kehidupan di Bumi. Melalui pengelolaan vegetasi yang terencana dengan baik, manusia dapat memulihkan ekosistem yang rusak. Tanaman bertindak sebagai penyerap karbon dioksida (CO2) utama di udara dan mengubahnya menjadi oksigen (O2) segar yang kita hirup setiap saat. Selain itu, akar tanaman </w:t>
      </w:r>
      <w:proofErr w:type="spellStart"/>
      <w:r>
        <w:t>memperkokoh</w:t>
      </w:r>
      <w:proofErr w:type="spellEnd"/>
      <w:r>
        <w:t xml:space="preserve"> struktur tanah, meningkatkan kapasitas retensi air tanah guna mencegah kekeringan, serta menjadi habitat bagi miliaran mikroorganisme tanah yang menjaga siklus hara tetap berputar.</w:t>
      </w:r>
      <w:r w:rsidR="00295A24">
        <w:t xml:space="preserve"> </w:t>
      </w:r>
      <w:r>
        <w:t xml:space="preserve">Di area perkotaan, tanaman memiliki peran krusial sebagai agen </w:t>
      </w:r>
      <w:proofErr w:type="spellStart"/>
      <w:r w:rsidRPr="00B31A86">
        <w:rPr>
          <w:i/>
          <w:iCs/>
        </w:rPr>
        <w:t>fitoremediasi</w:t>
      </w:r>
      <w:proofErr w:type="spellEnd"/>
      <w:r>
        <w:t>, yaitu kemampuan menyerap, menetralkan, atau menghancurkan zat polutan berbahaya yang mencemari tanah, air, dan udara. Mengelola tanaman berarti kita berinvestasi langsung pada pabrik pembersih lingkungan hidup alami.</w:t>
      </w:r>
      <w:r w:rsidR="00295A24">
        <w:t xml:space="preserve"> </w:t>
      </w:r>
      <w:r w:rsidR="00D3109A">
        <w:t xml:space="preserve">Aksi nyata dalam membangun budaya peduli lingkungan diperkuat oleh kerangka hukum nasional di Indonesia. </w:t>
      </w:r>
      <w:proofErr w:type="spellStart"/>
      <w:r w:rsidR="00D3109A">
        <w:t>Undang-Undang</w:t>
      </w:r>
      <w:proofErr w:type="spellEnd"/>
      <w:r w:rsidR="00D3109A">
        <w:t xml:space="preserve"> No. 32 Tahun 2009 tentang Perlindungan dan Pengelolaan Lingkungan Hidup menegaskan bahwa setiap orang berhak atas lingkungan hidup yang baik dan sehat sebagai bagian dari hak asasi manusia, sekaligus berkewajiban memelihara kelestarian fungsi lingkungan hidup serta mengendalikan pencemaran dan kerusakan lingkungan.</w:t>
      </w:r>
      <w:r w:rsidR="00D3109A">
        <w:t xml:space="preserve"> </w:t>
      </w:r>
      <w:r w:rsidR="00D3109A">
        <w:t>Etika lingkungan menuntut kita untuk mematuhi regulasi ini bukan karena takut akan sanksi hukum semata, melainkan karena kesadaran moral antar</w:t>
      </w:r>
      <w:r w:rsidR="00D3109A">
        <w:t xml:space="preserve"> </w:t>
      </w:r>
      <w:r w:rsidR="00D3109A">
        <w:t>generasi (</w:t>
      </w:r>
      <w:proofErr w:type="spellStart"/>
      <w:r w:rsidR="00D3109A" w:rsidRPr="00D3109A">
        <w:rPr>
          <w:i/>
          <w:iCs/>
        </w:rPr>
        <w:t>intergenerational</w:t>
      </w:r>
      <w:proofErr w:type="spellEnd"/>
      <w:r w:rsidR="00D3109A" w:rsidRPr="00D3109A">
        <w:rPr>
          <w:i/>
          <w:iCs/>
        </w:rPr>
        <w:t xml:space="preserve"> </w:t>
      </w:r>
      <w:proofErr w:type="spellStart"/>
      <w:r w:rsidR="00D3109A" w:rsidRPr="00D3109A">
        <w:rPr>
          <w:i/>
          <w:iCs/>
        </w:rPr>
        <w:t>justice</w:t>
      </w:r>
      <w:proofErr w:type="spellEnd"/>
      <w:r w:rsidR="00D3109A">
        <w:t xml:space="preserve">). Kita menanam dan memelihara pohon hari ini agar anak cucu </w:t>
      </w:r>
      <w:r w:rsidR="00D3109A">
        <w:lastRenderedPageBreak/>
        <w:t>kita di masa depan masih dapat menghirup udara bersih, meminum air tanpa kontaminasi, dan menikmati keindahan alam ciptaan Yang Maha Kuasa.</w:t>
      </w:r>
    </w:p>
    <w:p w14:paraId="3C2B4FC2" w14:textId="449988E0" w:rsidR="009E3CB9" w:rsidRDefault="00DA772C" w:rsidP="00DA772C">
      <w:pPr>
        <w:pStyle w:val="BodyText"/>
        <w:spacing w:before="133" w:line="360" w:lineRule="auto"/>
        <w:ind w:right="563" w:firstLine="720"/>
        <w:jc w:val="both"/>
      </w:pPr>
      <w:r>
        <w:t>Untuk dapat mengelola tanaman secara profesional dan berdaya guna</w:t>
      </w:r>
      <w:r>
        <w:t xml:space="preserve"> </w:t>
      </w:r>
      <w:r>
        <w:t>wajib memahami struktur dasar anatomi tanaman. Secara makro, tanaman tingkat tinggi terdiri atas akar, batang, daun, bunga, dan buah. Akar berfungsi menjangkar tanaman ke tanah serta menyerap air dan garam mineral. Batang bertindak sebagai penyokong struktural dan jalan transportasi hara. Daun bertindak sebagai pabrik pengolah makanan.</w:t>
      </w:r>
      <w:r>
        <w:t xml:space="preserve"> </w:t>
      </w:r>
      <w:r>
        <w:t xml:space="preserve">Secara mikro, jaringan tanaman terbagi menjadi jaringan </w:t>
      </w:r>
      <w:proofErr w:type="spellStart"/>
      <w:r>
        <w:t>meristematik</w:t>
      </w:r>
      <w:proofErr w:type="spellEnd"/>
      <w:r>
        <w:t xml:space="preserve"> (aktif membelah) dan jaringan permanen. Jaringan pengangkut, yang terdiri dari Xilem (mengangkut air dan mineral dari akar ke daun) dan Floem (mengedarkan hasil fotosintesis dari daun ke seluruh tubuh tanaman), adalah kunci utama dari sistem distribusi energi dalam tanaman. Pemahaman letak jaringan ini memengaruhi akurasi kita saat melakukan pemangkasan maupun pembiakan vegetasi.</w:t>
      </w:r>
    </w:p>
    <w:p w14:paraId="6D192D9A" w14:textId="77777777" w:rsidR="00805306" w:rsidRDefault="00805306" w:rsidP="00DA772C">
      <w:pPr>
        <w:pStyle w:val="BodyText"/>
        <w:spacing w:before="133" w:line="360" w:lineRule="auto"/>
        <w:ind w:right="563" w:firstLine="720"/>
        <w:jc w:val="both"/>
      </w:pPr>
    </w:p>
    <w:p w14:paraId="0DEFC956" w14:textId="29D9F3F7" w:rsidR="00DA772C" w:rsidRDefault="00651572" w:rsidP="00651572">
      <w:pPr>
        <w:pStyle w:val="BodyText"/>
        <w:numPr>
          <w:ilvl w:val="0"/>
          <w:numId w:val="1"/>
        </w:numPr>
        <w:spacing w:before="133" w:line="360" w:lineRule="auto"/>
        <w:ind w:left="351" w:right="563"/>
        <w:jc w:val="both"/>
        <w:rPr>
          <w:b/>
          <w:bCs/>
          <w:sz w:val="28"/>
          <w:szCs w:val="28"/>
        </w:rPr>
      </w:pPr>
      <w:r w:rsidRPr="00651572">
        <w:rPr>
          <w:b/>
          <w:bCs/>
          <w:sz w:val="28"/>
          <w:szCs w:val="28"/>
        </w:rPr>
        <w:t>Siklus Hidup Tanaman dan Pengaruh Faktor Eksternal</w:t>
      </w:r>
    </w:p>
    <w:p w14:paraId="64B4E14D" w14:textId="77777777" w:rsidR="002672AD" w:rsidRDefault="002672AD" w:rsidP="002672AD">
      <w:pPr>
        <w:pStyle w:val="BodyText"/>
        <w:spacing w:before="133" w:line="360" w:lineRule="auto"/>
        <w:ind w:right="563" w:firstLine="351"/>
        <w:jc w:val="both"/>
      </w:pPr>
      <w:r>
        <w:t>Kehidupan tanaman digerakkan oleh tiga proses fisiologis utama yang saling berinteraksi secara dinamis:</w:t>
      </w:r>
    </w:p>
    <w:p w14:paraId="55031373" w14:textId="77777777" w:rsidR="002672AD" w:rsidRDefault="002672AD" w:rsidP="002672AD">
      <w:pPr>
        <w:pStyle w:val="BodyText"/>
        <w:numPr>
          <w:ilvl w:val="0"/>
          <w:numId w:val="21"/>
        </w:numPr>
        <w:spacing w:before="133" w:line="360" w:lineRule="auto"/>
        <w:ind w:left="360" w:right="563"/>
        <w:jc w:val="both"/>
      </w:pPr>
      <w:r>
        <w:t>Fotosintesis:</w:t>
      </w:r>
    </w:p>
    <w:p w14:paraId="0F2BC299" w14:textId="425F1706" w:rsidR="002672AD" w:rsidRDefault="002672AD" w:rsidP="002672AD">
      <w:pPr>
        <w:pStyle w:val="BodyText"/>
        <w:spacing w:before="133" w:line="360" w:lineRule="auto"/>
        <w:ind w:left="360" w:right="563"/>
        <w:jc w:val="both"/>
      </w:pPr>
      <w:r>
        <w:t xml:space="preserve">Terjadi di kloroplas daun dengan bantuan cahaya matahari. Persamaan kimianya secara sederhana adalah: 6CO2 + 6H2O + Cahaya </w:t>
      </w:r>
      <w:proofErr w:type="spellStart"/>
      <w:r>
        <w:t>Matari</w:t>
      </w:r>
      <w:proofErr w:type="spellEnd"/>
      <w:r>
        <w:t xml:space="preserve"> -&gt; C6H12O6 + 6O2. Karbon dioksida yang merupakan polutan di udara diserap dan diikat menjadi glukosa yang menjadi biomassa tanaman, serta menghasilkan oksigen bersih.</w:t>
      </w:r>
    </w:p>
    <w:p w14:paraId="7F960861" w14:textId="77777777" w:rsidR="002672AD" w:rsidRDefault="002672AD" w:rsidP="002672AD">
      <w:pPr>
        <w:pStyle w:val="BodyText"/>
        <w:numPr>
          <w:ilvl w:val="0"/>
          <w:numId w:val="21"/>
        </w:numPr>
        <w:spacing w:before="133" w:line="360" w:lineRule="auto"/>
        <w:ind w:left="360" w:right="563"/>
        <w:jc w:val="both"/>
      </w:pPr>
      <w:r>
        <w:t>Respirasi:</w:t>
      </w:r>
    </w:p>
    <w:p w14:paraId="35ACE96F" w14:textId="7D5D4E69" w:rsidR="002672AD" w:rsidRDefault="002672AD" w:rsidP="002672AD">
      <w:pPr>
        <w:pStyle w:val="BodyText"/>
        <w:spacing w:before="133" w:line="360" w:lineRule="auto"/>
        <w:ind w:left="360" w:right="563"/>
        <w:jc w:val="both"/>
      </w:pPr>
      <w:r>
        <w:t>Proses pembongkaran glukosa menjadi energi untuk pertumbuhan sel tanaman, yang terjadi sepanjang hari (siang dan malam). Tanaman menghirup O2 dan melepaskan CO2 dalam jumlah yang jauh lebih sedikit dibandingkan hasil fotosintesisnya pada siang hari.</w:t>
      </w:r>
    </w:p>
    <w:p w14:paraId="18118918" w14:textId="77777777" w:rsidR="002672AD" w:rsidRDefault="002672AD" w:rsidP="002672AD">
      <w:pPr>
        <w:pStyle w:val="BodyText"/>
        <w:numPr>
          <w:ilvl w:val="0"/>
          <w:numId w:val="21"/>
        </w:numPr>
        <w:spacing w:before="133" w:line="360" w:lineRule="auto"/>
        <w:ind w:left="360" w:right="563"/>
        <w:jc w:val="both"/>
      </w:pPr>
      <w:r>
        <w:t>Transpirasi:</w:t>
      </w:r>
    </w:p>
    <w:p w14:paraId="0E6388A9" w14:textId="47BF7C54" w:rsidR="00651572" w:rsidRDefault="002672AD" w:rsidP="002672AD">
      <w:pPr>
        <w:pStyle w:val="BodyText"/>
        <w:spacing w:before="133" w:line="360" w:lineRule="auto"/>
        <w:ind w:left="360" w:right="563"/>
        <w:jc w:val="both"/>
      </w:pPr>
      <w:r>
        <w:lastRenderedPageBreak/>
        <w:t>Proses penguapan air melalui stomata daun. Transpirasi berfungsi mendinginkan suhu tanaman, menciptakan daya hisap air pada akar, dan berkontribusi besar pada pembentukan kelembapan udara lokal serta pembentukan awan hujan (siklus hidrologi lokal).</w:t>
      </w:r>
    </w:p>
    <w:p w14:paraId="4500BCC6" w14:textId="77777777" w:rsidR="002672AD" w:rsidRDefault="002672AD" w:rsidP="00A303D0">
      <w:pPr>
        <w:pStyle w:val="BodyText"/>
        <w:spacing w:before="133" w:line="360" w:lineRule="auto"/>
        <w:ind w:right="563" w:firstLine="360"/>
        <w:jc w:val="both"/>
      </w:pPr>
      <w:r>
        <w:t>Tanaman membutuhkan 17 unsur hara esensial agar dapat tumbuh optimal tanpa hambatan fisiologis. Unsur hara ini dibagi menjadi dua kelompok utama berdasarkan volume kebutuhan tanaman:</w:t>
      </w:r>
    </w:p>
    <w:p w14:paraId="558AAD55" w14:textId="0CA392BA" w:rsidR="002672AD" w:rsidRDefault="002672AD" w:rsidP="002672AD">
      <w:pPr>
        <w:pStyle w:val="BodyText"/>
        <w:numPr>
          <w:ilvl w:val="0"/>
          <w:numId w:val="22"/>
        </w:numPr>
        <w:spacing w:before="133" w:line="360" w:lineRule="auto"/>
        <w:ind w:left="360" w:right="563"/>
        <w:jc w:val="both"/>
      </w:pPr>
      <w:r>
        <w:t>Unsur Makro (Dibutuhkan dalam jumlah besar): Nitrogen (N) untuk pertumbuhan vegetatif daun</w:t>
      </w:r>
      <w:r w:rsidR="00CB01D2">
        <w:t>,</w:t>
      </w:r>
      <w:r>
        <w:t xml:space="preserve"> Fosfor (P) untuk perkembangan akar, bunga, dan buah</w:t>
      </w:r>
      <w:r w:rsidR="00CB01D2">
        <w:t>,</w:t>
      </w:r>
      <w:r>
        <w:t xml:space="preserve"> Kalium (K) untuk </w:t>
      </w:r>
      <w:proofErr w:type="spellStart"/>
      <w:r>
        <w:t>aktivasi</w:t>
      </w:r>
      <w:proofErr w:type="spellEnd"/>
      <w:r>
        <w:t xml:space="preserve"> enzim dan ketahanan terhadap penyakit</w:t>
      </w:r>
      <w:r w:rsidR="00CB01D2">
        <w:t>,</w:t>
      </w:r>
      <w:r>
        <w:t xml:space="preserve"> Kalsium (Ca), Magnesium (</w:t>
      </w:r>
      <w:proofErr w:type="spellStart"/>
      <w:r>
        <w:t>Mg</w:t>
      </w:r>
      <w:proofErr w:type="spellEnd"/>
      <w:r>
        <w:t>), dan Sulfur (S).</w:t>
      </w:r>
    </w:p>
    <w:p w14:paraId="3920A70A" w14:textId="77777777" w:rsidR="002672AD" w:rsidRDefault="002672AD" w:rsidP="002672AD">
      <w:pPr>
        <w:pStyle w:val="BodyText"/>
        <w:numPr>
          <w:ilvl w:val="0"/>
          <w:numId w:val="22"/>
        </w:numPr>
        <w:spacing w:before="133" w:line="360" w:lineRule="auto"/>
        <w:ind w:left="360" w:right="563"/>
        <w:jc w:val="both"/>
      </w:pPr>
      <w:r>
        <w:t>Unsur Mikro (Dibutuhkan dalam jumlah sangat sedikit): Besi (</w:t>
      </w:r>
      <w:proofErr w:type="spellStart"/>
      <w:r>
        <w:t>Fe</w:t>
      </w:r>
      <w:proofErr w:type="spellEnd"/>
      <w:r>
        <w:t>), Mangan (Mn), Seng (</w:t>
      </w:r>
      <w:proofErr w:type="spellStart"/>
      <w:r>
        <w:t>Zn</w:t>
      </w:r>
      <w:proofErr w:type="spellEnd"/>
      <w:r>
        <w:t>), Tembaga (Cu), Boron (B), Molibdenum (</w:t>
      </w:r>
      <w:proofErr w:type="spellStart"/>
      <w:r>
        <w:t>Mo</w:t>
      </w:r>
      <w:proofErr w:type="spellEnd"/>
      <w:r>
        <w:t>), dan Klor (</w:t>
      </w:r>
      <w:proofErr w:type="spellStart"/>
      <w:r>
        <w:t>Cl</w:t>
      </w:r>
      <w:proofErr w:type="spellEnd"/>
      <w:r>
        <w:t>). Meskipun dibutuhkan dalam hitungan bagian per juta (ppm), ketiadaan unsur mikro dapat menyebabkan klorosis (daun menguning) atau kegagalan pembentukan organ.</w:t>
      </w:r>
    </w:p>
    <w:p w14:paraId="5B518522" w14:textId="2651FD06" w:rsidR="002672AD" w:rsidRDefault="002672AD" w:rsidP="00A303D0">
      <w:pPr>
        <w:pStyle w:val="BodyText"/>
        <w:spacing w:before="133" w:line="360" w:lineRule="auto"/>
        <w:ind w:right="563" w:firstLine="360"/>
        <w:jc w:val="both"/>
      </w:pPr>
      <w:r>
        <w:t>Manajemen pengelolaan tanaman yang baik mengedepankan pemberian nutrisi seimbang berbasis bahan organik guna mencegah degradasi struktur tanah akibat akumulasi garam kimia sintetik.</w:t>
      </w:r>
      <w:r w:rsidR="00A303D0">
        <w:t xml:space="preserve"> </w:t>
      </w:r>
      <w:r>
        <w:t>Siklus hidup tanaman dimulai dari fase perkecambahan (</w:t>
      </w:r>
      <w:proofErr w:type="spellStart"/>
      <w:r w:rsidRPr="002672AD">
        <w:rPr>
          <w:i/>
          <w:iCs/>
        </w:rPr>
        <w:t>germinasi</w:t>
      </w:r>
      <w:proofErr w:type="spellEnd"/>
      <w:r>
        <w:t>), fase vegetatif (pertumbuhan batang dan daun aktif), fase generatif (pembungaan dan pembuahan), hingga fase penuaan (</w:t>
      </w:r>
      <w:proofErr w:type="spellStart"/>
      <w:r w:rsidRPr="002672AD">
        <w:rPr>
          <w:i/>
          <w:iCs/>
        </w:rPr>
        <w:t>senesens</w:t>
      </w:r>
      <w:proofErr w:type="spellEnd"/>
      <w:r>
        <w:t>). Setiap fase ini dipengaruhi secara ketat oleh faktor lingkungan eksternal berikut:</w:t>
      </w:r>
    </w:p>
    <w:p w14:paraId="0D7299BE" w14:textId="77777777" w:rsidR="002672AD" w:rsidRDefault="002672AD" w:rsidP="002672AD">
      <w:pPr>
        <w:pStyle w:val="BodyText"/>
        <w:numPr>
          <w:ilvl w:val="0"/>
          <w:numId w:val="23"/>
        </w:numPr>
        <w:spacing w:before="133" w:line="360" w:lineRule="auto"/>
        <w:ind w:left="360" w:right="563"/>
        <w:jc w:val="both"/>
      </w:pPr>
      <w:r>
        <w:t>Intensitas Cahaya: Durasi pencahayaan matahari menentukan waktu pembungaan (</w:t>
      </w:r>
      <w:r w:rsidRPr="002672AD">
        <w:rPr>
          <w:i/>
          <w:iCs/>
        </w:rPr>
        <w:t>fotoperiodisme</w:t>
      </w:r>
      <w:r>
        <w:t>). Tanaman membutuhkan minimal 6-8 jam cahaya untuk fotosintesis optimal.</w:t>
      </w:r>
    </w:p>
    <w:p w14:paraId="688876DE" w14:textId="77777777" w:rsidR="002672AD" w:rsidRDefault="002672AD" w:rsidP="002672AD">
      <w:pPr>
        <w:pStyle w:val="BodyText"/>
        <w:numPr>
          <w:ilvl w:val="0"/>
          <w:numId w:val="23"/>
        </w:numPr>
        <w:spacing w:before="133" w:line="360" w:lineRule="auto"/>
        <w:ind w:left="360" w:right="563"/>
        <w:jc w:val="both"/>
      </w:pPr>
      <w:r>
        <w:t>Suhu Udara: Suhu optimum berkisar antara 20°C - 30°C untuk sebagian besar tanaman tropis. Suhu ekstrem merusak struktur protein enzim tanaman.</w:t>
      </w:r>
    </w:p>
    <w:p w14:paraId="7F05196F" w14:textId="0DE014BE" w:rsidR="002672AD" w:rsidRDefault="002672AD" w:rsidP="002672AD">
      <w:pPr>
        <w:pStyle w:val="BodyText"/>
        <w:numPr>
          <w:ilvl w:val="0"/>
          <w:numId w:val="23"/>
        </w:numPr>
        <w:spacing w:before="133" w:line="360" w:lineRule="auto"/>
        <w:ind w:left="360" w:right="563"/>
        <w:jc w:val="both"/>
      </w:pPr>
      <w:r>
        <w:t xml:space="preserve">Kelembapan Udara: Kelembapan tinggi memicu serangan jamur patogen, sedangkan kelembapan terlalu rendah mempercepat transpirasi sehingga memicu dehidrasi layu </w:t>
      </w:r>
      <w:proofErr w:type="spellStart"/>
      <w:r>
        <w:lastRenderedPageBreak/>
        <w:t>permanent</w:t>
      </w:r>
      <w:proofErr w:type="spellEnd"/>
      <w:r>
        <w:t>.</w:t>
      </w:r>
    </w:p>
    <w:p w14:paraId="30E48A15" w14:textId="09C4BAF7" w:rsidR="002672AD" w:rsidRDefault="002672AD" w:rsidP="002672AD">
      <w:pPr>
        <w:pStyle w:val="BodyText"/>
        <w:numPr>
          <w:ilvl w:val="0"/>
          <w:numId w:val="1"/>
        </w:numPr>
        <w:spacing w:before="133" w:line="360" w:lineRule="auto"/>
        <w:ind w:left="351" w:right="563"/>
        <w:jc w:val="both"/>
        <w:rPr>
          <w:b/>
          <w:bCs/>
          <w:sz w:val="28"/>
          <w:szCs w:val="28"/>
        </w:rPr>
      </w:pPr>
      <w:r w:rsidRPr="002672AD">
        <w:rPr>
          <w:b/>
          <w:bCs/>
          <w:sz w:val="28"/>
          <w:szCs w:val="28"/>
        </w:rPr>
        <w:t>M</w:t>
      </w:r>
      <w:r w:rsidRPr="002672AD">
        <w:rPr>
          <w:b/>
          <w:bCs/>
          <w:sz w:val="28"/>
          <w:szCs w:val="28"/>
        </w:rPr>
        <w:t>anajemen Media Tanam dan Pembibitan</w:t>
      </w:r>
    </w:p>
    <w:p w14:paraId="70429F3A" w14:textId="79C9DBE1" w:rsidR="002672AD" w:rsidRDefault="002672AD" w:rsidP="002672AD">
      <w:pPr>
        <w:pStyle w:val="BodyText"/>
        <w:spacing w:before="133" w:line="360" w:lineRule="auto"/>
        <w:ind w:right="563" w:firstLine="351"/>
        <w:jc w:val="both"/>
      </w:pPr>
      <w:r>
        <w:t>Media tanam merupakan rumah bagi akar tanaman. Keberhasilan pengelolaan tanaman ditentukan sejak pemilihan dan persiapan media. Tanah yang ideal memiliki keseimbangan sifat fisik (tekstur gembur, porositas baik untuk sirkulasi udara oksigen) dan sifat kimia (</w:t>
      </w:r>
      <w:proofErr w:type="spellStart"/>
      <w:r>
        <w:t>pH</w:t>
      </w:r>
      <w:proofErr w:type="spellEnd"/>
      <w:r>
        <w:t xml:space="preserve"> netral berkisar 6.0 - 7.0, kapasitas tukar kation tinggi).</w:t>
      </w:r>
      <w:r>
        <w:t xml:space="preserve"> </w:t>
      </w:r>
      <w:r>
        <w:t>Tanah yang terlalu dominan liat akan menyimpan air terlalu lama (drainase buruk) sehingga menyebabkan pembusukan akar akibat kondisi anaerob. Sebaliknya, tanah yang terlalu berpasir tidak mampu mengikat air dan nutrisi, sehingga hara mudah tercuci hilang (</w:t>
      </w:r>
      <w:proofErr w:type="spellStart"/>
      <w:r w:rsidRPr="00CB01D2">
        <w:rPr>
          <w:i/>
          <w:iCs/>
        </w:rPr>
        <w:t>leaching</w:t>
      </w:r>
      <w:proofErr w:type="spellEnd"/>
      <w:r>
        <w:t>). Oleh sebab itu, diperlukan rekayasa pencampuran media tanam menggunakan bahan-bahan organik berwawasan lingkungan.</w:t>
      </w:r>
    </w:p>
    <w:p w14:paraId="7B663E0D" w14:textId="7A40A0A4" w:rsidR="002672AD" w:rsidRDefault="002672AD" w:rsidP="002672AD">
      <w:pPr>
        <w:pStyle w:val="BodyText"/>
        <w:spacing w:before="133" w:line="360" w:lineRule="auto"/>
        <w:ind w:right="563" w:firstLine="351"/>
        <w:jc w:val="both"/>
      </w:pPr>
      <w:r>
        <w:t xml:space="preserve">Untuk menciptakan media tanam pot atau </w:t>
      </w:r>
      <w:proofErr w:type="spellStart"/>
      <w:r>
        <w:t>polybag</w:t>
      </w:r>
      <w:proofErr w:type="spellEnd"/>
      <w:r>
        <w:t xml:space="preserve"> yang optimal, kita dapat memanfaatkan limbah organik di sekitar lingkungan:</w:t>
      </w:r>
    </w:p>
    <w:p w14:paraId="3F83F363" w14:textId="77777777" w:rsidR="002672AD" w:rsidRDefault="002672AD" w:rsidP="002672AD">
      <w:pPr>
        <w:pStyle w:val="BodyText"/>
        <w:numPr>
          <w:ilvl w:val="0"/>
          <w:numId w:val="24"/>
        </w:numPr>
        <w:spacing w:before="133" w:line="360" w:lineRule="auto"/>
        <w:ind w:left="360" w:right="563"/>
        <w:jc w:val="both"/>
      </w:pPr>
      <w:proofErr w:type="spellStart"/>
      <w:r>
        <w:t>Topsoil</w:t>
      </w:r>
      <w:proofErr w:type="spellEnd"/>
      <w:r>
        <w:t xml:space="preserve"> (Tanah Lapisan Atas): Bertindak sebagai pengikat struktur utama dan penyedia mineral mikro awal.</w:t>
      </w:r>
    </w:p>
    <w:p w14:paraId="2C427772" w14:textId="77777777" w:rsidR="002672AD" w:rsidRDefault="002672AD" w:rsidP="002672AD">
      <w:pPr>
        <w:pStyle w:val="BodyText"/>
        <w:numPr>
          <w:ilvl w:val="0"/>
          <w:numId w:val="24"/>
        </w:numPr>
        <w:spacing w:before="133" w:line="360" w:lineRule="auto"/>
        <w:ind w:left="360" w:right="563"/>
        <w:jc w:val="both"/>
      </w:pPr>
      <w:r>
        <w:t>Kompos Organik: Kompos matang berkualitas tinggi atau pupuk kandang yang telah terfermentasi sempurna sebagai gudang nutrisi makro-mikro dan agen biologi tanah.</w:t>
      </w:r>
    </w:p>
    <w:p w14:paraId="5A34B076" w14:textId="71DC51FE" w:rsidR="002672AD" w:rsidRDefault="002672AD" w:rsidP="002672AD">
      <w:pPr>
        <w:pStyle w:val="BodyText"/>
        <w:numPr>
          <w:ilvl w:val="0"/>
          <w:numId w:val="24"/>
        </w:numPr>
        <w:spacing w:before="133" w:line="360" w:lineRule="auto"/>
        <w:ind w:left="360" w:right="563"/>
        <w:jc w:val="both"/>
      </w:pPr>
      <w:r>
        <w:t xml:space="preserve">Bahan </w:t>
      </w:r>
      <w:proofErr w:type="spellStart"/>
      <w:r>
        <w:t>Porous</w:t>
      </w:r>
      <w:proofErr w:type="spellEnd"/>
      <w:r>
        <w:t xml:space="preserve">: Arang sekam (sekam bakar) atau </w:t>
      </w:r>
      <w:proofErr w:type="spellStart"/>
      <w:r>
        <w:t>kokopit</w:t>
      </w:r>
      <w:proofErr w:type="spellEnd"/>
      <w:r>
        <w:t xml:space="preserve"> (</w:t>
      </w:r>
      <w:proofErr w:type="spellStart"/>
      <w:r w:rsidRPr="002672AD">
        <w:rPr>
          <w:i/>
          <w:iCs/>
        </w:rPr>
        <w:t>cocopeat</w:t>
      </w:r>
      <w:proofErr w:type="spellEnd"/>
      <w:r>
        <w:t>) untuk meningkatkan porositas, menjaga aerasi udara akar, serta mengikat kelembapan air secara efisien.</w:t>
      </w:r>
    </w:p>
    <w:p w14:paraId="6D0B2B07" w14:textId="77777777" w:rsidR="002A6CE2" w:rsidRDefault="002672AD" w:rsidP="002A6CE2">
      <w:pPr>
        <w:pStyle w:val="BodyText"/>
        <w:spacing w:before="133" w:line="360" w:lineRule="auto"/>
        <w:ind w:right="563" w:firstLine="351"/>
        <w:jc w:val="both"/>
      </w:pPr>
      <w:r>
        <w:t>Ketiga bahan tersebut diaduk hingga homogen, kemudian didiamkan selama 3-5 hari di tempat teduh agar mikroba baik berkolonisasi sebelum ditanami bibit.</w:t>
      </w:r>
      <w:r w:rsidR="002A6CE2">
        <w:t xml:space="preserve"> </w:t>
      </w:r>
      <w:r w:rsidR="002A6CE2">
        <w:t>Perbanyakan tanaman (</w:t>
      </w:r>
      <w:proofErr w:type="spellStart"/>
      <w:r w:rsidR="002A6CE2" w:rsidRPr="002A6CE2">
        <w:rPr>
          <w:i/>
          <w:iCs/>
        </w:rPr>
        <w:t>propagasi</w:t>
      </w:r>
      <w:proofErr w:type="spellEnd"/>
      <w:r w:rsidR="002A6CE2">
        <w:t>) dapat dilakukan melalui dua jalur utama:</w:t>
      </w:r>
    </w:p>
    <w:p w14:paraId="607E9D35" w14:textId="1A10027D" w:rsidR="002A6CE2" w:rsidRDefault="002A6CE2" w:rsidP="002A6CE2">
      <w:pPr>
        <w:pStyle w:val="BodyText"/>
        <w:numPr>
          <w:ilvl w:val="0"/>
          <w:numId w:val="25"/>
        </w:numPr>
        <w:spacing w:before="133" w:line="360" w:lineRule="auto"/>
        <w:ind w:left="360" w:right="563"/>
        <w:jc w:val="both"/>
      </w:pPr>
      <w:r>
        <w:t>Perbanyakan Generatif (Menggunakan Biji):</w:t>
      </w:r>
    </w:p>
    <w:p w14:paraId="7461E938" w14:textId="3255EFB7" w:rsidR="002A6CE2" w:rsidRDefault="002A6CE2" w:rsidP="002A6CE2">
      <w:pPr>
        <w:pStyle w:val="BodyText"/>
        <w:spacing w:before="133" w:line="360" w:lineRule="auto"/>
        <w:ind w:right="563" w:firstLine="351"/>
        <w:jc w:val="both"/>
      </w:pPr>
      <w:r>
        <w:t>Kelebihannya adalah sistem perakaran tunggang yang sangat kuat dan variasi genetik yang adaptif. Kekurangannya, waktu berbuah lebih lama dan sifat anakan bisa menyimpang dari induknya. Metode seleksi benih bermutu dapat dilakukan dengan uji rendam air</w:t>
      </w:r>
      <w:r w:rsidR="00741F7F">
        <w:t>,</w:t>
      </w:r>
      <w:r>
        <w:t xml:space="preserve"> benih yang tenggelam adalah benih bernutrisi penuh.</w:t>
      </w:r>
    </w:p>
    <w:p w14:paraId="6B3D09EB" w14:textId="50443714" w:rsidR="002A6CE2" w:rsidRDefault="002A6CE2" w:rsidP="002A6CE2">
      <w:pPr>
        <w:pStyle w:val="BodyText"/>
        <w:numPr>
          <w:ilvl w:val="0"/>
          <w:numId w:val="25"/>
        </w:numPr>
        <w:spacing w:before="133" w:line="360" w:lineRule="auto"/>
        <w:ind w:left="360" w:right="563"/>
        <w:jc w:val="both"/>
      </w:pPr>
      <w:r>
        <w:lastRenderedPageBreak/>
        <w:t>Perbanyakan Vegetatif (Stek, Cangkok, Okulasi, Kultur Jaringan):</w:t>
      </w:r>
    </w:p>
    <w:p w14:paraId="17ECB0CA" w14:textId="1FB270E3" w:rsidR="002672AD" w:rsidRDefault="002A6CE2" w:rsidP="002A6CE2">
      <w:pPr>
        <w:pStyle w:val="BodyText"/>
        <w:spacing w:before="133" w:line="360" w:lineRule="auto"/>
        <w:ind w:right="563" w:firstLine="351"/>
        <w:jc w:val="both"/>
      </w:pPr>
      <w:r>
        <w:t>Kelebihannya adalah mempertahankan 100% sifat unggul tanaman induk dan masa berbuah jauh lebih cepat. Stek batang dikerjakan dengan memotong bagian batang setengah tua secara miring untuk memperluas area pertumbuhan akar baru, lalu diberi zat pengatur tumbuh (ZPT) alami dari ekstrak bawang merah.</w:t>
      </w:r>
    </w:p>
    <w:p w14:paraId="7D2A01F5" w14:textId="77777777" w:rsidR="002A6CE2" w:rsidRDefault="002A6CE2" w:rsidP="002A6CE2">
      <w:pPr>
        <w:pStyle w:val="BodyText"/>
        <w:spacing w:before="133" w:line="360" w:lineRule="auto"/>
        <w:ind w:right="563" w:firstLine="351"/>
        <w:jc w:val="both"/>
      </w:pPr>
      <w:r>
        <w:t>Proses pembibitan kritis menentukan kekuatan tanaman dewasa di masa depan. Langkah-langkah SOP pembibitan yang ramah lingkungan meliputi:</w:t>
      </w:r>
    </w:p>
    <w:p w14:paraId="74EC1215" w14:textId="77777777" w:rsidR="002A6CE2" w:rsidRDefault="002A6CE2" w:rsidP="002A6CE2">
      <w:pPr>
        <w:pStyle w:val="BodyText"/>
        <w:numPr>
          <w:ilvl w:val="0"/>
          <w:numId w:val="26"/>
        </w:numPr>
        <w:spacing w:before="133" w:line="360" w:lineRule="auto"/>
        <w:ind w:left="360" w:right="563"/>
        <w:jc w:val="both"/>
      </w:pPr>
      <w:r>
        <w:t xml:space="preserve">Penyemaian Benih: Gunakan wadah penyemaian berupa </w:t>
      </w:r>
      <w:proofErr w:type="spellStart"/>
      <w:r>
        <w:t>tray</w:t>
      </w:r>
      <w:proofErr w:type="spellEnd"/>
      <w:r>
        <w:t xml:space="preserve"> semai atau wadah daur ulang (cup bekas). Media semai harus bertekstur halus (misal campuran arang sekam dan </w:t>
      </w:r>
      <w:proofErr w:type="spellStart"/>
      <w:r>
        <w:t>kokopit</w:t>
      </w:r>
      <w:proofErr w:type="spellEnd"/>
      <w:r>
        <w:t xml:space="preserve"> tanpa tanah padat).</w:t>
      </w:r>
    </w:p>
    <w:p w14:paraId="0A460AB7" w14:textId="77777777" w:rsidR="002A6CE2" w:rsidRDefault="002A6CE2" w:rsidP="002A6CE2">
      <w:pPr>
        <w:pStyle w:val="BodyText"/>
        <w:numPr>
          <w:ilvl w:val="0"/>
          <w:numId w:val="26"/>
        </w:numPr>
        <w:spacing w:before="133" w:line="360" w:lineRule="auto"/>
        <w:ind w:left="360" w:right="563"/>
        <w:jc w:val="both"/>
      </w:pPr>
      <w:r>
        <w:t xml:space="preserve">Perlindungan Awal: Bibit diletakkan di bawah naungan jaring </w:t>
      </w:r>
      <w:proofErr w:type="spellStart"/>
      <w:r>
        <w:t>paranet</w:t>
      </w:r>
      <w:proofErr w:type="spellEnd"/>
      <w:r>
        <w:t xml:space="preserve"> (intensitas cahaya 50-60%) untuk mencegah stres kekeringan akibat paparan terik matahari langsung.</w:t>
      </w:r>
    </w:p>
    <w:p w14:paraId="0D53CC50" w14:textId="1BC5B1E3" w:rsidR="002A6CE2" w:rsidRDefault="002A6CE2" w:rsidP="002A6CE2">
      <w:pPr>
        <w:pStyle w:val="BodyText"/>
        <w:numPr>
          <w:ilvl w:val="0"/>
          <w:numId w:val="26"/>
        </w:numPr>
        <w:spacing w:before="133" w:line="360" w:lineRule="auto"/>
        <w:ind w:left="360" w:right="563"/>
        <w:jc w:val="both"/>
      </w:pPr>
      <w:r>
        <w:t>Aklimatisasi (</w:t>
      </w:r>
      <w:proofErr w:type="spellStart"/>
      <w:r>
        <w:t>Hardening</w:t>
      </w:r>
      <w:proofErr w:type="spellEnd"/>
      <w:r>
        <w:t xml:space="preserve"> </w:t>
      </w:r>
      <w:proofErr w:type="spellStart"/>
      <w:r>
        <w:t>Off</w:t>
      </w:r>
      <w:proofErr w:type="spellEnd"/>
      <w:r>
        <w:t>): Proses pengenalan bibit secara bertahap terhadap lingkungan lapangan asli. Dua minggu sebelum dipindahkan ke lahan terbuka, intensitas cahaya matahari dan frekuensi penyiraman ditingkatkan perlahan agar jaringan dinding sel tanaman mengeras dan siap menghadapi cuaca ekstrem lahan terbuka.</w:t>
      </w:r>
    </w:p>
    <w:p w14:paraId="7E4CBB67" w14:textId="39E5E8CA" w:rsidR="00E7744B" w:rsidRDefault="00E7744B" w:rsidP="00E7744B">
      <w:pPr>
        <w:pStyle w:val="BodyText"/>
        <w:numPr>
          <w:ilvl w:val="0"/>
          <w:numId w:val="1"/>
        </w:numPr>
        <w:spacing w:before="133" w:line="360" w:lineRule="auto"/>
        <w:ind w:left="351" w:right="563"/>
        <w:jc w:val="both"/>
        <w:rPr>
          <w:b/>
          <w:bCs/>
          <w:sz w:val="28"/>
          <w:szCs w:val="28"/>
        </w:rPr>
      </w:pPr>
      <w:r w:rsidRPr="00E7744B">
        <w:rPr>
          <w:b/>
          <w:bCs/>
          <w:sz w:val="28"/>
          <w:szCs w:val="28"/>
        </w:rPr>
        <w:t>Pemeliharaan Tanaman Berkelanjutan</w:t>
      </w:r>
    </w:p>
    <w:p w14:paraId="46C940E3" w14:textId="0A31FAE1" w:rsidR="00E7744B" w:rsidRDefault="00E7744B" w:rsidP="00E7744B">
      <w:pPr>
        <w:pStyle w:val="BodyText"/>
        <w:spacing w:before="133" w:line="360" w:lineRule="auto"/>
        <w:ind w:right="563" w:firstLine="351"/>
        <w:jc w:val="both"/>
      </w:pPr>
      <w:r>
        <w:t>Air adalah pembawa kehidupan, namun pemberian yang berlebihan sama merusaknya dengan kekurangan air. Budaya peduli lingkungan menuntut penghematan air melalui teknik penyiraman cerdas. Waktu penyiraman terbaik adalah pagi hari (pukul 06.00 - 08.00) dan sore hari (pukul 16.00 - 17.30). Penyiraman pada siang terik memicu stres termal akibat penguapan mendadak pada jaringan daun.</w:t>
      </w:r>
      <w:r>
        <w:t xml:space="preserve"> </w:t>
      </w:r>
      <w:r>
        <w:t>Untuk efisiensi tinggi, sistem irigasi tetes (</w:t>
      </w:r>
      <w:r w:rsidRPr="00E7744B">
        <w:rPr>
          <w:i/>
          <w:iCs/>
        </w:rPr>
        <w:t xml:space="preserve">drip </w:t>
      </w:r>
      <w:proofErr w:type="spellStart"/>
      <w:r w:rsidRPr="00E7744B">
        <w:rPr>
          <w:i/>
          <w:iCs/>
        </w:rPr>
        <w:t>irrigation</w:t>
      </w:r>
      <w:proofErr w:type="spellEnd"/>
      <w:r>
        <w:t xml:space="preserve">) berbasis gravitasi dapat diterapkan menggunakan botol plastik bekas yang dilubangi kecil. Teknik ini menyalurkan air langsung ke zona perakaran tetes demi tetes, mengurangi kehilangan air akibat penguapan bebas, serta menghemat konsumsi penggunaan air bersih hingga 70% dibanding metode siram </w:t>
      </w:r>
      <w:r>
        <w:lastRenderedPageBreak/>
        <w:t>manual.</w:t>
      </w:r>
    </w:p>
    <w:p w14:paraId="74AE017A" w14:textId="1040BAF2" w:rsidR="00E7744B" w:rsidRDefault="00E7744B" w:rsidP="00E7744B">
      <w:pPr>
        <w:pStyle w:val="BodyText"/>
        <w:spacing w:before="133" w:line="360" w:lineRule="auto"/>
        <w:ind w:right="563" w:firstLine="351"/>
        <w:jc w:val="both"/>
      </w:pPr>
      <w:r>
        <w:t xml:space="preserve">Membangun budaya hijau berarti menghentikan ketergantungan pada pupuk nitrogen kimia sintetik yang dapat melepaskan gas rumah kaca </w:t>
      </w:r>
      <w:proofErr w:type="spellStart"/>
      <w:r>
        <w:t>nitrous</w:t>
      </w:r>
      <w:proofErr w:type="spellEnd"/>
      <w:r>
        <w:t xml:space="preserve"> oksida dan mengeraskan tanah. Sebagai gantinya, sisa sampah dapur organik (kulit buah, sisa sayur) diolah kembali menjadi kompos bernilai tinggi melalui konsep </w:t>
      </w:r>
      <w:proofErr w:type="spellStart"/>
      <w:r>
        <w:t>sirkular</w:t>
      </w:r>
      <w:proofErr w:type="spellEnd"/>
      <w:r>
        <w:t xml:space="preserve"> ekonomi.</w:t>
      </w:r>
      <w:r>
        <w:t xml:space="preserve"> </w:t>
      </w:r>
      <w:r>
        <w:t xml:space="preserve">Metode </w:t>
      </w:r>
      <w:proofErr w:type="spellStart"/>
      <w:r>
        <w:t>pengomposan</w:t>
      </w:r>
      <w:proofErr w:type="spellEnd"/>
      <w:r>
        <w:t xml:space="preserve"> mandiri skala rumah tangga dapat menggunakan </w:t>
      </w:r>
      <w:proofErr w:type="spellStart"/>
      <w:r>
        <w:t>komposter</w:t>
      </w:r>
      <w:proofErr w:type="spellEnd"/>
      <w:r>
        <w:t xml:space="preserve"> </w:t>
      </w:r>
      <w:proofErr w:type="spellStart"/>
      <w:r>
        <w:t>takakura</w:t>
      </w:r>
      <w:proofErr w:type="spellEnd"/>
      <w:r>
        <w:t xml:space="preserve"> atau ember tumpuk. Lapisan sampah hijau (sumber Nitrogen) dicampur sampah cokelat (daun kering, serbuk gergaji sebagai sumber Karbon) dengan rasio C/N 30:1. Ditambahkan </w:t>
      </w:r>
      <w:proofErr w:type="spellStart"/>
      <w:r>
        <w:t>bioaktivator</w:t>
      </w:r>
      <w:proofErr w:type="spellEnd"/>
      <w:r>
        <w:t xml:space="preserve"> (seperti EM4 dan larutan gula) untuk mempercepat dekomposisi oleh mikroba anaerob/aerob. Dalam waktu 4-6 minggu, kompos matang berbau tanah alami siap diaplikasikan sebagai pupuk organik berkualitas tinggi</w:t>
      </w:r>
      <w:r>
        <w:t xml:space="preserve">. </w:t>
      </w:r>
      <w:r>
        <w:t>Prinsip Utama PHT (Pengendalian Hama Terpadu) adalah tidak membunuh seluruh organisme, melainkan menjaga populasi hama agar tetap berada di bawah ambang batas ekonomi merugikan tanpa merusak ekosistem sekitar. Penggunaan pestisida kimia sintetik dilarang keras karena membunuh serangga predator alami, mencemari air tanah, serta meninggalkan residu beracun pada tanaman pangan.</w:t>
      </w:r>
      <w:r>
        <w:t xml:space="preserve"> </w:t>
      </w:r>
      <w:r>
        <w:t>Strategi PHT ramah lingkungan meliputi:</w:t>
      </w:r>
    </w:p>
    <w:p w14:paraId="5309EB6B" w14:textId="77777777" w:rsidR="00E7744B" w:rsidRDefault="00E7744B" w:rsidP="00E7744B">
      <w:pPr>
        <w:pStyle w:val="BodyText"/>
        <w:numPr>
          <w:ilvl w:val="0"/>
          <w:numId w:val="27"/>
        </w:numPr>
        <w:spacing w:before="133" w:line="360" w:lineRule="auto"/>
        <w:ind w:left="360" w:right="563"/>
        <w:jc w:val="both"/>
      </w:pPr>
      <w:r>
        <w:t xml:space="preserve">Pengendalian Hayati: Menanam tanaman </w:t>
      </w:r>
      <w:proofErr w:type="spellStart"/>
      <w:r>
        <w:t>refugia</w:t>
      </w:r>
      <w:proofErr w:type="spellEnd"/>
      <w:r>
        <w:t xml:space="preserve"> (bunga matahari, kenikir) di sekitar area utama untuk menarik serangga predator alami seperti capung dan kepik pemakan kutu.</w:t>
      </w:r>
    </w:p>
    <w:p w14:paraId="4C2D3272" w14:textId="46EED263" w:rsidR="00E7744B" w:rsidRDefault="00E7744B" w:rsidP="00E7744B">
      <w:pPr>
        <w:pStyle w:val="BodyText"/>
        <w:numPr>
          <w:ilvl w:val="0"/>
          <w:numId w:val="27"/>
        </w:numPr>
        <w:spacing w:before="133" w:line="360" w:lineRule="auto"/>
        <w:ind w:left="360" w:right="563"/>
        <w:jc w:val="both"/>
      </w:pPr>
      <w:r>
        <w:t xml:space="preserve">Pestisida Nabati: Membuat semprotan dari ekstrak daun </w:t>
      </w:r>
      <w:proofErr w:type="spellStart"/>
      <w:r>
        <w:t>mimba</w:t>
      </w:r>
      <w:proofErr w:type="spellEnd"/>
      <w:r>
        <w:t xml:space="preserve">, bawang putih, atau lengkuas dicampur sedikit sabun kelapa cair. Senyawa aktif </w:t>
      </w:r>
      <w:proofErr w:type="spellStart"/>
      <w:r>
        <w:t>alisin</w:t>
      </w:r>
      <w:proofErr w:type="spellEnd"/>
      <w:r>
        <w:t xml:space="preserve"> dalam bawang putih bertindak sebagai penolak (</w:t>
      </w:r>
      <w:proofErr w:type="spellStart"/>
      <w:r w:rsidRPr="00E7744B">
        <w:rPr>
          <w:i/>
          <w:iCs/>
        </w:rPr>
        <w:t>repellent</w:t>
      </w:r>
      <w:proofErr w:type="spellEnd"/>
      <w:r>
        <w:t>) alami bagi ulat dan kutu daun tanpa membunuh serangga penyerbuk seperti lebah.</w:t>
      </w:r>
    </w:p>
    <w:p w14:paraId="5D4E3F75" w14:textId="77777777" w:rsidR="00E7744B" w:rsidRDefault="00E7744B" w:rsidP="00E7744B">
      <w:pPr>
        <w:pStyle w:val="BodyText"/>
        <w:spacing w:before="133" w:line="360" w:lineRule="auto"/>
        <w:ind w:right="563"/>
        <w:jc w:val="both"/>
      </w:pPr>
      <w:r>
        <w:t>Pemeliharaan fisik tanaman penting untuk memfokuskan energi tanaman pada produksi organ target (daun subur atau buah lebat).</w:t>
      </w:r>
    </w:p>
    <w:p w14:paraId="20A402BC" w14:textId="77777777" w:rsidR="00E7744B" w:rsidRDefault="00E7744B" w:rsidP="00E7744B">
      <w:pPr>
        <w:pStyle w:val="BodyText"/>
        <w:numPr>
          <w:ilvl w:val="0"/>
          <w:numId w:val="28"/>
        </w:numPr>
        <w:spacing w:before="133" w:line="360" w:lineRule="auto"/>
        <w:ind w:left="360" w:right="563"/>
        <w:jc w:val="both"/>
      </w:pPr>
      <w:r>
        <w:t>Pemangkasan (</w:t>
      </w:r>
      <w:proofErr w:type="spellStart"/>
      <w:r w:rsidRPr="00E7744B">
        <w:rPr>
          <w:i/>
          <w:iCs/>
        </w:rPr>
        <w:t>Pruning</w:t>
      </w:r>
      <w:proofErr w:type="spellEnd"/>
      <w:r>
        <w:t>): Memotong cabang air (cabang vegetatif yang tidak produktif), daun tua yang mulai menguning (</w:t>
      </w:r>
      <w:r w:rsidRPr="00E7744B">
        <w:rPr>
          <w:i/>
          <w:iCs/>
        </w:rPr>
        <w:t>klorosis</w:t>
      </w:r>
      <w:r>
        <w:t>), atau bagian tanaman yang terserang penyakit agar infeksi tidak meluas ke area sehat.</w:t>
      </w:r>
    </w:p>
    <w:p w14:paraId="08679EE8" w14:textId="77777777" w:rsidR="00E7744B" w:rsidRDefault="00E7744B" w:rsidP="00E7744B">
      <w:pPr>
        <w:pStyle w:val="BodyText"/>
        <w:numPr>
          <w:ilvl w:val="0"/>
          <w:numId w:val="28"/>
        </w:numPr>
        <w:spacing w:before="133" w:line="360" w:lineRule="auto"/>
        <w:ind w:left="360" w:right="563"/>
        <w:jc w:val="both"/>
      </w:pPr>
      <w:r>
        <w:t>Penjarangan (</w:t>
      </w:r>
      <w:proofErr w:type="spellStart"/>
      <w:r w:rsidRPr="00E7744B">
        <w:rPr>
          <w:i/>
          <w:iCs/>
        </w:rPr>
        <w:t>Thinning</w:t>
      </w:r>
      <w:proofErr w:type="spellEnd"/>
      <w:r>
        <w:t xml:space="preserve">): Mengurangi jumlah buah atau kepadatan bibit yang tumbuh </w:t>
      </w:r>
      <w:r>
        <w:lastRenderedPageBreak/>
        <w:t>terlalu rapat dalam satu area agar tidak terjadi kompetisi perebutan hara dan sinar matahari.</w:t>
      </w:r>
    </w:p>
    <w:p w14:paraId="70F8FB7C" w14:textId="0FBAB2BC" w:rsidR="00E7744B" w:rsidRDefault="00E7744B" w:rsidP="00E7744B">
      <w:pPr>
        <w:pStyle w:val="BodyText"/>
        <w:numPr>
          <w:ilvl w:val="0"/>
          <w:numId w:val="28"/>
        </w:numPr>
        <w:spacing w:before="133" w:line="360" w:lineRule="auto"/>
        <w:ind w:left="360" w:right="563"/>
        <w:jc w:val="both"/>
      </w:pPr>
      <w:r>
        <w:t>Sanitasi Lahan: Menjaga kebersihan area sekitar perakaran dari gulma pengganggu (</w:t>
      </w:r>
      <w:proofErr w:type="spellStart"/>
      <w:r w:rsidRPr="00E7744B">
        <w:rPr>
          <w:i/>
          <w:iCs/>
        </w:rPr>
        <w:t>weeds</w:t>
      </w:r>
      <w:proofErr w:type="spellEnd"/>
      <w:r>
        <w:t>) serta membersihkan serasah daun yang terlalu basah yang berpotensi menjadi sarang jamur patogen.</w:t>
      </w:r>
    </w:p>
    <w:p w14:paraId="70A80BCF" w14:textId="4C65F7B0" w:rsidR="00DF6B15" w:rsidRDefault="00DF6B15" w:rsidP="00DF6B15">
      <w:pPr>
        <w:pStyle w:val="BodyText"/>
        <w:numPr>
          <w:ilvl w:val="0"/>
          <w:numId w:val="1"/>
        </w:numPr>
        <w:spacing w:before="133" w:line="360" w:lineRule="auto"/>
        <w:ind w:left="351" w:right="563"/>
        <w:jc w:val="both"/>
        <w:rPr>
          <w:b/>
          <w:bCs/>
          <w:sz w:val="28"/>
          <w:szCs w:val="28"/>
        </w:rPr>
      </w:pPr>
      <w:r w:rsidRPr="00DF6B15">
        <w:rPr>
          <w:b/>
          <w:bCs/>
          <w:sz w:val="28"/>
          <w:szCs w:val="28"/>
        </w:rPr>
        <w:t>A</w:t>
      </w:r>
      <w:r w:rsidR="000F7596">
        <w:rPr>
          <w:b/>
          <w:bCs/>
          <w:sz w:val="28"/>
          <w:szCs w:val="28"/>
        </w:rPr>
        <w:t xml:space="preserve">plikasi </w:t>
      </w:r>
      <w:r w:rsidRPr="00DF6B15">
        <w:rPr>
          <w:b/>
          <w:bCs/>
          <w:sz w:val="28"/>
          <w:szCs w:val="28"/>
        </w:rPr>
        <w:t>U</w:t>
      </w:r>
      <w:r w:rsidR="000F7596">
        <w:rPr>
          <w:b/>
          <w:bCs/>
          <w:sz w:val="28"/>
          <w:szCs w:val="28"/>
        </w:rPr>
        <w:t>rban</w:t>
      </w:r>
      <w:r w:rsidRPr="00DF6B15">
        <w:rPr>
          <w:b/>
          <w:bCs/>
          <w:sz w:val="28"/>
          <w:szCs w:val="28"/>
        </w:rPr>
        <w:t xml:space="preserve"> F</w:t>
      </w:r>
      <w:r w:rsidR="000F7596">
        <w:rPr>
          <w:b/>
          <w:bCs/>
          <w:sz w:val="28"/>
          <w:szCs w:val="28"/>
        </w:rPr>
        <w:t>arming</w:t>
      </w:r>
      <w:r w:rsidRPr="00DF6B15">
        <w:rPr>
          <w:b/>
          <w:bCs/>
          <w:sz w:val="28"/>
          <w:szCs w:val="28"/>
        </w:rPr>
        <w:t xml:space="preserve"> &amp; R</w:t>
      </w:r>
      <w:r w:rsidR="000F7596">
        <w:rPr>
          <w:b/>
          <w:bCs/>
          <w:sz w:val="28"/>
          <w:szCs w:val="28"/>
        </w:rPr>
        <w:t>uang</w:t>
      </w:r>
      <w:r w:rsidRPr="00DF6B15">
        <w:rPr>
          <w:b/>
          <w:bCs/>
          <w:sz w:val="28"/>
          <w:szCs w:val="28"/>
        </w:rPr>
        <w:t xml:space="preserve"> T</w:t>
      </w:r>
      <w:r w:rsidR="000F7596">
        <w:rPr>
          <w:b/>
          <w:bCs/>
          <w:sz w:val="28"/>
          <w:szCs w:val="28"/>
        </w:rPr>
        <w:t>erbuka</w:t>
      </w:r>
      <w:r w:rsidRPr="00DF6B15">
        <w:rPr>
          <w:b/>
          <w:bCs/>
          <w:sz w:val="28"/>
          <w:szCs w:val="28"/>
        </w:rPr>
        <w:t xml:space="preserve"> H</w:t>
      </w:r>
      <w:r w:rsidR="000F7596">
        <w:rPr>
          <w:b/>
          <w:bCs/>
          <w:sz w:val="28"/>
          <w:szCs w:val="28"/>
        </w:rPr>
        <w:t>ijau</w:t>
      </w:r>
      <w:r w:rsidRPr="00DF6B15">
        <w:rPr>
          <w:b/>
          <w:bCs/>
          <w:sz w:val="28"/>
          <w:szCs w:val="28"/>
        </w:rPr>
        <w:t xml:space="preserve"> (RTH)</w:t>
      </w:r>
    </w:p>
    <w:p w14:paraId="4026F81A" w14:textId="5311032E" w:rsidR="00DF6B15" w:rsidRDefault="00DF6B15" w:rsidP="00DF6B15">
      <w:pPr>
        <w:pStyle w:val="BodyText"/>
        <w:spacing w:before="133" w:line="360" w:lineRule="auto"/>
        <w:ind w:right="563" w:firstLine="351"/>
        <w:jc w:val="both"/>
      </w:pPr>
      <w:r>
        <w:t xml:space="preserve">Pertumbuhan kota yang masif sering kali mengorbankan lahan hijau dan mengubahnya menjadi hamparan beton kedap air. Akibatnya, muncul fenomena </w:t>
      </w:r>
      <w:r w:rsidR="00741F7F">
        <w:t>“</w:t>
      </w:r>
      <w:r w:rsidRPr="00DF6B15">
        <w:rPr>
          <w:i/>
          <w:iCs/>
        </w:rPr>
        <w:t xml:space="preserve">Urban </w:t>
      </w:r>
      <w:proofErr w:type="spellStart"/>
      <w:r w:rsidRPr="00DF6B15">
        <w:rPr>
          <w:i/>
          <w:iCs/>
        </w:rPr>
        <w:t>Heat</w:t>
      </w:r>
      <w:proofErr w:type="spellEnd"/>
      <w:r w:rsidRPr="00DF6B15">
        <w:rPr>
          <w:i/>
          <w:iCs/>
        </w:rPr>
        <w:t xml:space="preserve"> Island</w:t>
      </w:r>
      <w:r w:rsidR="00741F7F">
        <w:rPr>
          <w:i/>
          <w:iCs/>
        </w:rPr>
        <w:t xml:space="preserve"> </w:t>
      </w:r>
      <w:r w:rsidR="00741F7F">
        <w:t>”</w:t>
      </w:r>
      <w:r>
        <w:t xml:space="preserve"> (UHI), di mana suhu area perkotaan menjadi jauh lebih panas daripada area pinggiran. Revitalisasi RTH skala komunitas merupakan langkah strategis untuk memitigasi dampak buruk tersebut.</w:t>
      </w:r>
      <w:r>
        <w:t xml:space="preserve"> </w:t>
      </w:r>
      <w:r>
        <w:t>Melalui manajemen tanaman berbasis komunitas, lahan-lahan tidur, bantaran sungai, dan gang-gang pemukiman padat diubah menjadi taman saku (</w:t>
      </w:r>
      <w:proofErr w:type="spellStart"/>
      <w:r w:rsidRPr="00DF6B15">
        <w:rPr>
          <w:i/>
          <w:iCs/>
        </w:rPr>
        <w:t>pocket</w:t>
      </w:r>
      <w:proofErr w:type="spellEnd"/>
      <w:r w:rsidRPr="00DF6B15">
        <w:rPr>
          <w:i/>
          <w:iCs/>
        </w:rPr>
        <w:t xml:space="preserve"> </w:t>
      </w:r>
      <w:proofErr w:type="spellStart"/>
      <w:r w:rsidRPr="00DF6B15">
        <w:rPr>
          <w:i/>
          <w:iCs/>
        </w:rPr>
        <w:t>park</w:t>
      </w:r>
      <w:proofErr w:type="spellEnd"/>
      <w:r>
        <w:t>) atau taman ramah anak. Kehadiran RTH ini tidak hanya berfungsi menurunkan suhu lingkungan mikro secara efektif, tetapi juga bertindak sebagai area resapan air hujan (</w:t>
      </w:r>
      <w:r w:rsidRPr="00DF6B15">
        <w:rPr>
          <w:i/>
          <w:iCs/>
        </w:rPr>
        <w:t>drainase ekologis</w:t>
      </w:r>
      <w:r>
        <w:t>) untuk mereduksi risiko banjir perkotaan.</w:t>
      </w:r>
      <w:r>
        <w:t xml:space="preserve"> </w:t>
      </w:r>
      <w:r>
        <w:t>Keterbatasan lahan horizontal di wilayah perkotaan bukan menjadi penghalang untuk membangun budaya menanam. Konsep arsitektur hijau menawarkan solusi pemanfaatan ruang vertikal dan struktural secara optimal:</w:t>
      </w:r>
    </w:p>
    <w:p w14:paraId="6CC40CF1" w14:textId="77777777" w:rsidR="00DF6B15" w:rsidRDefault="00DF6B15" w:rsidP="00DF6B15">
      <w:pPr>
        <w:pStyle w:val="BodyText"/>
        <w:numPr>
          <w:ilvl w:val="0"/>
          <w:numId w:val="29"/>
        </w:numPr>
        <w:spacing w:before="133" w:line="360" w:lineRule="auto"/>
        <w:ind w:left="360" w:right="563"/>
        <w:jc w:val="both"/>
      </w:pPr>
      <w:proofErr w:type="spellStart"/>
      <w:r>
        <w:t>Vertikultur</w:t>
      </w:r>
      <w:proofErr w:type="spellEnd"/>
      <w:r>
        <w:t xml:space="preserve">: Sistem bertanam bertingkat ke atas menggunakan pipa PVC atau talang air bekas. Sangat cocok untuk tanaman sayuran daun seperti selada, </w:t>
      </w:r>
      <w:proofErr w:type="spellStart"/>
      <w:r>
        <w:t>pakcoy</w:t>
      </w:r>
      <w:proofErr w:type="spellEnd"/>
      <w:r>
        <w:t>, dan bayam di koridor sempit.</w:t>
      </w:r>
    </w:p>
    <w:p w14:paraId="1E49068D" w14:textId="77777777" w:rsidR="00DF6B15" w:rsidRDefault="00DF6B15" w:rsidP="00DF6B15">
      <w:pPr>
        <w:pStyle w:val="BodyText"/>
        <w:numPr>
          <w:ilvl w:val="0"/>
          <w:numId w:val="29"/>
        </w:numPr>
        <w:spacing w:before="133" w:line="360" w:lineRule="auto"/>
        <w:ind w:left="360" w:right="563"/>
        <w:jc w:val="both"/>
      </w:pPr>
      <w:r>
        <w:t xml:space="preserve">Hidroponik: Metode budidaya tanpa tanah, menggunakan air yang kaya nutrisi makro-mikro terlarut. Hidroponik sistem </w:t>
      </w:r>
      <w:proofErr w:type="spellStart"/>
      <w:r w:rsidRPr="00DF6B15">
        <w:rPr>
          <w:i/>
          <w:iCs/>
        </w:rPr>
        <w:t>Wick</w:t>
      </w:r>
      <w:proofErr w:type="spellEnd"/>
      <w:r>
        <w:t xml:space="preserve"> (sumbu) sangat ramah lingkungan dan murah untuk pemula karena memanfaatkan botol minum plastik bekas.</w:t>
      </w:r>
    </w:p>
    <w:p w14:paraId="0578C861" w14:textId="6472AC4E" w:rsidR="00DF6B15" w:rsidRDefault="00DF6B15" w:rsidP="00DF6B15">
      <w:pPr>
        <w:pStyle w:val="BodyText"/>
        <w:numPr>
          <w:ilvl w:val="0"/>
          <w:numId w:val="29"/>
        </w:numPr>
        <w:spacing w:before="133" w:line="360" w:lineRule="auto"/>
        <w:ind w:left="360" w:right="563"/>
        <w:jc w:val="both"/>
      </w:pPr>
      <w:r>
        <w:t>Kebun Atap (</w:t>
      </w:r>
      <w:proofErr w:type="spellStart"/>
      <w:r w:rsidRPr="00DF6B15">
        <w:rPr>
          <w:i/>
          <w:iCs/>
        </w:rPr>
        <w:t>Roof</w:t>
      </w:r>
      <w:proofErr w:type="spellEnd"/>
      <w:r w:rsidRPr="00DF6B15">
        <w:rPr>
          <w:i/>
          <w:iCs/>
        </w:rPr>
        <w:t xml:space="preserve"> Garden</w:t>
      </w:r>
      <w:r>
        <w:t xml:space="preserve">): Memanfaatkan atap beton gedung atau rumah sebagai taman hijau terbuka. Selain menambah nilai estetika, </w:t>
      </w:r>
      <w:proofErr w:type="spellStart"/>
      <w:r w:rsidRPr="00DF6B15">
        <w:rPr>
          <w:i/>
          <w:iCs/>
        </w:rPr>
        <w:t>roof</w:t>
      </w:r>
      <w:proofErr w:type="spellEnd"/>
      <w:r w:rsidRPr="00DF6B15">
        <w:rPr>
          <w:i/>
          <w:iCs/>
        </w:rPr>
        <w:t xml:space="preserve"> </w:t>
      </w:r>
      <w:proofErr w:type="spellStart"/>
      <w:r w:rsidRPr="00DF6B15">
        <w:rPr>
          <w:i/>
          <w:iCs/>
        </w:rPr>
        <w:t>garden</w:t>
      </w:r>
      <w:proofErr w:type="spellEnd"/>
      <w:r>
        <w:t xml:space="preserve"> berfungsi menahan radiasi panas matahari langsung menembus ke dalam gedung, sehingga menghemat konsumsi energi AC pendingin ruangan.</w:t>
      </w:r>
    </w:p>
    <w:p w14:paraId="41E1FB87" w14:textId="7FD117DB" w:rsidR="000F7596" w:rsidRDefault="000F7596" w:rsidP="000F7596">
      <w:pPr>
        <w:pStyle w:val="BodyText"/>
        <w:spacing w:before="133" w:line="360" w:lineRule="auto"/>
        <w:ind w:right="563" w:firstLine="360"/>
        <w:jc w:val="both"/>
      </w:pPr>
      <w:r>
        <w:lastRenderedPageBreak/>
        <w:t xml:space="preserve">Tidak semua tanaman memiliki kapasitas yang sama dalam mereduksi polusi udara. Dalam manajemen tanaman perkotaan, pemilihan spesies pohon harus didasarkan pada kemampuan </w:t>
      </w:r>
      <w:proofErr w:type="spellStart"/>
      <w:r w:rsidRPr="000F7596">
        <w:rPr>
          <w:i/>
          <w:iCs/>
        </w:rPr>
        <w:t>fitoremediasi</w:t>
      </w:r>
      <w:proofErr w:type="spellEnd"/>
      <w:r>
        <w:t xml:space="preserve"> udara yang tinggi.</w:t>
      </w:r>
      <w:r>
        <w:t xml:space="preserve"> </w:t>
      </w:r>
      <w:r>
        <w:t>Berikut adalah tabel referensi spesies pohon penyerap polutan terbaik berdasarkan penelitian ilmiah kehutanan urban:</w:t>
      </w:r>
    </w:p>
    <w:tbl>
      <w:tblPr>
        <w:tblW w:w="9360" w:type="dxa"/>
        <w:jc w:val="center"/>
        <w:tblLayout w:type="fixed"/>
        <w:tblLook w:val="04A0" w:firstRow="1" w:lastRow="0" w:firstColumn="1" w:lastColumn="0" w:noHBand="0" w:noVBand="1"/>
      </w:tblPr>
      <w:tblGrid>
        <w:gridCol w:w="3120"/>
        <w:gridCol w:w="3120"/>
        <w:gridCol w:w="3120"/>
      </w:tblGrid>
      <w:tr w:rsidR="000F7596" w14:paraId="128BB886" w14:textId="77777777" w:rsidTr="000F7596">
        <w:trPr>
          <w:jc w:val="center"/>
        </w:trPr>
        <w:tc>
          <w:tcPr>
            <w:tcW w:w="3120" w:type="dxa"/>
            <w:shd w:val="clear" w:color="auto" w:fill="1E4A38"/>
          </w:tcPr>
          <w:p w14:paraId="03B65029" w14:textId="77777777" w:rsidR="000F7596" w:rsidRPr="000F7596" w:rsidRDefault="000F7596" w:rsidP="004A7395">
            <w:pPr>
              <w:jc w:val="center"/>
              <w:rPr>
                <w:sz w:val="24"/>
                <w:szCs w:val="24"/>
              </w:rPr>
            </w:pPr>
            <w:r w:rsidRPr="000F7596">
              <w:rPr>
                <w:b/>
                <w:color w:val="FFFFFF"/>
                <w:sz w:val="24"/>
                <w:szCs w:val="24"/>
              </w:rPr>
              <w:t>Nama Spesies</w:t>
            </w:r>
          </w:p>
        </w:tc>
        <w:tc>
          <w:tcPr>
            <w:tcW w:w="3120" w:type="dxa"/>
            <w:shd w:val="clear" w:color="auto" w:fill="1E4A38"/>
          </w:tcPr>
          <w:p w14:paraId="042DF8C9" w14:textId="77777777" w:rsidR="000F7596" w:rsidRPr="000F7596" w:rsidRDefault="000F7596" w:rsidP="004A7395">
            <w:pPr>
              <w:jc w:val="center"/>
              <w:rPr>
                <w:sz w:val="24"/>
                <w:szCs w:val="24"/>
              </w:rPr>
            </w:pPr>
            <w:r w:rsidRPr="000F7596">
              <w:rPr>
                <w:b/>
                <w:color w:val="FFFFFF"/>
                <w:sz w:val="24"/>
                <w:szCs w:val="24"/>
              </w:rPr>
              <w:t>Nama Lokal</w:t>
            </w:r>
          </w:p>
        </w:tc>
        <w:tc>
          <w:tcPr>
            <w:tcW w:w="3120" w:type="dxa"/>
            <w:shd w:val="clear" w:color="auto" w:fill="1E4A38"/>
          </w:tcPr>
          <w:p w14:paraId="72ADD9DC" w14:textId="77777777" w:rsidR="000F7596" w:rsidRPr="000F7596" w:rsidRDefault="000F7596" w:rsidP="004A7395">
            <w:pPr>
              <w:jc w:val="center"/>
              <w:rPr>
                <w:sz w:val="24"/>
                <w:szCs w:val="24"/>
              </w:rPr>
            </w:pPr>
            <w:r w:rsidRPr="000F7596">
              <w:rPr>
                <w:b/>
                <w:color w:val="FFFFFF"/>
                <w:sz w:val="24"/>
                <w:szCs w:val="24"/>
              </w:rPr>
              <w:t>Kemampuan Utama Spesifikasi</w:t>
            </w:r>
          </w:p>
        </w:tc>
      </w:tr>
      <w:tr w:rsidR="000F7596" w14:paraId="19374B5A" w14:textId="77777777" w:rsidTr="000F7596">
        <w:trPr>
          <w:jc w:val="center"/>
        </w:trPr>
        <w:tc>
          <w:tcPr>
            <w:tcW w:w="3120" w:type="dxa"/>
            <w:shd w:val="clear" w:color="auto" w:fill="F4F9F4"/>
          </w:tcPr>
          <w:p w14:paraId="153299DD" w14:textId="77777777" w:rsidR="000F7596" w:rsidRPr="000F7596" w:rsidRDefault="000F7596" w:rsidP="004A7395">
            <w:pPr>
              <w:spacing w:before="80" w:after="80"/>
              <w:rPr>
                <w:sz w:val="24"/>
                <w:szCs w:val="24"/>
              </w:rPr>
            </w:pPr>
            <w:r w:rsidRPr="000F7596">
              <w:rPr>
                <w:sz w:val="24"/>
                <w:szCs w:val="24"/>
              </w:rPr>
              <w:t xml:space="preserve">Sansevieria </w:t>
            </w:r>
            <w:proofErr w:type="spellStart"/>
            <w:r w:rsidRPr="000F7596">
              <w:rPr>
                <w:sz w:val="24"/>
                <w:szCs w:val="24"/>
              </w:rPr>
              <w:t>trifasciata</w:t>
            </w:r>
            <w:proofErr w:type="spellEnd"/>
          </w:p>
        </w:tc>
        <w:tc>
          <w:tcPr>
            <w:tcW w:w="3120" w:type="dxa"/>
            <w:shd w:val="clear" w:color="auto" w:fill="F4F9F4"/>
          </w:tcPr>
          <w:p w14:paraId="51457B11" w14:textId="77777777" w:rsidR="000F7596" w:rsidRPr="000F7596" w:rsidRDefault="000F7596" w:rsidP="004A7395">
            <w:pPr>
              <w:spacing w:before="80" w:after="80"/>
              <w:rPr>
                <w:sz w:val="24"/>
                <w:szCs w:val="24"/>
              </w:rPr>
            </w:pPr>
            <w:r w:rsidRPr="000F7596">
              <w:rPr>
                <w:sz w:val="24"/>
                <w:szCs w:val="24"/>
              </w:rPr>
              <w:t>Lidah Mertua</w:t>
            </w:r>
          </w:p>
        </w:tc>
        <w:tc>
          <w:tcPr>
            <w:tcW w:w="3120" w:type="dxa"/>
            <w:shd w:val="clear" w:color="auto" w:fill="F4F9F4"/>
          </w:tcPr>
          <w:p w14:paraId="718F1576" w14:textId="77777777" w:rsidR="000F7596" w:rsidRPr="000F7596" w:rsidRDefault="000F7596" w:rsidP="004A7395">
            <w:pPr>
              <w:spacing w:before="80" w:after="80"/>
              <w:rPr>
                <w:sz w:val="24"/>
                <w:szCs w:val="24"/>
              </w:rPr>
            </w:pPr>
            <w:r w:rsidRPr="000F7596">
              <w:rPr>
                <w:sz w:val="24"/>
                <w:szCs w:val="24"/>
              </w:rPr>
              <w:t>Menyerap lebih dari 107 jenis polutan termasuk benzena, formaldehida, dan gas CO.</w:t>
            </w:r>
          </w:p>
        </w:tc>
      </w:tr>
      <w:tr w:rsidR="000F7596" w14:paraId="1164AAF7" w14:textId="77777777" w:rsidTr="000F7596">
        <w:trPr>
          <w:jc w:val="center"/>
        </w:trPr>
        <w:tc>
          <w:tcPr>
            <w:tcW w:w="3120" w:type="dxa"/>
            <w:shd w:val="clear" w:color="auto" w:fill="FFFFFF"/>
          </w:tcPr>
          <w:p w14:paraId="79527C5B" w14:textId="77777777" w:rsidR="000F7596" w:rsidRPr="000F7596" w:rsidRDefault="000F7596" w:rsidP="004A7395">
            <w:pPr>
              <w:spacing w:before="80" w:after="80"/>
              <w:rPr>
                <w:sz w:val="24"/>
                <w:szCs w:val="24"/>
              </w:rPr>
            </w:pPr>
            <w:proofErr w:type="spellStart"/>
            <w:r w:rsidRPr="000F7596">
              <w:rPr>
                <w:sz w:val="24"/>
                <w:szCs w:val="24"/>
              </w:rPr>
              <w:t>Pterocarpus</w:t>
            </w:r>
            <w:proofErr w:type="spellEnd"/>
            <w:r w:rsidRPr="000F7596">
              <w:rPr>
                <w:sz w:val="24"/>
                <w:szCs w:val="24"/>
              </w:rPr>
              <w:t xml:space="preserve"> </w:t>
            </w:r>
            <w:proofErr w:type="spellStart"/>
            <w:r w:rsidRPr="000F7596">
              <w:rPr>
                <w:sz w:val="24"/>
                <w:szCs w:val="24"/>
              </w:rPr>
              <w:t>indicus</w:t>
            </w:r>
            <w:proofErr w:type="spellEnd"/>
          </w:p>
        </w:tc>
        <w:tc>
          <w:tcPr>
            <w:tcW w:w="3120" w:type="dxa"/>
            <w:shd w:val="clear" w:color="auto" w:fill="FFFFFF"/>
          </w:tcPr>
          <w:p w14:paraId="6C79A5E4" w14:textId="77777777" w:rsidR="000F7596" w:rsidRPr="000F7596" w:rsidRDefault="000F7596" w:rsidP="004A7395">
            <w:pPr>
              <w:spacing w:before="80" w:after="80"/>
              <w:rPr>
                <w:sz w:val="24"/>
                <w:szCs w:val="24"/>
              </w:rPr>
            </w:pPr>
            <w:r w:rsidRPr="000F7596">
              <w:rPr>
                <w:sz w:val="24"/>
                <w:szCs w:val="24"/>
              </w:rPr>
              <w:t>Pohon Angsana</w:t>
            </w:r>
          </w:p>
        </w:tc>
        <w:tc>
          <w:tcPr>
            <w:tcW w:w="3120" w:type="dxa"/>
            <w:shd w:val="clear" w:color="auto" w:fill="FFFFFF"/>
          </w:tcPr>
          <w:p w14:paraId="11DE1F55" w14:textId="77777777" w:rsidR="000F7596" w:rsidRPr="000F7596" w:rsidRDefault="000F7596" w:rsidP="004A7395">
            <w:pPr>
              <w:spacing w:before="80" w:after="80"/>
              <w:rPr>
                <w:sz w:val="24"/>
                <w:szCs w:val="24"/>
              </w:rPr>
            </w:pPr>
            <w:r w:rsidRPr="000F7596">
              <w:rPr>
                <w:sz w:val="24"/>
                <w:szCs w:val="24"/>
              </w:rPr>
              <w:t>Daya serap karbon tinggi, menahan debu timbal (Pb) kendaraan bermotor.</w:t>
            </w:r>
          </w:p>
        </w:tc>
      </w:tr>
      <w:tr w:rsidR="000F7596" w14:paraId="12361FAB" w14:textId="77777777" w:rsidTr="000F7596">
        <w:trPr>
          <w:jc w:val="center"/>
        </w:trPr>
        <w:tc>
          <w:tcPr>
            <w:tcW w:w="3120" w:type="dxa"/>
            <w:shd w:val="clear" w:color="auto" w:fill="F4F9F4"/>
          </w:tcPr>
          <w:p w14:paraId="5DFF8A37" w14:textId="77777777" w:rsidR="000F7596" w:rsidRPr="000F7596" w:rsidRDefault="000F7596" w:rsidP="004A7395">
            <w:pPr>
              <w:spacing w:before="80" w:after="80"/>
              <w:rPr>
                <w:sz w:val="24"/>
                <w:szCs w:val="24"/>
              </w:rPr>
            </w:pPr>
            <w:proofErr w:type="spellStart"/>
            <w:r w:rsidRPr="000F7596">
              <w:rPr>
                <w:sz w:val="24"/>
                <w:szCs w:val="24"/>
              </w:rPr>
              <w:t>Ficus</w:t>
            </w:r>
            <w:proofErr w:type="spellEnd"/>
            <w:r w:rsidRPr="000F7596">
              <w:rPr>
                <w:sz w:val="24"/>
                <w:szCs w:val="24"/>
              </w:rPr>
              <w:t xml:space="preserve"> </w:t>
            </w:r>
            <w:proofErr w:type="spellStart"/>
            <w:r w:rsidRPr="000F7596">
              <w:rPr>
                <w:sz w:val="24"/>
                <w:szCs w:val="24"/>
              </w:rPr>
              <w:t>benjamina</w:t>
            </w:r>
            <w:proofErr w:type="spellEnd"/>
          </w:p>
        </w:tc>
        <w:tc>
          <w:tcPr>
            <w:tcW w:w="3120" w:type="dxa"/>
            <w:shd w:val="clear" w:color="auto" w:fill="F4F9F4"/>
          </w:tcPr>
          <w:p w14:paraId="2F663A92" w14:textId="77777777" w:rsidR="000F7596" w:rsidRPr="000F7596" w:rsidRDefault="000F7596" w:rsidP="004A7395">
            <w:pPr>
              <w:spacing w:before="80" w:after="80"/>
              <w:rPr>
                <w:sz w:val="24"/>
                <w:szCs w:val="24"/>
              </w:rPr>
            </w:pPr>
            <w:r w:rsidRPr="000F7596">
              <w:rPr>
                <w:sz w:val="24"/>
                <w:szCs w:val="24"/>
              </w:rPr>
              <w:t>Beringin</w:t>
            </w:r>
          </w:p>
        </w:tc>
        <w:tc>
          <w:tcPr>
            <w:tcW w:w="3120" w:type="dxa"/>
            <w:shd w:val="clear" w:color="auto" w:fill="F4F9F4"/>
          </w:tcPr>
          <w:p w14:paraId="7FE1BDAA" w14:textId="77777777" w:rsidR="000F7596" w:rsidRPr="000F7596" w:rsidRDefault="000F7596" w:rsidP="004A7395">
            <w:pPr>
              <w:spacing w:before="80" w:after="80"/>
              <w:rPr>
                <w:sz w:val="24"/>
                <w:szCs w:val="24"/>
              </w:rPr>
            </w:pPr>
            <w:r w:rsidRPr="000F7596">
              <w:rPr>
                <w:sz w:val="24"/>
                <w:szCs w:val="24"/>
              </w:rPr>
              <w:t>Sangat efektif menyerap pasokan gas CO2 skala besar, peneduh jalan utama.</w:t>
            </w:r>
          </w:p>
        </w:tc>
      </w:tr>
      <w:tr w:rsidR="000F7596" w14:paraId="0FFF1F81" w14:textId="77777777" w:rsidTr="000F7596">
        <w:trPr>
          <w:jc w:val="center"/>
        </w:trPr>
        <w:tc>
          <w:tcPr>
            <w:tcW w:w="3120" w:type="dxa"/>
            <w:shd w:val="clear" w:color="auto" w:fill="FFFFFF"/>
          </w:tcPr>
          <w:p w14:paraId="41698ECE" w14:textId="77777777" w:rsidR="000F7596" w:rsidRPr="000F7596" w:rsidRDefault="000F7596" w:rsidP="004A7395">
            <w:pPr>
              <w:spacing w:before="80" w:after="80"/>
              <w:rPr>
                <w:sz w:val="24"/>
                <w:szCs w:val="24"/>
              </w:rPr>
            </w:pPr>
            <w:proofErr w:type="spellStart"/>
            <w:r w:rsidRPr="000F7596">
              <w:rPr>
                <w:sz w:val="24"/>
                <w:szCs w:val="24"/>
              </w:rPr>
              <w:t>Chlorophytum</w:t>
            </w:r>
            <w:proofErr w:type="spellEnd"/>
            <w:r w:rsidRPr="000F7596">
              <w:rPr>
                <w:sz w:val="24"/>
                <w:szCs w:val="24"/>
              </w:rPr>
              <w:t xml:space="preserve"> </w:t>
            </w:r>
            <w:proofErr w:type="spellStart"/>
            <w:r w:rsidRPr="000F7596">
              <w:rPr>
                <w:sz w:val="24"/>
                <w:szCs w:val="24"/>
              </w:rPr>
              <w:t>comosum</w:t>
            </w:r>
            <w:proofErr w:type="spellEnd"/>
          </w:p>
        </w:tc>
        <w:tc>
          <w:tcPr>
            <w:tcW w:w="3120" w:type="dxa"/>
            <w:shd w:val="clear" w:color="auto" w:fill="FFFFFF"/>
          </w:tcPr>
          <w:p w14:paraId="09984AB5" w14:textId="77777777" w:rsidR="000F7596" w:rsidRPr="000F7596" w:rsidRDefault="000F7596" w:rsidP="004A7395">
            <w:pPr>
              <w:spacing w:before="80" w:after="80"/>
              <w:rPr>
                <w:sz w:val="24"/>
                <w:szCs w:val="24"/>
              </w:rPr>
            </w:pPr>
            <w:proofErr w:type="spellStart"/>
            <w:r w:rsidRPr="000F7596">
              <w:rPr>
                <w:sz w:val="24"/>
                <w:szCs w:val="24"/>
              </w:rPr>
              <w:t>Spider</w:t>
            </w:r>
            <w:proofErr w:type="spellEnd"/>
            <w:r w:rsidRPr="000F7596">
              <w:rPr>
                <w:sz w:val="24"/>
                <w:szCs w:val="24"/>
              </w:rPr>
              <w:t xml:space="preserve"> </w:t>
            </w:r>
            <w:proofErr w:type="spellStart"/>
            <w:r w:rsidRPr="000F7596">
              <w:rPr>
                <w:sz w:val="24"/>
                <w:szCs w:val="24"/>
              </w:rPr>
              <w:t>Plant</w:t>
            </w:r>
            <w:proofErr w:type="spellEnd"/>
          </w:p>
        </w:tc>
        <w:tc>
          <w:tcPr>
            <w:tcW w:w="3120" w:type="dxa"/>
            <w:shd w:val="clear" w:color="auto" w:fill="FFFFFF"/>
          </w:tcPr>
          <w:p w14:paraId="3276BB60" w14:textId="77777777" w:rsidR="000F7596" w:rsidRPr="000F7596" w:rsidRDefault="000F7596" w:rsidP="004A7395">
            <w:pPr>
              <w:spacing w:before="80" w:after="80"/>
              <w:rPr>
                <w:sz w:val="24"/>
                <w:szCs w:val="24"/>
              </w:rPr>
            </w:pPr>
            <w:r w:rsidRPr="000F7596">
              <w:rPr>
                <w:sz w:val="24"/>
                <w:szCs w:val="24"/>
              </w:rPr>
              <w:t>Pembersih udara ruangan tertutup dari asap rokok dan racun formaldehida.</w:t>
            </w:r>
          </w:p>
        </w:tc>
      </w:tr>
    </w:tbl>
    <w:p w14:paraId="7C7B0471" w14:textId="2D4E178B" w:rsidR="000F7596" w:rsidRDefault="000F7596" w:rsidP="000F7596">
      <w:pPr>
        <w:pStyle w:val="BodyText"/>
        <w:spacing w:before="133" w:line="360" w:lineRule="auto"/>
        <w:ind w:right="563" w:firstLine="351"/>
        <w:jc w:val="both"/>
      </w:pPr>
      <w:r>
        <w:t xml:space="preserve">Eko-efisiensi dalam pengelolaan tanaman adalah prinsip memaksimalkan </w:t>
      </w:r>
      <w:proofErr w:type="spellStart"/>
      <w:r>
        <w:t>output</w:t>
      </w:r>
      <w:proofErr w:type="spellEnd"/>
      <w:r>
        <w:t xml:space="preserve"> produktivitas hijau dengan meminimalkan penggunaan </w:t>
      </w:r>
      <w:proofErr w:type="spellStart"/>
      <w:r>
        <w:t>input</w:t>
      </w:r>
      <w:proofErr w:type="spellEnd"/>
      <w:r>
        <w:t xml:space="preserve"> </w:t>
      </w:r>
      <w:proofErr w:type="spellStart"/>
      <w:r>
        <w:t>input</w:t>
      </w:r>
      <w:proofErr w:type="spellEnd"/>
      <w:r>
        <w:t xml:space="preserve"> energi, air, dan ruang, sekaligus menekan dampak ekologis negatif sekecil mungkin.</w:t>
      </w:r>
      <w:r>
        <w:t xml:space="preserve"> </w:t>
      </w:r>
      <w:r>
        <w:t xml:space="preserve">Penerapannya di lapangan diwujudkan dengan mengintegrasikan tanaman pangan fungsional dengan tanaman hias (konsep </w:t>
      </w:r>
      <w:r w:rsidR="00741F7F">
        <w:t>“</w:t>
      </w:r>
      <w:proofErr w:type="spellStart"/>
      <w:r w:rsidRPr="000F7596">
        <w:rPr>
          <w:i/>
          <w:iCs/>
        </w:rPr>
        <w:t>edible</w:t>
      </w:r>
      <w:proofErr w:type="spellEnd"/>
      <w:r w:rsidRPr="000F7596">
        <w:rPr>
          <w:i/>
          <w:iCs/>
        </w:rPr>
        <w:t xml:space="preserve"> </w:t>
      </w:r>
      <w:proofErr w:type="spellStart"/>
      <w:r w:rsidRPr="000F7596">
        <w:rPr>
          <w:i/>
          <w:iCs/>
        </w:rPr>
        <w:t>landscaping</w:t>
      </w:r>
      <w:proofErr w:type="spellEnd"/>
      <w:r w:rsidR="00741F7F">
        <w:t>”</w:t>
      </w:r>
      <w:r>
        <w:t xml:space="preserve">. Halaman depan rumah yang sempit tidak lagi dipenuhi tanaman hias non-pangan, melainkan ditata secara estetis dengan mengombinasikan tanaman cabai rawit, tomat </w:t>
      </w:r>
      <w:proofErr w:type="spellStart"/>
      <w:r>
        <w:t>ceri</w:t>
      </w:r>
      <w:proofErr w:type="spellEnd"/>
      <w:r>
        <w:t xml:space="preserve"> dalam pot, wewangian herbal (</w:t>
      </w:r>
      <w:proofErr w:type="spellStart"/>
      <w:r>
        <w:t>mint</w:t>
      </w:r>
      <w:proofErr w:type="spellEnd"/>
      <w:r>
        <w:t xml:space="preserve">, </w:t>
      </w:r>
      <w:proofErr w:type="spellStart"/>
      <w:r>
        <w:t>rosemary</w:t>
      </w:r>
      <w:proofErr w:type="spellEnd"/>
      <w:r>
        <w:t>), serta tanaman obat keluarga (TOGA) seperti jahe dan kunyit. Skema ini mewujudkan ketahanan pangan mandiri di tingkat rumah tangga sekaligus menghijaukan lingkungan sekitar</w:t>
      </w:r>
      <w:r>
        <w:t xml:space="preserve">. </w:t>
      </w:r>
      <w:r>
        <w:t>Membuat modul dan memahami teknik bercocok tanam tidak akan mengubah lingkungan jika tidak dibarengi dengan keberhasilan internalisasi gerakan ke dalam jiwa komunitas. Strategi komunikasi massa yang persuasif diperlukan untuk menggerakkan masyarakat secara sukarela.</w:t>
      </w:r>
      <w:r>
        <w:t xml:space="preserve"> </w:t>
      </w:r>
      <w:r>
        <w:t>Pendekatan kampanye dapat menggunakan formula 3M</w:t>
      </w:r>
      <w:r>
        <w:t>:</w:t>
      </w:r>
    </w:p>
    <w:p w14:paraId="2D9E4458" w14:textId="0CA349AF" w:rsidR="000F7596" w:rsidRDefault="000F7596" w:rsidP="000F7596">
      <w:pPr>
        <w:pStyle w:val="BodyText"/>
        <w:numPr>
          <w:ilvl w:val="0"/>
          <w:numId w:val="30"/>
        </w:numPr>
        <w:spacing w:before="133" w:line="360" w:lineRule="auto"/>
        <w:ind w:left="360" w:right="563"/>
        <w:jc w:val="both"/>
      </w:pPr>
      <w:r>
        <w:t>Mulai dari Diri Sendiri &amp; Pemimpin: Memberikan contoh nyata penanaman dari tingkat pimpinan terkecil (Ketua RT/</w:t>
      </w:r>
      <w:r w:rsidR="00741F7F">
        <w:t xml:space="preserve"> </w:t>
      </w:r>
      <w:r>
        <w:t>RW atau Manajer Kantor).</w:t>
      </w:r>
    </w:p>
    <w:p w14:paraId="0AA012B5" w14:textId="754C569A" w:rsidR="000F7596" w:rsidRDefault="000F7596" w:rsidP="000F7596">
      <w:pPr>
        <w:pStyle w:val="BodyText"/>
        <w:numPr>
          <w:ilvl w:val="0"/>
          <w:numId w:val="30"/>
        </w:numPr>
        <w:spacing w:before="133" w:line="360" w:lineRule="auto"/>
        <w:ind w:left="360" w:right="563"/>
        <w:jc w:val="both"/>
      </w:pPr>
      <w:r>
        <w:lastRenderedPageBreak/>
        <w:t>Mulai dari Hal Kecil: Memulai gerakan dari hal kecil seperti merawat satu pot tanaman hias</w:t>
      </w:r>
      <w:r w:rsidR="00741F7F">
        <w:t xml:space="preserve">/ </w:t>
      </w:r>
      <w:r>
        <w:t>pangan di meja kerja atau teras rumah masing-masing.</w:t>
      </w:r>
    </w:p>
    <w:p w14:paraId="170C0184" w14:textId="537F42B8" w:rsidR="000F7596" w:rsidRDefault="000F7596" w:rsidP="000F7596">
      <w:pPr>
        <w:pStyle w:val="BodyText"/>
        <w:numPr>
          <w:ilvl w:val="0"/>
          <w:numId w:val="30"/>
        </w:numPr>
        <w:spacing w:before="133" w:line="360" w:lineRule="auto"/>
        <w:ind w:left="360" w:right="563"/>
        <w:jc w:val="both"/>
      </w:pPr>
      <w:r>
        <w:t xml:space="preserve">Mulai </w:t>
      </w:r>
      <w:r w:rsidR="00741F7F">
        <w:t>s</w:t>
      </w:r>
      <w:r>
        <w:t xml:space="preserve">aat </w:t>
      </w:r>
      <w:r w:rsidR="00741F7F">
        <w:t>i</w:t>
      </w:r>
      <w:r>
        <w:t xml:space="preserve">ni </w:t>
      </w:r>
      <w:r w:rsidR="00741F7F">
        <w:t>j</w:t>
      </w:r>
      <w:r>
        <w:t>uga: Menjaga konsistensi perawatan setiap hari hingga kebiasaan menanam bertransformasi menjadi kebutuhan psikologis yang menyenangkan.</w:t>
      </w:r>
    </w:p>
    <w:p w14:paraId="0DA82ADA" w14:textId="77777777" w:rsidR="000F7596" w:rsidRDefault="000F7596" w:rsidP="000F7596">
      <w:pPr>
        <w:pStyle w:val="BodyText"/>
        <w:spacing w:before="133" w:line="360" w:lineRule="auto"/>
        <w:ind w:right="563" w:firstLine="360"/>
        <w:jc w:val="both"/>
      </w:pPr>
      <w:r>
        <w:t>Implementasi pengelolaan tanaman harus dilembagakan secara terstruktur di berbagai sektor kehidupan masyarakat umum:</w:t>
      </w:r>
    </w:p>
    <w:p w14:paraId="2C8C92FA" w14:textId="542F7F42" w:rsidR="000F7596" w:rsidRDefault="000F7596" w:rsidP="000F7596">
      <w:pPr>
        <w:pStyle w:val="BodyText"/>
        <w:numPr>
          <w:ilvl w:val="0"/>
          <w:numId w:val="31"/>
        </w:numPr>
        <w:spacing w:before="133" w:line="360" w:lineRule="auto"/>
        <w:ind w:left="360" w:right="563"/>
        <w:jc w:val="both"/>
      </w:pPr>
      <w:r>
        <w:t>Sektor Pendidikan (Sekolah/</w:t>
      </w:r>
      <w:r w:rsidR="00741F7F">
        <w:t xml:space="preserve"> </w:t>
      </w:r>
      <w:r>
        <w:t>Kampus):</w:t>
      </w:r>
    </w:p>
    <w:p w14:paraId="6CAC37A3" w14:textId="3FA40B6A" w:rsidR="000F7596" w:rsidRDefault="000F7596" w:rsidP="000F7596">
      <w:pPr>
        <w:pStyle w:val="BodyText"/>
        <w:spacing w:before="133" w:line="360" w:lineRule="auto"/>
        <w:ind w:left="360" w:right="563"/>
        <w:jc w:val="both"/>
      </w:pPr>
      <w:r>
        <w:t xml:space="preserve">Melalui program </w:t>
      </w:r>
      <w:proofErr w:type="spellStart"/>
      <w:r>
        <w:t>Adiwiyata</w:t>
      </w:r>
      <w:proofErr w:type="spellEnd"/>
      <w:r>
        <w:t xml:space="preserve">, </w:t>
      </w:r>
      <w:r>
        <w:t xml:space="preserve">pengurus dan anak asuh </w:t>
      </w:r>
      <w:r>
        <w:t>diwajibkan terlibat langsung dalam pembibitan, perawatan taman sekolah, dan pembuatan kompos mini sebagai kurikulum bermuatan lokal pembentuk karakter peduli alam.</w:t>
      </w:r>
    </w:p>
    <w:p w14:paraId="708B984C" w14:textId="77777777" w:rsidR="000F7596" w:rsidRDefault="000F7596" w:rsidP="000F7596">
      <w:pPr>
        <w:pStyle w:val="BodyText"/>
        <w:numPr>
          <w:ilvl w:val="0"/>
          <w:numId w:val="31"/>
        </w:numPr>
        <w:spacing w:before="133" w:line="360" w:lineRule="auto"/>
        <w:ind w:left="360" w:right="563"/>
        <w:jc w:val="both"/>
      </w:pPr>
      <w:r>
        <w:t>Sektor Korporat (Perkantoran):</w:t>
      </w:r>
    </w:p>
    <w:p w14:paraId="042BFFD9" w14:textId="0730A737" w:rsidR="000F7596" w:rsidRDefault="000F7596" w:rsidP="000F7596">
      <w:pPr>
        <w:pStyle w:val="BodyText"/>
        <w:spacing w:before="133" w:line="360" w:lineRule="auto"/>
        <w:ind w:left="360" w:right="563"/>
        <w:jc w:val="both"/>
      </w:pPr>
      <w:r>
        <w:t xml:space="preserve">Penerapan konsep </w:t>
      </w:r>
      <w:r w:rsidRPr="000F7596">
        <w:rPr>
          <w:i/>
          <w:iCs/>
        </w:rPr>
        <w:t>Green Office</w:t>
      </w:r>
      <w:r>
        <w:t xml:space="preserve"> dengan menempatkan tanaman pembersih udara di ruang rapat untuk menekan sindrom gedung sakit (</w:t>
      </w:r>
      <w:proofErr w:type="spellStart"/>
      <w:r w:rsidRPr="000F7596">
        <w:rPr>
          <w:i/>
          <w:iCs/>
        </w:rPr>
        <w:t>Sick</w:t>
      </w:r>
      <w:proofErr w:type="spellEnd"/>
      <w:r w:rsidRPr="000F7596">
        <w:rPr>
          <w:i/>
          <w:iCs/>
        </w:rPr>
        <w:t xml:space="preserve"> </w:t>
      </w:r>
      <w:proofErr w:type="spellStart"/>
      <w:r w:rsidRPr="000F7596">
        <w:rPr>
          <w:i/>
          <w:iCs/>
        </w:rPr>
        <w:t>Building</w:t>
      </w:r>
      <w:proofErr w:type="spellEnd"/>
      <w:r w:rsidRPr="000F7596">
        <w:rPr>
          <w:i/>
          <w:iCs/>
        </w:rPr>
        <w:t xml:space="preserve"> </w:t>
      </w:r>
      <w:proofErr w:type="spellStart"/>
      <w:r w:rsidRPr="000F7596">
        <w:rPr>
          <w:i/>
          <w:iCs/>
        </w:rPr>
        <w:t>Syndrome</w:t>
      </w:r>
      <w:proofErr w:type="spellEnd"/>
      <w:r>
        <w:t>), meningkatkan fokus kerja karyawan, serta mengurangi jejak karbon perusahaan secara kolektif.</w:t>
      </w:r>
    </w:p>
    <w:p w14:paraId="666C0E8B" w14:textId="77777777" w:rsidR="000F7596" w:rsidRDefault="000F7596" w:rsidP="000F7596">
      <w:pPr>
        <w:pStyle w:val="BodyText"/>
        <w:numPr>
          <w:ilvl w:val="0"/>
          <w:numId w:val="31"/>
        </w:numPr>
        <w:spacing w:before="133" w:line="360" w:lineRule="auto"/>
        <w:ind w:left="360" w:right="563"/>
        <w:jc w:val="both"/>
      </w:pPr>
      <w:r>
        <w:t>Sektor Rumah Tangga:</w:t>
      </w:r>
    </w:p>
    <w:p w14:paraId="58106CFD" w14:textId="53405790" w:rsidR="000F7596" w:rsidRDefault="000F7596" w:rsidP="000F7596">
      <w:pPr>
        <w:pStyle w:val="BodyText"/>
        <w:spacing w:before="133" w:line="360" w:lineRule="auto"/>
        <w:ind w:left="360" w:right="563"/>
        <w:jc w:val="both"/>
      </w:pPr>
      <w:r>
        <w:t xml:space="preserve">Mewajibkan setiap perumahan menyisihkan minimal 10-20% luas </w:t>
      </w:r>
      <w:proofErr w:type="spellStart"/>
      <w:r>
        <w:t>kavling</w:t>
      </w:r>
      <w:proofErr w:type="spellEnd"/>
      <w:r>
        <w:t xml:space="preserve"> tanah untuk area resapan hijau alami.</w:t>
      </w:r>
    </w:p>
    <w:p w14:paraId="1467C510" w14:textId="36453544" w:rsidR="00FF7388" w:rsidRDefault="00FF7388" w:rsidP="00FF7388">
      <w:pPr>
        <w:pStyle w:val="BodyText"/>
        <w:spacing w:before="133" w:line="360" w:lineRule="auto"/>
        <w:ind w:right="563" w:firstLine="360"/>
        <w:jc w:val="both"/>
      </w:pPr>
      <w:r w:rsidRPr="00FF7388">
        <w:t xml:space="preserve">Revitalisasi merupakan upaya untuk menghidupkan kembali, memperbaiki, dan mengoptimalkan fungsi suatu fasilitas atau sarana yang sebelumnya mengalami penurunan  pemanfaatan.  Dalam  konteks  lingkungan  sekolah,  revitalisasi  dapat dilakukan terhadap fasilitas yang sudah tersedia tetapi belum dimanfaatkan secara optimal sehingga dapat kembali memberikan manfaat bagi warga sekolah. Aulia </w:t>
      </w:r>
      <w:proofErr w:type="spellStart"/>
      <w:r w:rsidRPr="00FF7388">
        <w:t>et</w:t>
      </w:r>
      <w:proofErr w:type="spellEnd"/>
      <w:r w:rsidRPr="00FF7388">
        <w:t xml:space="preserve"> </w:t>
      </w:r>
      <w:proofErr w:type="spellStart"/>
      <w:r w:rsidRPr="00FF7388">
        <w:t>al.</w:t>
      </w:r>
      <w:proofErr w:type="spellEnd"/>
      <w:r w:rsidRPr="00FF7388">
        <w:t xml:space="preserve"> (2026) menunjukkan bahwa </w:t>
      </w:r>
      <w:proofErr w:type="spellStart"/>
      <w:r w:rsidRPr="00514A76">
        <w:rPr>
          <w:i/>
          <w:iCs/>
        </w:rPr>
        <w:t>greenhouse</w:t>
      </w:r>
      <w:proofErr w:type="spellEnd"/>
      <w:r w:rsidRPr="00FF7388">
        <w:t xml:space="preserve"> yang sebelumnya mengalami kerusakan dan tidak </w:t>
      </w:r>
      <w:proofErr w:type="spellStart"/>
      <w:r w:rsidRPr="00FF7388">
        <w:t>termanfaatkan</w:t>
      </w:r>
      <w:proofErr w:type="spellEnd"/>
      <w:r w:rsidRPr="00FF7388">
        <w:t xml:space="preserve"> dapat dihidupkan kembali melalui pembangunan dan pengelolaan </w:t>
      </w:r>
      <w:proofErr w:type="spellStart"/>
      <w:r w:rsidRPr="00514A76">
        <w:rPr>
          <w:i/>
          <w:iCs/>
        </w:rPr>
        <w:t>greenhouse</w:t>
      </w:r>
      <w:proofErr w:type="spellEnd"/>
      <w:r w:rsidRPr="00FF7388">
        <w:t xml:space="preserve"> yang disertai dengan kegiatan pendampingan pembelajaran.  Revitalisasi dengan demikian tidak hanya berkaitan dengan perbaikan kondisi fisik,  tetapi  juga  mencakup  upaya  mengembalikan  fungsi  dan  meningkatkan pemanfaatan fasilitas </w:t>
      </w:r>
      <w:r w:rsidRPr="00FF7388">
        <w:lastRenderedPageBreak/>
        <w:t xml:space="preserve">secara berkelanjutan. Hal  tersebut sejalan dengan  Hadi  dan </w:t>
      </w:r>
      <w:proofErr w:type="spellStart"/>
      <w:r w:rsidRPr="00FF7388">
        <w:t>Fauriski</w:t>
      </w:r>
      <w:proofErr w:type="spellEnd"/>
      <w:r w:rsidRPr="00FF7388">
        <w:t xml:space="preserve"> (2022) yang menunjukkan bahwa optimalisasi </w:t>
      </w:r>
      <w:proofErr w:type="spellStart"/>
      <w:r w:rsidRPr="00805306">
        <w:rPr>
          <w:i/>
          <w:iCs/>
        </w:rPr>
        <w:t>greenhouse</w:t>
      </w:r>
      <w:proofErr w:type="spellEnd"/>
      <w:r w:rsidRPr="00FF7388">
        <w:t xml:space="preserve"> di lingkungan sekolah  dapat  menjadikannya  sebagai  media  edukasi  dan  sarana  kegiatan  yang memberikan manfaat lebih luas bagi peserta didik.</w:t>
      </w:r>
      <w:r>
        <w:t xml:space="preserve"> </w:t>
      </w:r>
      <w:r w:rsidRPr="00FF7388">
        <w:t xml:space="preserve">Budidaya  tanaman  merupakan  serangkaian  kegiatan  pengelolaan  tanaman yang dilakukan secara terencana, mulai dari pemilihan jenis tanaman, persiapan media tanam,  penanaman,  hingga  pemeliharaan  untuk  memperoleh  hasil  yang  optimal. Dalam  lingkungan  sekolah,  kegiatan  budidaya  tanaman  dapat  menjadi  sarana pembelajaran  langsung  yang  melibatkan  peserta  didik  dalam  proses  pengelolaan lingkungan.  </w:t>
      </w:r>
      <w:proofErr w:type="spellStart"/>
      <w:r w:rsidRPr="00FF7388">
        <w:t>Iswandari</w:t>
      </w:r>
      <w:proofErr w:type="spellEnd"/>
      <w:r w:rsidRPr="00FF7388">
        <w:t xml:space="preserve">  &amp;  Syaputra  (2023)  menunjukkan  bahwa  praktik  budidaya tanaman sayuran dapat meningkatkan pengetahuan dan pemahaman siswa mengenai cara menanam serta merawat tanaman.  Selain  tanaman  sayuran,  tanaman  hias  juga  dapat  dikembangkan  sebagai bagian dari kegiatan penghijauan sekolah. Prasaja </w:t>
      </w:r>
      <w:proofErr w:type="spellStart"/>
      <w:r w:rsidRPr="00FF7388">
        <w:t>et</w:t>
      </w:r>
      <w:proofErr w:type="spellEnd"/>
      <w:r w:rsidRPr="00FF7388">
        <w:t xml:space="preserve"> </w:t>
      </w:r>
      <w:proofErr w:type="spellStart"/>
      <w:r w:rsidRPr="00FF7388">
        <w:t>al.</w:t>
      </w:r>
      <w:proofErr w:type="spellEnd"/>
      <w:r w:rsidRPr="00FF7388">
        <w:t xml:space="preserve"> (2026) menunjukkan bahwa budidaya tanaman hias dapat memberikan pengetahuan kepada siswa mengenai cara membudidayakan  dan  merawat  tanaman  sekaligus  mendukung  penghijauan lingkungan  sekolah.  Suryani  </w:t>
      </w:r>
      <w:proofErr w:type="spellStart"/>
      <w:r w:rsidRPr="00FF7388">
        <w:t>et</w:t>
      </w:r>
      <w:proofErr w:type="spellEnd"/>
      <w:r w:rsidRPr="00FF7388">
        <w:t xml:space="preserve">  </w:t>
      </w:r>
      <w:proofErr w:type="spellStart"/>
      <w:r w:rsidRPr="00FF7388">
        <w:t>al.</w:t>
      </w:r>
      <w:proofErr w:type="spellEnd"/>
      <w:r w:rsidRPr="00FF7388">
        <w:t xml:space="preserve">  (2025)  juga  menunjukkan  bahwa  kegiatan penanaman tanaman hias dan buah dapat meningkatkan kepedulian, tanggung jawab, dan antusiasme siswa terhadap lingkungan sekolah.  Tanaman hias juga memiliki fungsi ekologis dan estetis dalam lingkungan sekolah. </w:t>
      </w:r>
      <w:proofErr w:type="spellStart"/>
      <w:r w:rsidRPr="00FF7388">
        <w:t>Kamaliah</w:t>
      </w:r>
      <w:proofErr w:type="spellEnd"/>
      <w:r w:rsidRPr="00FF7388">
        <w:t xml:space="preserve"> </w:t>
      </w:r>
      <w:proofErr w:type="spellStart"/>
      <w:r w:rsidRPr="00FF7388">
        <w:t>et</w:t>
      </w:r>
      <w:proofErr w:type="spellEnd"/>
      <w:r w:rsidRPr="00FF7388">
        <w:t xml:space="preserve"> </w:t>
      </w:r>
      <w:proofErr w:type="spellStart"/>
      <w:r w:rsidRPr="00FF7388">
        <w:t>al.</w:t>
      </w:r>
      <w:proofErr w:type="spellEnd"/>
      <w:r w:rsidRPr="00FF7388">
        <w:t xml:space="preserve"> (2025) menunjukkan bahwa penanaman tanaman hias di lingkungan  sekolah  dapat  membantu  meningkatkan  estetika  lingkungan  sekaligus mendorong  kesadaran  warga  sekolah  terhadap  lingkungan  yang  sehat  dan berkelanjutan. Oleh karena itu, budidaya tanaman sayuran dan tanaman hias dapat memberikan  manfaat  yang  saling  melengkapi,  yaitu  manfaat  produktif,  edukatif, ekologis, dan estetis.</w:t>
      </w:r>
      <w:r>
        <w:t xml:space="preserve"> </w:t>
      </w:r>
      <w:proofErr w:type="spellStart"/>
      <w:r w:rsidRPr="00FF7388">
        <w:rPr>
          <w:i/>
          <w:iCs/>
        </w:rPr>
        <w:t>Greenhouse</w:t>
      </w:r>
      <w:proofErr w:type="spellEnd"/>
      <w:r w:rsidRPr="00FF7388">
        <w:t xml:space="preserve"> merupakan bangunan yang digunakan sebagai tempat budidaya tanaman  dengan  kondisi  lingkungan  yang  dapat  dikendalikan  untuk  mendukung pertumbuhan  tanaman.  Keberadaan </w:t>
      </w:r>
      <w:proofErr w:type="spellStart"/>
      <w:r w:rsidRPr="00FF7388">
        <w:rPr>
          <w:i/>
          <w:iCs/>
        </w:rPr>
        <w:t>greenhouse</w:t>
      </w:r>
      <w:proofErr w:type="spellEnd"/>
      <w:r w:rsidRPr="00FF7388">
        <w:t xml:space="preserve">  di  lingkungan  sekolah  dapat dimanfaatkan  tidak  hanya  sebagai  tempat  menanam,  tetapi  juga  sebagai  sarana pembelajaran  yang  memungkinkan  peserta  didik  memperoleh  pengalaman  secara langsung. Hadi &amp; </w:t>
      </w:r>
      <w:proofErr w:type="spellStart"/>
      <w:r w:rsidRPr="00FF7388">
        <w:t>Fauriski</w:t>
      </w:r>
      <w:proofErr w:type="spellEnd"/>
      <w:r w:rsidRPr="00FF7388">
        <w:t xml:space="preserve"> (2022) menjelaskan bahwa </w:t>
      </w:r>
      <w:proofErr w:type="spellStart"/>
      <w:r w:rsidRPr="00FF7388">
        <w:rPr>
          <w:i/>
          <w:iCs/>
        </w:rPr>
        <w:t>greenhouse</w:t>
      </w:r>
      <w:proofErr w:type="spellEnd"/>
      <w:r w:rsidRPr="00FF7388">
        <w:t xml:space="preserve"> dapat dioptimalkan sebagai media edukasi karena kegiatan penanaman dan perawatan tanaman dapat digunakan sebagai sumber belajar kontekstual bagi siswa.  </w:t>
      </w:r>
      <w:r w:rsidRPr="00FF7388">
        <w:lastRenderedPageBreak/>
        <w:t xml:space="preserve">Pemanfaatan </w:t>
      </w:r>
      <w:proofErr w:type="spellStart"/>
      <w:r w:rsidRPr="00FF7388">
        <w:rPr>
          <w:i/>
          <w:iCs/>
        </w:rPr>
        <w:t>greenhouse</w:t>
      </w:r>
      <w:proofErr w:type="spellEnd"/>
      <w:r w:rsidRPr="00FF7388">
        <w:t xml:space="preserve"> juga  dapat  dikaitkan  dengan  kegiatan  budidaya tanaman  sayuran.  </w:t>
      </w:r>
      <w:proofErr w:type="spellStart"/>
      <w:r w:rsidRPr="00FF7388">
        <w:t>Iswandari</w:t>
      </w:r>
      <w:proofErr w:type="spellEnd"/>
      <w:r w:rsidRPr="00FF7388">
        <w:t xml:space="preserve">  dan  Syaputra  (2023)  menunjukkan  bahwa  kegiatan</w:t>
      </w:r>
      <w:r>
        <w:t xml:space="preserve"> </w:t>
      </w:r>
      <w:r w:rsidRPr="00FF7388">
        <w:t xml:space="preserve">budidaya tanaman  sayuran  di  lingkungan  sekolah  dapat  memberikan  pengalaman praktik kepada siswa dalam memahami proses penanaman dan perawatan tanaman. Kegiatan tersebut mencakup pemilihan tanaman, persiapan media tanam, penanaman, hingga perawatan tanaman. Dengan demikian, </w:t>
      </w:r>
      <w:proofErr w:type="spellStart"/>
      <w:r w:rsidRPr="00FF7388">
        <w:rPr>
          <w:i/>
          <w:iCs/>
        </w:rPr>
        <w:t>greenhouse</w:t>
      </w:r>
      <w:proofErr w:type="spellEnd"/>
      <w:r>
        <w:t xml:space="preserve"> </w:t>
      </w:r>
      <w:r w:rsidRPr="00FF7388">
        <w:t xml:space="preserve">dapat dipandang sebagai fasilitas yang memiliki fungsi  ganda,  yaitu  sebagai  tempat  budidaya  tanaman  sekaligus  sebagai  sarana pembelajaran berbasis pengalaman. Pemanfaatan tersebut menjadi semakin relevan apabila </w:t>
      </w:r>
      <w:proofErr w:type="spellStart"/>
      <w:r w:rsidRPr="00FF7388">
        <w:rPr>
          <w:i/>
          <w:iCs/>
        </w:rPr>
        <w:t>greenhouse</w:t>
      </w:r>
      <w:proofErr w:type="spellEnd"/>
      <w:r w:rsidRPr="00FF7388">
        <w:t xml:space="preserve"> dikelola  secara  aktif  dan  diintegrasikan  dengan  kegiatan lingkungan di sekolah</w:t>
      </w:r>
      <w:r>
        <w:t>.</w:t>
      </w:r>
    </w:p>
    <w:p w14:paraId="05FBEE3D" w14:textId="1E6B5DFD" w:rsidR="00A378F9" w:rsidRDefault="0062362B" w:rsidP="00805306">
      <w:pPr>
        <w:pStyle w:val="BodyText"/>
        <w:numPr>
          <w:ilvl w:val="0"/>
          <w:numId w:val="1"/>
        </w:numPr>
        <w:spacing w:before="133" w:line="360" w:lineRule="auto"/>
        <w:ind w:left="351" w:right="563"/>
        <w:jc w:val="both"/>
        <w:rPr>
          <w:sz w:val="28"/>
          <w:szCs w:val="28"/>
        </w:rPr>
      </w:pPr>
      <w:r>
        <w:rPr>
          <w:sz w:val="28"/>
          <w:szCs w:val="28"/>
        </w:rPr>
        <w:t>Pengetahuan Perubahan Lingkungan</w:t>
      </w:r>
    </w:p>
    <w:p w14:paraId="59F4F237" w14:textId="0E22BE28" w:rsidR="00542671" w:rsidRDefault="005D3873" w:rsidP="00542671">
      <w:pPr>
        <w:pStyle w:val="BodyText"/>
        <w:spacing w:before="133" w:line="360" w:lineRule="auto"/>
        <w:ind w:right="563" w:firstLine="351"/>
        <w:jc w:val="both"/>
      </w:pPr>
      <w:r>
        <w:t>P</w:t>
      </w:r>
      <w:r>
        <w:t xml:space="preserve">engetahuan berdasarkan asal katanya berasal dari bahasa inggris yaitu </w:t>
      </w:r>
      <w:proofErr w:type="spellStart"/>
      <w:r>
        <w:t>knowledge</w:t>
      </w:r>
      <w:proofErr w:type="spellEnd"/>
      <w:r>
        <w:t>.</w:t>
      </w:r>
      <w:r>
        <w:t xml:space="preserve"> </w:t>
      </w:r>
      <w:r>
        <w:t xml:space="preserve">Pengetahuan dapat diartikan sebagai hasil dari tahu yang diperoleh seseorang setelah melakukan </w:t>
      </w:r>
      <w:proofErr w:type="spellStart"/>
      <w:r>
        <w:t>penginderaan</w:t>
      </w:r>
      <w:proofErr w:type="spellEnd"/>
      <w:r>
        <w:t xml:space="preserve"> terhadap sesuatu objek sebagaimana menurut Kadir (2016) bahwa pengetahuan adalah perpaduan dari hasil kegiatan </w:t>
      </w:r>
      <w:proofErr w:type="spellStart"/>
      <w:r>
        <w:t>berfikir</w:t>
      </w:r>
      <w:proofErr w:type="spellEnd"/>
      <w:r>
        <w:t xml:space="preserve"> dan interaksi individu tersebut dengan seluruh peristiwa dalam lingkungan kehidupannya, baik lingkungan alam fisik, biologis maupun lingkungan sosialnya. Oleh karena itu pengetahuan yang dimiliki seseorang dijadikan sebagai penentu tindakannya dalam menjalankan kehidupan sebagai sebuah hasil menjadi tahu tentang sesuatu hal setelah melakukan pengamatan terhadap suatu objek, Terdapat dua cara dalam mendapatkan pengetahuan yang benar yaitu melalui rasio dan melalui pengalaman. Hal tersebut dijelaskan lebih lanjut oleh Makhmudah (2018) bahwa cara yang digunakan seseorang untuk mendapatkan pengetahuan melalui rasio disebut rasionalisme atau akal sedangkan pengetahuan yang didapatkan melalui pengalaman disebut empirisme. Melalui proses </w:t>
      </w:r>
      <w:proofErr w:type="spellStart"/>
      <w:r>
        <w:t>berfikir</w:t>
      </w:r>
      <w:proofErr w:type="spellEnd"/>
      <w:r>
        <w:t xml:space="preserve"> seseorang melibatkan</w:t>
      </w:r>
      <w:r w:rsidR="00A076ED">
        <w:t xml:space="preserve"> </w:t>
      </w:r>
      <w:proofErr w:type="spellStart"/>
      <w:r>
        <w:t>panca</w:t>
      </w:r>
      <w:proofErr w:type="spellEnd"/>
      <w:r>
        <w:t xml:space="preserve"> </w:t>
      </w:r>
      <w:proofErr w:type="spellStart"/>
      <w:r>
        <w:t>inderanya</w:t>
      </w:r>
      <w:proofErr w:type="spellEnd"/>
      <w:r>
        <w:t xml:space="preserve"> untuk mendapatkan pengetahuan. Sedangkan melalui pengalaman dapat dituntut melalui pendidikan formal dan pendidikan non formal. Berdasarkan beberapa pendapat tentang pengetahuan maka dapat disimpulkan bahwa pengetahuan adalah pemahaman yang didapatkan seseorang dari proses belajar yang dilakukannya.</w:t>
      </w:r>
      <w:r>
        <w:t xml:space="preserve"> </w:t>
      </w:r>
      <w:r>
        <w:t xml:space="preserve">Lingkungan merupakan hal yang tidak dapat dipisahkan dalam kehidupan manusia karena setiap makhluk hidup senantiasa melakukan interaksi dengan </w:t>
      </w:r>
      <w:r>
        <w:lastRenderedPageBreak/>
        <w:t>lingkungannya. Pengertian lingkungan sering dikaitkan dengan pengertian lingkungan hidup karena memiliki</w:t>
      </w:r>
      <w:r w:rsidR="00542671">
        <w:t xml:space="preserve"> </w:t>
      </w:r>
      <w:r>
        <w:t xml:space="preserve">makna yang sama. </w:t>
      </w:r>
    </w:p>
    <w:p w14:paraId="3E6D553C" w14:textId="77777777" w:rsidR="00542671" w:rsidRDefault="005D3873" w:rsidP="00542671">
      <w:pPr>
        <w:pStyle w:val="BodyText"/>
        <w:spacing w:before="133" w:line="360" w:lineRule="auto"/>
        <w:ind w:right="563" w:firstLine="351"/>
        <w:jc w:val="both"/>
      </w:pPr>
      <w:r>
        <w:t>Sebagaimana lingkungan hidup menurut Huda (2020) adalah lingkungan fisik yang mendukung kehidupan serta segala proses yang terlibat dalam pertukaran energi untuk keberlangsungan hidupnya. Undang-undang No. 32. Tahun 2009 yang menyatakan bahwa lingkungan hidup adalah kesatuan ruang dengan semua benda, daya,</w:t>
      </w:r>
      <w:r w:rsidR="00542671">
        <w:t xml:space="preserve"> </w:t>
      </w:r>
      <w:r>
        <w:t xml:space="preserve">keadaan, dan makhluk hidup, termasuk manusia dan perilakunya yang mempengaruhi alam itu sendiri, kelangsungan </w:t>
      </w:r>
      <w:proofErr w:type="spellStart"/>
      <w:r>
        <w:t>perkehidupan</w:t>
      </w:r>
      <w:proofErr w:type="spellEnd"/>
      <w:r>
        <w:t xml:space="preserve"> dan kesejahteraan manusia serta makhluk hidup lainnya. Berdasarkan beberapa pengertian lingkungan hidup tersebut maka dapat disimpulkan bahwa lingkungan hidup adalah kesatuan antara makhluk hidup dengan interaksi yang berlangsung </w:t>
      </w:r>
      <w:proofErr w:type="spellStart"/>
      <w:r>
        <w:t>didalamnya</w:t>
      </w:r>
      <w:proofErr w:type="spellEnd"/>
      <w:r>
        <w:t xml:space="preserve"> yang melibatkan faktor abiotik dan faktor biotik.  Lingkungan hidup menurut </w:t>
      </w:r>
      <w:proofErr w:type="spellStart"/>
      <w:r>
        <w:t>Yasminingrum</w:t>
      </w:r>
      <w:proofErr w:type="spellEnd"/>
      <w:r>
        <w:t xml:space="preserve"> (2017) dibedakan menjadi 3 yaitu lingkungan fisik, lingkungan biologis, dan lingkungan sosial yang dijelaskan sebagai berikut: </w:t>
      </w:r>
    </w:p>
    <w:p w14:paraId="5E396D48" w14:textId="77777777" w:rsidR="00542671" w:rsidRDefault="005D3873" w:rsidP="00542671">
      <w:pPr>
        <w:pStyle w:val="BodyText"/>
        <w:numPr>
          <w:ilvl w:val="0"/>
          <w:numId w:val="32"/>
        </w:numPr>
        <w:spacing w:before="133" w:line="360" w:lineRule="auto"/>
        <w:ind w:left="360" w:right="563"/>
        <w:jc w:val="both"/>
      </w:pPr>
      <w:r>
        <w:t xml:space="preserve">Lingkungan fisik. Lingkungan fisik adalah segala benda mati yang berada </w:t>
      </w:r>
      <w:proofErr w:type="spellStart"/>
      <w:r>
        <w:t>disekitarnya</w:t>
      </w:r>
      <w:proofErr w:type="spellEnd"/>
      <w:r>
        <w:t xml:space="preserve"> seperti rumah, sinar matahari, udara, gunung dan hal serupa lainnya. </w:t>
      </w:r>
    </w:p>
    <w:p w14:paraId="37CE14AF" w14:textId="77777777" w:rsidR="00542671" w:rsidRDefault="005D3873" w:rsidP="00542671">
      <w:pPr>
        <w:pStyle w:val="BodyText"/>
        <w:numPr>
          <w:ilvl w:val="0"/>
          <w:numId w:val="32"/>
        </w:numPr>
        <w:spacing w:before="133" w:line="360" w:lineRule="auto"/>
        <w:ind w:left="360" w:right="563"/>
        <w:jc w:val="both"/>
      </w:pPr>
      <w:r>
        <w:t xml:space="preserve">Lingkungan biologis. Lingkungan biologis adalah segala benda hidup yang berada </w:t>
      </w:r>
      <w:proofErr w:type="spellStart"/>
      <w:r>
        <w:t>disekitarnya</w:t>
      </w:r>
      <w:proofErr w:type="spellEnd"/>
      <w:r>
        <w:t xml:space="preserve"> seperti manusia itu sendiri, binatang, tumbuhan, dan makhluk hidup lainnya.  </w:t>
      </w:r>
    </w:p>
    <w:p w14:paraId="0A8AC114" w14:textId="7204FA43" w:rsidR="0062362B" w:rsidRDefault="005D3873" w:rsidP="00542671">
      <w:pPr>
        <w:pStyle w:val="BodyText"/>
        <w:numPr>
          <w:ilvl w:val="0"/>
          <w:numId w:val="32"/>
        </w:numPr>
        <w:spacing w:before="133" w:line="360" w:lineRule="auto"/>
        <w:ind w:left="360" w:right="563"/>
        <w:jc w:val="both"/>
      </w:pPr>
      <w:r>
        <w:t>Lingkungan sosial. Lingkungan sosial dikhususkan pada interaksi antar manusia, sehingga contoh lingkungan sosial seperti tetangganya, atau temannya.</w:t>
      </w:r>
    </w:p>
    <w:p w14:paraId="0667F4B1" w14:textId="3D631007" w:rsidR="00436990" w:rsidRDefault="00436990" w:rsidP="00436990">
      <w:pPr>
        <w:pStyle w:val="BodyText"/>
        <w:spacing w:before="133" w:line="360" w:lineRule="auto"/>
        <w:ind w:right="563" w:firstLine="360"/>
        <w:jc w:val="both"/>
      </w:pPr>
      <w:r>
        <w:t>Lingkungan dan manusia merupakan hal yang tak dapat</w:t>
      </w:r>
      <w:r>
        <w:t xml:space="preserve"> </w:t>
      </w:r>
      <w:r>
        <w:t>dipisahkan sehingga manusia selayaknya melakukan penjagaan</w:t>
      </w:r>
      <w:r>
        <w:t xml:space="preserve"> </w:t>
      </w:r>
      <w:r>
        <w:t xml:space="preserve">terhadap lingkungannya sebagaimana kebutuhan manusia akan lingkungannya yaitu </w:t>
      </w:r>
      <w:proofErr w:type="spellStart"/>
      <w:r>
        <w:t>Sarkawi</w:t>
      </w:r>
      <w:proofErr w:type="spellEnd"/>
      <w:r>
        <w:t xml:space="preserve"> (2015): </w:t>
      </w:r>
    </w:p>
    <w:p w14:paraId="6BDA003A" w14:textId="77777777" w:rsidR="00436990" w:rsidRDefault="00436990" w:rsidP="00436990">
      <w:pPr>
        <w:pStyle w:val="BodyText"/>
        <w:numPr>
          <w:ilvl w:val="0"/>
          <w:numId w:val="33"/>
        </w:numPr>
        <w:spacing w:before="133" w:line="360" w:lineRule="auto"/>
        <w:ind w:left="360" w:right="563"/>
        <w:jc w:val="both"/>
      </w:pPr>
      <w:r>
        <w:t xml:space="preserve">Lingkungan sehat, lingkungan sehat dalam hal ini adalah lingkungan yang bebas dari polusi dan pencemaran </w:t>
      </w:r>
    </w:p>
    <w:p w14:paraId="1D8EDC0C" w14:textId="77777777" w:rsidR="00436990" w:rsidRDefault="00436990" w:rsidP="00436990">
      <w:pPr>
        <w:pStyle w:val="BodyText"/>
        <w:numPr>
          <w:ilvl w:val="0"/>
          <w:numId w:val="33"/>
        </w:numPr>
        <w:spacing w:before="133" w:line="360" w:lineRule="auto"/>
        <w:ind w:left="360" w:right="563"/>
        <w:jc w:val="both"/>
      </w:pPr>
      <w:r>
        <w:t xml:space="preserve">Lingkungan yang produktif, produktif dalam hal ini adalah lingkungan yang mampu memberikan hasil yang optimal untuk memenuhi kebutuhannya. </w:t>
      </w:r>
    </w:p>
    <w:p w14:paraId="04FAFF90" w14:textId="77777777" w:rsidR="00436990" w:rsidRDefault="00436990" w:rsidP="00436990">
      <w:pPr>
        <w:pStyle w:val="BodyText"/>
        <w:numPr>
          <w:ilvl w:val="0"/>
          <w:numId w:val="33"/>
        </w:numPr>
        <w:spacing w:before="133" w:line="360" w:lineRule="auto"/>
        <w:ind w:left="360" w:right="563"/>
        <w:jc w:val="both"/>
      </w:pPr>
      <w:r>
        <w:t>Lingkungan yang beraneka ragam, lingkungan yang beraneka</w:t>
      </w:r>
      <w:r>
        <w:t xml:space="preserve"> </w:t>
      </w:r>
      <w:r>
        <w:t xml:space="preserve">ragam yaitu </w:t>
      </w:r>
      <w:r>
        <w:lastRenderedPageBreak/>
        <w:t xml:space="preserve">lingkungan yang memiliki variasi potensi fisis dan sosial ekonomi. </w:t>
      </w:r>
    </w:p>
    <w:p w14:paraId="04B3B364" w14:textId="77777777" w:rsidR="00436990" w:rsidRDefault="00436990" w:rsidP="00436990">
      <w:pPr>
        <w:pStyle w:val="BodyText"/>
        <w:numPr>
          <w:ilvl w:val="0"/>
          <w:numId w:val="33"/>
        </w:numPr>
        <w:spacing w:before="133" w:line="360" w:lineRule="auto"/>
        <w:ind w:left="360" w:right="563"/>
        <w:jc w:val="both"/>
      </w:pPr>
      <w:r>
        <w:t xml:space="preserve">Lingkungan yang indah, lingkungan yang indah adalah lingkungan yang dapat memberikan ketenangan, dan kesegaran.  </w:t>
      </w:r>
    </w:p>
    <w:p w14:paraId="4992B972" w14:textId="77777777" w:rsidR="00436990" w:rsidRDefault="00436990" w:rsidP="00436990">
      <w:pPr>
        <w:pStyle w:val="BodyText"/>
        <w:spacing w:before="133" w:line="360" w:lineRule="auto"/>
        <w:ind w:right="563" w:firstLine="360"/>
        <w:jc w:val="both"/>
      </w:pPr>
      <w:r>
        <w:t>Kebutuhan manusia akan lingkungannya tersebut terkadang</w:t>
      </w:r>
      <w:r>
        <w:t xml:space="preserve"> </w:t>
      </w:r>
      <w:r>
        <w:t xml:space="preserve">tidak sejalan dengan perilakunya terhadap penjagaan lingkungan, hal tersebut sejalan dengan pendapat </w:t>
      </w:r>
      <w:proofErr w:type="spellStart"/>
      <w:r>
        <w:t>Sarkawi</w:t>
      </w:r>
      <w:proofErr w:type="spellEnd"/>
      <w:r>
        <w:t xml:space="preserve"> (2015) bahwa dalam pemenuhan kehidupannya terkadang manusia justru melakukan eksploitasi terhadap lingkungan sehingga merusak kelestarian lingkungan oleh karena itu berbagai kasus lingkungan hidup yang terjadi sebagian besar disebabkan karena perilaku manusia seperti kasus pencemaran dan kerusakan di laut, hutan, tanah, bahkan menipisnya lapisan atmosfer disebabkan oleh perilaku manusia yang tidak bertanggung jawab dan hanya mementingkan kehidupan sendiri.</w:t>
      </w:r>
      <w:r>
        <w:t xml:space="preserve"> </w:t>
      </w:r>
      <w:r>
        <w:t>Apabila komponen dalam lingkungan tersebut mengalami perubahan seperti komponen hidup dan tak hidup maka keseimbangan lingkungan juga akan terganggu, dan apabila perubahan yang terjadi menyebabkan suatu komponen dalam ekosistem tersebut tidak berfungsi maka aliran energi dan daur materi</w:t>
      </w:r>
      <w:r>
        <w:t xml:space="preserve"> </w:t>
      </w:r>
      <w:r>
        <w:t xml:space="preserve">akan terganggu yang pada akhirnya akan mempengaruhi komponen ekosistem lainnya (Anshori, dan Joko, 2009). </w:t>
      </w:r>
    </w:p>
    <w:p w14:paraId="41BA22AE" w14:textId="77777777" w:rsidR="008D01DB" w:rsidRDefault="00436990" w:rsidP="008D01DB">
      <w:pPr>
        <w:pStyle w:val="BodyText"/>
        <w:spacing w:before="133" w:line="360" w:lineRule="auto"/>
        <w:ind w:right="563" w:firstLine="360"/>
        <w:jc w:val="both"/>
      </w:pPr>
      <w:r>
        <w:t xml:space="preserve">Oleh karena itu, dibutuhkan pola hidup atau gaya hidup yang dapat </w:t>
      </w:r>
      <w:proofErr w:type="spellStart"/>
      <w:r>
        <w:t>merubah</w:t>
      </w:r>
      <w:proofErr w:type="spellEnd"/>
      <w:r>
        <w:t xml:space="preserve"> budaya masyarakat secara keseluruhan yang berarti etika yang menuntunnya untuk melakukan pola hidup baru (Keraf, 2010). Hal tersebut sejalan dengan pendapat (Manik) 2018 bahwa diperlukan pemahaman terhadap lingkungan, karena pemahaman lingkungan akan menunjang tumbuhnya etika, kearifan, dan kepedulian lingkungan sehingga kualitas lingkungan akan semakin baik. Salah satu materi yang dapat meningkatkan pemahaman peserta didik terhadap lingkungan yaitu materi lingkungan dan dampak perubahannya diperoleh melalui pendidikan formal untuk mata pelajaran biologi. Materi perubahan lingkungan mengkaji tentang konsep lingkungan faktor penyebab, dampak, dan upaya penanggulangan yang dapat dilakukan. Perubahan lingkungan disebabkan oleh pencemaran. Pencemaran adalah suatu keadaan </w:t>
      </w:r>
      <w:proofErr w:type="spellStart"/>
      <w:r>
        <w:t>dimana</w:t>
      </w:r>
      <w:proofErr w:type="spellEnd"/>
      <w:r>
        <w:t xml:space="preserve"> suatu zat dimasukkan ke dalam lingkungan karena kegiatan manusia maupun melalui proses alamiah sehingga menyebabkan terjadinya perubahan sehingga lingkungan tersebut tidak berfungsi seperti semula dalam arti kesehatan, kesejahteraan, dan keselamatan hayati (Herlina, 2015).</w:t>
      </w:r>
      <w:r w:rsidR="007C105D">
        <w:t xml:space="preserve"> </w:t>
      </w:r>
    </w:p>
    <w:p w14:paraId="510303DC" w14:textId="7AD7EB16" w:rsidR="008D01DB" w:rsidRPr="005D3873" w:rsidRDefault="007C105D" w:rsidP="008D01DB">
      <w:pPr>
        <w:pStyle w:val="BodyText"/>
        <w:spacing w:before="133" w:line="360" w:lineRule="auto"/>
        <w:ind w:right="563" w:firstLine="360"/>
        <w:jc w:val="both"/>
      </w:pPr>
      <w:r>
        <w:lastRenderedPageBreak/>
        <w:t>Keberadaan informasi menjadi sangat penting, karena melalui informasi tersebut seseorang menjadi mengetahui sesuatu, atau dari yang awalnya tidak mengerti menjadi mengerti. Oleh karena informasi</w:t>
      </w:r>
      <w:r w:rsidR="008D01DB">
        <w:t xml:space="preserve"> </w:t>
      </w:r>
      <w:proofErr w:type="spellStart"/>
      <w:r>
        <w:t>sangatlah</w:t>
      </w:r>
      <w:proofErr w:type="spellEnd"/>
      <w:r>
        <w:t xml:space="preserve"> penting untuk menambah pengetahuan seseorang. Seseorang yang lebih sering mendapatkan informasi akan lebih sigap dalam bertindak dan mengambil keputusan, dibandingkan dengan seseorang yang kurang dalam mendapatkan informasi.</w:t>
      </w:r>
      <w:r w:rsidR="008D01DB">
        <w:t xml:space="preserve"> </w:t>
      </w:r>
      <w:r w:rsidR="008D01DB">
        <w:t>Informasi dapat diperoleh melalui berbagai sumber baik secara langsung ataupun melalui bantuan media seperti media cetak, media elektronik, ataupun publikasi ilmiah. Lebih lanjut Ati dkk. (2014) menyatakan bahwa kualitas suatu informasi dapat membuat si penerima peka terhadap lingkungan sehingga mampu mengambil tindakan untuk dapat mengatasi perubahan yang terjadi begitu pula sebaliknya informasi yang bermutu rendah dapat menimbulkan kesalahpahaman atau penyimpangan makna sebagai akibat suatu gangguan terhadap sumber informasi tersebut.</w:t>
      </w:r>
      <w:r w:rsidR="008D01DB">
        <w:t xml:space="preserve"> </w:t>
      </w:r>
      <w:r w:rsidR="008D01DB">
        <w:t xml:space="preserve">Kecerdasan seseorang memiliki sifat yang dinamis, hal tersebut bermakna bahwa kecerdasan seseorang akan terus berkembang, dan perkembangannya dapat dipengaruhi oleh kebiasaannya.  Oleh karena itu seseorang dapat dibentuk untuk memiliki kecerdasan </w:t>
      </w:r>
      <w:proofErr w:type="spellStart"/>
      <w:r w:rsidR="008D01DB">
        <w:t>naturalistik</w:t>
      </w:r>
      <w:proofErr w:type="spellEnd"/>
      <w:r w:rsidR="008D01DB">
        <w:t xml:space="preserve"> yakni melalui pembiasaan belajar di alam terbuka, mempelajari kejadian alam seperti gempa bumi, gunung meletus, hujan dan banjir, pasang surut air laut, faktor- faktor yang mempengaruhi ekosistem, serta dampak perbuatan manusia terhadap alam baik dampak positif maupun dampak negatif (</w:t>
      </w:r>
      <w:proofErr w:type="spellStart"/>
      <w:r w:rsidR="008D01DB">
        <w:t>Zellawati</w:t>
      </w:r>
      <w:proofErr w:type="spellEnd"/>
      <w:r w:rsidR="008D01DB">
        <w:t>, 2017).</w:t>
      </w:r>
    </w:p>
    <w:sectPr w:rsidR="008D01DB" w:rsidRPr="005D3873">
      <w:footerReference w:type="default" r:id="rId11"/>
      <w:pgSz w:w="12250" w:h="15850"/>
      <w:pgMar w:top="1820" w:right="1417" w:bottom="1200" w:left="1700" w:header="0" w:footer="10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444B8D" w14:textId="77777777" w:rsidR="008E3FA6" w:rsidRDefault="008E3FA6">
      <w:r>
        <w:separator/>
      </w:r>
    </w:p>
  </w:endnote>
  <w:endnote w:type="continuationSeparator" w:id="0">
    <w:p w14:paraId="55A6F277" w14:textId="77777777" w:rsidR="008E3FA6" w:rsidRDefault="008E3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D64BB" w14:textId="77777777" w:rsidR="00030153" w:rsidRDefault="00000000">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3C36B3EB" wp14:editId="19A11B0F">
              <wp:simplePos x="0" y="0"/>
              <wp:positionH relativeFrom="page">
                <wp:posOffset>6358890</wp:posOffset>
              </wp:positionH>
              <wp:positionV relativeFrom="page">
                <wp:posOffset>9283700</wp:posOffset>
              </wp:positionV>
              <wp:extent cx="207010" cy="165735"/>
              <wp:effectExtent l="0" t="0" r="0" b="0"/>
              <wp:wrapNone/>
              <wp:docPr id="2" name="Textbox 2"/>
              <wp:cNvGraphicFramePr/>
              <a:graphic xmlns:a="http://schemas.openxmlformats.org/drawingml/2006/main">
                <a:graphicData uri="http://schemas.microsoft.com/office/word/2010/wordprocessingShape">
                  <wps:wsp>
                    <wps:cNvSpPr txBox="1"/>
                    <wps:spPr>
                      <a:xfrm>
                        <a:off x="0" y="0"/>
                        <a:ext cx="207010" cy="165735"/>
                      </a:xfrm>
                      <a:prstGeom prst="rect">
                        <a:avLst/>
                      </a:prstGeom>
                    </wps:spPr>
                    <wps:txbx>
                      <w:txbxContent>
                        <w:p w14:paraId="5497DC60" w14:textId="77777777" w:rsidR="00030153"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wps:txbx>
                    <wps:bodyPr wrap="square" lIns="0" tIns="0" rIns="0" bIns="0" rtlCol="0">
                      <a:noAutofit/>
                    </wps:bodyPr>
                  </wps:wsp>
                </a:graphicData>
              </a:graphic>
            </wp:anchor>
          </w:drawing>
        </mc:Choice>
        <mc:Fallback>
          <w:pict>
            <v:shapetype w14:anchorId="3C36B3EB" id="_x0000_t202" coordsize="21600,21600" o:spt="202" path="m,l,21600r21600,l21600,xe">
              <v:stroke joinstyle="miter"/>
              <v:path gradientshapeok="t" o:connecttype="rect"/>
            </v:shapetype>
            <v:shape id="Textbox 2" o:spid="_x0000_s1026" type="#_x0000_t202" style="position:absolute;margin-left:500.7pt;margin-top:731pt;width:16.3pt;height:13.0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" filled="f" stroked="f">
              <v:textbox inset="0,0,0,0">
                <w:txbxContent>
                  <w:p w14:paraId="5497DC60" w14:textId="77777777" w:rsidR="00030153" w:rsidRDefault="00000000">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Pr>
                        <w:rFonts w:ascii="Calibri"/>
                        <w:spacing w:val="-5"/>
                      </w:rPr>
                      <w:t>10</w:t>
                    </w:r>
                    <w:r>
                      <w:rPr>
                        <w:rFonts w:ascii="Calibri"/>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639CB" w14:textId="77777777" w:rsidR="008E3FA6" w:rsidRDefault="008E3FA6">
      <w:r>
        <w:separator/>
      </w:r>
    </w:p>
  </w:footnote>
  <w:footnote w:type="continuationSeparator" w:id="0">
    <w:p w14:paraId="20A99E92" w14:textId="77777777" w:rsidR="008E3FA6" w:rsidRDefault="008E3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DA52CB"/>
    <w:multiLevelType w:val="hybridMultilevel"/>
    <w:tmpl w:val="0E1CA6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C3E49"/>
    <w:multiLevelType w:val="hybridMultilevel"/>
    <w:tmpl w:val="E9AE7E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901AF"/>
    <w:multiLevelType w:val="multilevel"/>
    <w:tmpl w:val="08E901A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2C1350E"/>
    <w:multiLevelType w:val="hybridMultilevel"/>
    <w:tmpl w:val="8DEAF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112D49"/>
    <w:multiLevelType w:val="multilevel"/>
    <w:tmpl w:val="16112D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D6973CF"/>
    <w:multiLevelType w:val="multilevel"/>
    <w:tmpl w:val="1D6973C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E05645B"/>
    <w:multiLevelType w:val="multilevel"/>
    <w:tmpl w:val="1E05645B"/>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F257417"/>
    <w:multiLevelType w:val="multilevel"/>
    <w:tmpl w:val="1F25741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F4A0930"/>
    <w:multiLevelType w:val="multilevel"/>
    <w:tmpl w:val="1F4A093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A12300"/>
    <w:multiLevelType w:val="hybridMultilevel"/>
    <w:tmpl w:val="22E652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816BEE"/>
    <w:multiLevelType w:val="multilevel"/>
    <w:tmpl w:val="22816BEE"/>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B575D4E"/>
    <w:multiLevelType w:val="hybridMultilevel"/>
    <w:tmpl w:val="8370C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EB4AD5"/>
    <w:multiLevelType w:val="hybridMultilevel"/>
    <w:tmpl w:val="95349266"/>
    <w:lvl w:ilvl="0" w:tplc="AB14C36C">
      <w:start w:val="1"/>
      <w:numFmt w:val="lowerLetter"/>
      <w:lvlText w:val="%1."/>
      <w:lvlJc w:val="left"/>
      <w:pPr>
        <w:ind w:left="711" w:hanging="360"/>
      </w:pPr>
      <w:rPr>
        <w:rFonts w:hint="default"/>
      </w:rPr>
    </w:lvl>
    <w:lvl w:ilvl="1" w:tplc="04090019" w:tentative="1">
      <w:start w:val="1"/>
      <w:numFmt w:val="lowerLetter"/>
      <w:lvlText w:val="%2."/>
      <w:lvlJc w:val="left"/>
      <w:pPr>
        <w:ind w:left="1431" w:hanging="360"/>
      </w:pPr>
    </w:lvl>
    <w:lvl w:ilvl="2" w:tplc="0409001B" w:tentative="1">
      <w:start w:val="1"/>
      <w:numFmt w:val="lowerRoman"/>
      <w:lvlText w:val="%3."/>
      <w:lvlJc w:val="right"/>
      <w:pPr>
        <w:ind w:left="2151" w:hanging="180"/>
      </w:pPr>
    </w:lvl>
    <w:lvl w:ilvl="3" w:tplc="0409000F" w:tentative="1">
      <w:start w:val="1"/>
      <w:numFmt w:val="decimal"/>
      <w:lvlText w:val="%4."/>
      <w:lvlJc w:val="left"/>
      <w:pPr>
        <w:ind w:left="2871" w:hanging="360"/>
      </w:pPr>
    </w:lvl>
    <w:lvl w:ilvl="4" w:tplc="04090019" w:tentative="1">
      <w:start w:val="1"/>
      <w:numFmt w:val="lowerLetter"/>
      <w:lvlText w:val="%5."/>
      <w:lvlJc w:val="left"/>
      <w:pPr>
        <w:ind w:left="3591" w:hanging="360"/>
      </w:pPr>
    </w:lvl>
    <w:lvl w:ilvl="5" w:tplc="0409001B" w:tentative="1">
      <w:start w:val="1"/>
      <w:numFmt w:val="lowerRoman"/>
      <w:lvlText w:val="%6."/>
      <w:lvlJc w:val="right"/>
      <w:pPr>
        <w:ind w:left="4311" w:hanging="180"/>
      </w:pPr>
    </w:lvl>
    <w:lvl w:ilvl="6" w:tplc="0409000F" w:tentative="1">
      <w:start w:val="1"/>
      <w:numFmt w:val="decimal"/>
      <w:lvlText w:val="%7."/>
      <w:lvlJc w:val="left"/>
      <w:pPr>
        <w:ind w:left="5031" w:hanging="360"/>
      </w:pPr>
    </w:lvl>
    <w:lvl w:ilvl="7" w:tplc="04090019" w:tentative="1">
      <w:start w:val="1"/>
      <w:numFmt w:val="lowerLetter"/>
      <w:lvlText w:val="%8."/>
      <w:lvlJc w:val="left"/>
      <w:pPr>
        <w:ind w:left="5751" w:hanging="360"/>
      </w:pPr>
    </w:lvl>
    <w:lvl w:ilvl="8" w:tplc="0409001B" w:tentative="1">
      <w:start w:val="1"/>
      <w:numFmt w:val="lowerRoman"/>
      <w:lvlText w:val="%9."/>
      <w:lvlJc w:val="right"/>
      <w:pPr>
        <w:ind w:left="6471" w:hanging="180"/>
      </w:pPr>
    </w:lvl>
  </w:abstractNum>
  <w:abstractNum w:abstractNumId="13" w15:restartNumberingAfterBreak="0">
    <w:nsid w:val="306308B9"/>
    <w:multiLevelType w:val="hybridMultilevel"/>
    <w:tmpl w:val="8194A5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5C1F09"/>
    <w:multiLevelType w:val="hybridMultilevel"/>
    <w:tmpl w:val="C422DE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24E7946"/>
    <w:multiLevelType w:val="multilevel"/>
    <w:tmpl w:val="424E7946"/>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44A53948"/>
    <w:multiLevelType w:val="hybridMultilevel"/>
    <w:tmpl w:val="0520E0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B24C3C"/>
    <w:multiLevelType w:val="hybridMultilevel"/>
    <w:tmpl w:val="A57CF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B17AD3"/>
    <w:multiLevelType w:val="hybridMultilevel"/>
    <w:tmpl w:val="6EC605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1031A0"/>
    <w:multiLevelType w:val="multilevel"/>
    <w:tmpl w:val="501031A0"/>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2862AC9"/>
    <w:multiLevelType w:val="multilevel"/>
    <w:tmpl w:val="52862AC9"/>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5057511"/>
    <w:multiLevelType w:val="hybridMultilevel"/>
    <w:tmpl w:val="29BEE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49233D"/>
    <w:multiLevelType w:val="multilevel"/>
    <w:tmpl w:val="5549233D"/>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5AD1019"/>
    <w:multiLevelType w:val="multilevel"/>
    <w:tmpl w:val="55AD1019"/>
    <w:lvl w:ilvl="0">
      <w:start w:val="1"/>
      <w:numFmt w:val="decimal"/>
      <w:lvlText w:val="%1."/>
      <w:lvlJc w:val="left"/>
      <w:pPr>
        <w:ind w:left="918" w:hanging="351"/>
      </w:pPr>
      <w:rPr>
        <w:rFonts w:hint="default"/>
        <w:spacing w:val="0"/>
        <w:w w:val="100"/>
        <w:lang w:val="id" w:eastAsia="en-US" w:bidi="ar-SA"/>
      </w:rPr>
    </w:lvl>
    <w:lvl w:ilvl="1">
      <w:start w:val="1"/>
      <w:numFmt w:val="decimal"/>
      <w:lvlText w:val="%1.%2"/>
      <w:lvlJc w:val="left"/>
      <w:pPr>
        <w:ind w:left="928" w:hanging="360"/>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561" w:hanging="360"/>
      </w:pPr>
      <w:rPr>
        <w:rFonts w:hint="default"/>
        <w:lang w:val="id" w:eastAsia="en-US" w:bidi="ar-SA"/>
      </w:rPr>
    </w:lvl>
    <w:lvl w:ilvl="3">
      <w:numFmt w:val="bullet"/>
      <w:lvlText w:val="•"/>
      <w:lvlJc w:val="left"/>
      <w:pPr>
        <w:ind w:left="3381" w:hanging="360"/>
      </w:pPr>
      <w:rPr>
        <w:rFonts w:hint="default"/>
        <w:lang w:val="id" w:eastAsia="en-US" w:bidi="ar-SA"/>
      </w:rPr>
    </w:lvl>
    <w:lvl w:ilvl="4">
      <w:numFmt w:val="bullet"/>
      <w:lvlText w:val="•"/>
      <w:lvlJc w:val="left"/>
      <w:pPr>
        <w:ind w:left="4202" w:hanging="360"/>
      </w:pPr>
      <w:rPr>
        <w:rFonts w:hint="default"/>
        <w:lang w:val="id" w:eastAsia="en-US" w:bidi="ar-SA"/>
      </w:rPr>
    </w:lvl>
    <w:lvl w:ilvl="5">
      <w:numFmt w:val="bullet"/>
      <w:lvlText w:val="•"/>
      <w:lvlJc w:val="left"/>
      <w:pPr>
        <w:ind w:left="5022" w:hanging="360"/>
      </w:pPr>
      <w:rPr>
        <w:rFonts w:hint="default"/>
        <w:lang w:val="id" w:eastAsia="en-US" w:bidi="ar-SA"/>
      </w:rPr>
    </w:lvl>
    <w:lvl w:ilvl="6">
      <w:numFmt w:val="bullet"/>
      <w:lvlText w:val="•"/>
      <w:lvlJc w:val="left"/>
      <w:pPr>
        <w:ind w:left="5843" w:hanging="360"/>
      </w:pPr>
      <w:rPr>
        <w:rFonts w:hint="default"/>
        <w:lang w:val="id" w:eastAsia="en-US" w:bidi="ar-SA"/>
      </w:rPr>
    </w:lvl>
    <w:lvl w:ilvl="7">
      <w:numFmt w:val="bullet"/>
      <w:lvlText w:val="•"/>
      <w:lvlJc w:val="left"/>
      <w:pPr>
        <w:ind w:left="6663" w:hanging="360"/>
      </w:pPr>
      <w:rPr>
        <w:rFonts w:hint="default"/>
        <w:lang w:val="id" w:eastAsia="en-US" w:bidi="ar-SA"/>
      </w:rPr>
    </w:lvl>
    <w:lvl w:ilvl="8">
      <w:numFmt w:val="bullet"/>
      <w:lvlText w:val="•"/>
      <w:lvlJc w:val="left"/>
      <w:pPr>
        <w:ind w:left="7484" w:hanging="360"/>
      </w:pPr>
      <w:rPr>
        <w:rFonts w:hint="default"/>
        <w:lang w:val="id" w:eastAsia="en-US" w:bidi="ar-SA"/>
      </w:rPr>
    </w:lvl>
  </w:abstractNum>
  <w:abstractNum w:abstractNumId="24" w15:restartNumberingAfterBreak="0">
    <w:nsid w:val="58382EF9"/>
    <w:multiLevelType w:val="hybridMultilevel"/>
    <w:tmpl w:val="472A95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8F37E04"/>
    <w:multiLevelType w:val="multilevel"/>
    <w:tmpl w:val="68F37E04"/>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695F2683"/>
    <w:multiLevelType w:val="multilevel"/>
    <w:tmpl w:val="695F2683"/>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6D5E0B3C"/>
    <w:multiLevelType w:val="hybridMultilevel"/>
    <w:tmpl w:val="3C3C1B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098434C"/>
    <w:multiLevelType w:val="multilevel"/>
    <w:tmpl w:val="7098434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72475B08"/>
    <w:multiLevelType w:val="hybridMultilevel"/>
    <w:tmpl w:val="13C6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54D5FE4"/>
    <w:multiLevelType w:val="multilevel"/>
    <w:tmpl w:val="754D5F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AA0219E"/>
    <w:multiLevelType w:val="multilevel"/>
    <w:tmpl w:val="7AA0219E"/>
    <w:lvl w:ilvl="0">
      <w:start w:val="1"/>
      <w:numFmt w:val="decimal"/>
      <w:lvlText w:val="%1."/>
      <w:lvlJc w:val="left"/>
      <w:pPr>
        <w:ind w:left="926" w:hanging="360"/>
      </w:pPr>
      <w:rPr>
        <w:rFonts w:hint="default"/>
      </w:rPr>
    </w:lvl>
    <w:lvl w:ilvl="1">
      <w:start w:val="1"/>
      <w:numFmt w:val="lowerLetter"/>
      <w:lvlText w:val="%2."/>
      <w:lvlJc w:val="left"/>
      <w:pPr>
        <w:ind w:left="1646" w:hanging="360"/>
      </w:pPr>
    </w:lvl>
    <w:lvl w:ilvl="2">
      <w:start w:val="1"/>
      <w:numFmt w:val="lowerRoman"/>
      <w:lvlText w:val="%3."/>
      <w:lvlJc w:val="right"/>
      <w:pPr>
        <w:ind w:left="2366" w:hanging="180"/>
      </w:pPr>
    </w:lvl>
    <w:lvl w:ilvl="3">
      <w:start w:val="1"/>
      <w:numFmt w:val="decimal"/>
      <w:lvlText w:val="%4."/>
      <w:lvlJc w:val="left"/>
      <w:pPr>
        <w:ind w:left="3086" w:hanging="360"/>
      </w:pPr>
    </w:lvl>
    <w:lvl w:ilvl="4">
      <w:start w:val="1"/>
      <w:numFmt w:val="lowerLetter"/>
      <w:lvlText w:val="%5."/>
      <w:lvlJc w:val="left"/>
      <w:pPr>
        <w:ind w:left="3806" w:hanging="360"/>
      </w:pPr>
    </w:lvl>
    <w:lvl w:ilvl="5">
      <w:start w:val="1"/>
      <w:numFmt w:val="lowerRoman"/>
      <w:lvlText w:val="%6."/>
      <w:lvlJc w:val="right"/>
      <w:pPr>
        <w:ind w:left="4526" w:hanging="180"/>
      </w:pPr>
    </w:lvl>
    <w:lvl w:ilvl="6">
      <w:start w:val="1"/>
      <w:numFmt w:val="decimal"/>
      <w:lvlText w:val="%7."/>
      <w:lvlJc w:val="left"/>
      <w:pPr>
        <w:ind w:left="5246" w:hanging="360"/>
      </w:pPr>
    </w:lvl>
    <w:lvl w:ilvl="7">
      <w:start w:val="1"/>
      <w:numFmt w:val="lowerLetter"/>
      <w:lvlText w:val="%8."/>
      <w:lvlJc w:val="left"/>
      <w:pPr>
        <w:ind w:left="5966" w:hanging="360"/>
      </w:pPr>
    </w:lvl>
    <w:lvl w:ilvl="8">
      <w:start w:val="1"/>
      <w:numFmt w:val="lowerRoman"/>
      <w:lvlText w:val="%9."/>
      <w:lvlJc w:val="right"/>
      <w:pPr>
        <w:ind w:left="6686" w:hanging="180"/>
      </w:pPr>
    </w:lvl>
  </w:abstractNum>
  <w:abstractNum w:abstractNumId="32" w15:restartNumberingAfterBreak="0">
    <w:nsid w:val="7D6615EF"/>
    <w:multiLevelType w:val="hybridMultilevel"/>
    <w:tmpl w:val="22F0AA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9008424">
    <w:abstractNumId w:val="23"/>
  </w:num>
  <w:num w:numId="2" w16cid:durableId="2125730977">
    <w:abstractNumId w:val="7"/>
  </w:num>
  <w:num w:numId="3" w16cid:durableId="1914465259">
    <w:abstractNumId w:val="4"/>
  </w:num>
  <w:num w:numId="4" w16cid:durableId="803499516">
    <w:abstractNumId w:val="22"/>
  </w:num>
  <w:num w:numId="5" w16cid:durableId="1701710373">
    <w:abstractNumId w:val="28"/>
  </w:num>
  <w:num w:numId="6" w16cid:durableId="211624327">
    <w:abstractNumId w:val="19"/>
  </w:num>
  <w:num w:numId="7" w16cid:durableId="1095782381">
    <w:abstractNumId w:val="30"/>
  </w:num>
  <w:num w:numId="8" w16cid:durableId="484006672">
    <w:abstractNumId w:val="6"/>
  </w:num>
  <w:num w:numId="9" w16cid:durableId="410657806">
    <w:abstractNumId w:val="5"/>
  </w:num>
  <w:num w:numId="10" w16cid:durableId="1213156055">
    <w:abstractNumId w:val="15"/>
  </w:num>
  <w:num w:numId="11" w16cid:durableId="427196172">
    <w:abstractNumId w:val="25"/>
  </w:num>
  <w:num w:numId="12" w16cid:durableId="31267877">
    <w:abstractNumId w:val="26"/>
  </w:num>
  <w:num w:numId="13" w16cid:durableId="851261015">
    <w:abstractNumId w:val="8"/>
  </w:num>
  <w:num w:numId="14" w16cid:durableId="675768478">
    <w:abstractNumId w:val="10"/>
  </w:num>
  <w:num w:numId="15" w16cid:durableId="1695572041">
    <w:abstractNumId w:val="31"/>
  </w:num>
  <w:num w:numId="16" w16cid:durableId="953639551">
    <w:abstractNumId w:val="2"/>
  </w:num>
  <w:num w:numId="17" w16cid:durableId="636184063">
    <w:abstractNumId w:val="20"/>
  </w:num>
  <w:num w:numId="18" w16cid:durableId="109713087">
    <w:abstractNumId w:val="14"/>
  </w:num>
  <w:num w:numId="19" w16cid:durableId="863592249">
    <w:abstractNumId w:val="3"/>
  </w:num>
  <w:num w:numId="20" w16cid:durableId="947084929">
    <w:abstractNumId w:val="11"/>
  </w:num>
  <w:num w:numId="21" w16cid:durableId="1813407387">
    <w:abstractNumId w:val="9"/>
  </w:num>
  <w:num w:numId="22" w16cid:durableId="1702434309">
    <w:abstractNumId w:val="27"/>
  </w:num>
  <w:num w:numId="23" w16cid:durableId="547303683">
    <w:abstractNumId w:val="0"/>
  </w:num>
  <w:num w:numId="24" w16cid:durableId="1860971676">
    <w:abstractNumId w:val="29"/>
  </w:num>
  <w:num w:numId="25" w16cid:durableId="1372421868">
    <w:abstractNumId w:val="1"/>
  </w:num>
  <w:num w:numId="26" w16cid:durableId="1779372721">
    <w:abstractNumId w:val="18"/>
  </w:num>
  <w:num w:numId="27" w16cid:durableId="720978078">
    <w:abstractNumId w:val="24"/>
  </w:num>
  <w:num w:numId="28" w16cid:durableId="625815294">
    <w:abstractNumId w:val="16"/>
  </w:num>
  <w:num w:numId="29" w16cid:durableId="1181697785">
    <w:abstractNumId w:val="21"/>
  </w:num>
  <w:num w:numId="30" w16cid:durableId="226230623">
    <w:abstractNumId w:val="17"/>
  </w:num>
  <w:num w:numId="31" w16cid:durableId="1745225259">
    <w:abstractNumId w:val="13"/>
  </w:num>
  <w:num w:numId="32" w16cid:durableId="2003850814">
    <w:abstractNumId w:val="12"/>
  </w:num>
  <w:num w:numId="33" w16cid:durableId="696779472">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BC4B5E"/>
    <w:rsid w:val="0000029D"/>
    <w:rsid w:val="00020E75"/>
    <w:rsid w:val="000240BD"/>
    <w:rsid w:val="00030153"/>
    <w:rsid w:val="00030E62"/>
    <w:rsid w:val="000500E1"/>
    <w:rsid w:val="000554EF"/>
    <w:rsid w:val="0007313C"/>
    <w:rsid w:val="000F7596"/>
    <w:rsid w:val="001723CD"/>
    <w:rsid w:val="0018634D"/>
    <w:rsid w:val="001B5991"/>
    <w:rsid w:val="001D7A1D"/>
    <w:rsid w:val="0021421A"/>
    <w:rsid w:val="002354AC"/>
    <w:rsid w:val="00247537"/>
    <w:rsid w:val="002672AD"/>
    <w:rsid w:val="00271A89"/>
    <w:rsid w:val="00295A24"/>
    <w:rsid w:val="002A6CE2"/>
    <w:rsid w:val="002B3E54"/>
    <w:rsid w:val="002B6E2C"/>
    <w:rsid w:val="002D0243"/>
    <w:rsid w:val="002E11D4"/>
    <w:rsid w:val="00304D87"/>
    <w:rsid w:val="0033316B"/>
    <w:rsid w:val="00384D14"/>
    <w:rsid w:val="003A43F3"/>
    <w:rsid w:val="003D1D0E"/>
    <w:rsid w:val="004142C8"/>
    <w:rsid w:val="00434385"/>
    <w:rsid w:val="00436990"/>
    <w:rsid w:val="004370F3"/>
    <w:rsid w:val="0045513D"/>
    <w:rsid w:val="004908E2"/>
    <w:rsid w:val="004A3371"/>
    <w:rsid w:val="004F2072"/>
    <w:rsid w:val="004F4391"/>
    <w:rsid w:val="00514A76"/>
    <w:rsid w:val="00542671"/>
    <w:rsid w:val="00547EA0"/>
    <w:rsid w:val="005971C9"/>
    <w:rsid w:val="005D29F8"/>
    <w:rsid w:val="005D3873"/>
    <w:rsid w:val="005F2414"/>
    <w:rsid w:val="005F329B"/>
    <w:rsid w:val="00610833"/>
    <w:rsid w:val="00621D82"/>
    <w:rsid w:val="0062362B"/>
    <w:rsid w:val="00642A11"/>
    <w:rsid w:val="00651572"/>
    <w:rsid w:val="00664D63"/>
    <w:rsid w:val="00686D85"/>
    <w:rsid w:val="006A371C"/>
    <w:rsid w:val="006C258E"/>
    <w:rsid w:val="006C647A"/>
    <w:rsid w:val="00741F7F"/>
    <w:rsid w:val="00763378"/>
    <w:rsid w:val="00770A26"/>
    <w:rsid w:val="00787C95"/>
    <w:rsid w:val="0079073F"/>
    <w:rsid w:val="007C105D"/>
    <w:rsid w:val="007C5118"/>
    <w:rsid w:val="007E236C"/>
    <w:rsid w:val="00801A3D"/>
    <w:rsid w:val="00805306"/>
    <w:rsid w:val="00825F2E"/>
    <w:rsid w:val="00857557"/>
    <w:rsid w:val="008A034D"/>
    <w:rsid w:val="008C0D7D"/>
    <w:rsid w:val="008C2D70"/>
    <w:rsid w:val="008D01DB"/>
    <w:rsid w:val="008E3FA6"/>
    <w:rsid w:val="00984E55"/>
    <w:rsid w:val="00997E85"/>
    <w:rsid w:val="009A1686"/>
    <w:rsid w:val="009A606E"/>
    <w:rsid w:val="009D0535"/>
    <w:rsid w:val="009E3CB9"/>
    <w:rsid w:val="009F60FE"/>
    <w:rsid w:val="00A076ED"/>
    <w:rsid w:val="00A1351F"/>
    <w:rsid w:val="00A14CC9"/>
    <w:rsid w:val="00A21DE6"/>
    <w:rsid w:val="00A255F0"/>
    <w:rsid w:val="00A303D0"/>
    <w:rsid w:val="00A378F9"/>
    <w:rsid w:val="00A40863"/>
    <w:rsid w:val="00A516A5"/>
    <w:rsid w:val="00A742A8"/>
    <w:rsid w:val="00AD200E"/>
    <w:rsid w:val="00B31A86"/>
    <w:rsid w:val="00B33AF4"/>
    <w:rsid w:val="00B91458"/>
    <w:rsid w:val="00B926DA"/>
    <w:rsid w:val="00BC4B5E"/>
    <w:rsid w:val="00C203E0"/>
    <w:rsid w:val="00C2219E"/>
    <w:rsid w:val="00C338D6"/>
    <w:rsid w:val="00C40794"/>
    <w:rsid w:val="00CB01D2"/>
    <w:rsid w:val="00CB645D"/>
    <w:rsid w:val="00CF41B8"/>
    <w:rsid w:val="00D03D3B"/>
    <w:rsid w:val="00D0422C"/>
    <w:rsid w:val="00D3109A"/>
    <w:rsid w:val="00D3115A"/>
    <w:rsid w:val="00DA5097"/>
    <w:rsid w:val="00DA772C"/>
    <w:rsid w:val="00DD4855"/>
    <w:rsid w:val="00DF6B15"/>
    <w:rsid w:val="00E6324C"/>
    <w:rsid w:val="00E7744B"/>
    <w:rsid w:val="00EA16ED"/>
    <w:rsid w:val="00EA380F"/>
    <w:rsid w:val="00EB7519"/>
    <w:rsid w:val="00ED261D"/>
    <w:rsid w:val="00F657D6"/>
    <w:rsid w:val="00F7077F"/>
    <w:rsid w:val="00F8080E"/>
    <w:rsid w:val="00F92A88"/>
    <w:rsid w:val="00FE3E7C"/>
    <w:rsid w:val="00FF4A18"/>
    <w:rsid w:val="00FF7388"/>
    <w:rsid w:val="419C7412"/>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F28F571"/>
  <w15:docId w15:val="{4E01EC52-0F66-472E-B809-9B756B5AF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id"/>
    </w:rPr>
  </w:style>
  <w:style w:type="paragraph" w:styleId="Heading1">
    <w:name w:val="heading 1"/>
    <w:basedOn w:val="Normal"/>
    <w:uiPriority w:val="9"/>
    <w:qFormat/>
    <w:pPr>
      <w:ind w:left="988" w:hanging="420"/>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character" w:styleId="Hyperlink">
    <w:name w:val="Hyperlink"/>
    <w:basedOn w:val="DefaultParagraphFont"/>
    <w:uiPriority w:val="99"/>
    <w:unhideWhenUsed/>
    <w:qFormat/>
    <w:rPr>
      <w:color w:val="0000FF" w:themeColor="hyperlink"/>
      <w:u w:val="single"/>
    </w:rPr>
  </w:style>
  <w:style w:type="paragraph" w:styleId="Title">
    <w:name w:val="Title"/>
    <w:basedOn w:val="Normal"/>
    <w:uiPriority w:val="10"/>
    <w:qFormat/>
    <w:pPr>
      <w:ind w:left="530" w:right="525"/>
      <w:jc w:val="center"/>
    </w:pPr>
    <w:rPr>
      <w:b/>
      <w:bCs/>
      <w:sz w:val="52"/>
      <w:szCs w:val="52"/>
    </w:rPr>
  </w:style>
  <w:style w:type="paragraph" w:styleId="ListParagraph">
    <w:name w:val="List Paragraph"/>
    <w:basedOn w:val="Normal"/>
    <w:uiPriority w:val="1"/>
    <w:qFormat/>
    <w:pPr>
      <w:ind w:left="851" w:hanging="284"/>
      <w:jc w:val="both"/>
    </w:pPr>
  </w:style>
  <w:style w:type="paragraph" w:customStyle="1" w:styleId="TableParagraph">
    <w:name w:val="Table Paragraph"/>
    <w:basedOn w:val="Normal"/>
    <w:uiPriority w:val="1"/>
    <w:qFormat/>
    <w:pPr>
      <w:spacing w:line="265" w:lineRule="exact"/>
      <w:ind w:left="107"/>
    </w:pPr>
    <w:rPr>
      <w:rFonts w:ascii="Calibri" w:eastAsia="Calibri" w:hAnsi="Calibri" w:cs="Calibri"/>
    </w:rPr>
  </w:style>
  <w:style w:type="character" w:customStyle="1" w:styleId="UnresolvedMention1">
    <w:name w:val="Unresolved Mention1"/>
    <w:basedOn w:val="DefaultParagraphFont"/>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jpeg"/><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1A30D88-C5F7-4B52-B024-74A858422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21</Pages>
  <Words>6370</Words>
  <Characters>36313</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Zahra</dc:creator>
  <cp:lastModifiedBy>Lenovo</cp:lastModifiedBy>
  <cp:revision>79</cp:revision>
  <dcterms:created xsi:type="dcterms:W3CDTF">2025-10-13T10:28:00Z</dcterms:created>
  <dcterms:modified xsi:type="dcterms:W3CDTF">2026-10-02T07:36:00Z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2025-05-09T00:00:00Z</vt:filetime>
  </property>
  <property fmtid="{D5CDD505-2E9C-101B-9397-08002B2CF9AE}" pid="3" name="Creator">
    <vt:lpwstr>Microsoft® Word 2016</vt:lpwstr>
  </property>
  <property fmtid="{D5CDD505-2E9C-101B-9397-08002B2CF9AE}" pid="4" name="LastSaved">
    <vt:filetime>2025-10-13T00:00:00Z</vt:filetime>
  </property>
  <property fmtid="{D5CDD505-2E9C-101B-9397-08002B2CF9AE}" pid="5" name="Producer">
    <vt:lpwstr>Microsoft® Word 2016</vt:lpwstr>
  </property>
  <property fmtid="{D5CDD505-2E9C-101B-9397-08002B2CF9AE}" pid="6" name="KSOTemplateDocerSaveRecord">
    <vt:lpwstr>eyJoZGlkIjoiZjVhNGJiMWVmZTg4ZjFhYWZhYWFiMzBkODkwYWRkZmUiLCJ1c2VySWQiOiI5Nzk0NjQxMTM3NjMifQ==</vt:lpwstr>
  </property>
  <property fmtid="{D5CDD505-2E9C-101B-9397-08002B2CF9AE}" pid="7" name="KSOProductBuildVer">
    <vt:lpwstr>1033-12.1.0.25242</vt:lpwstr>
  </property>
  <property fmtid="{D5CDD505-2E9C-101B-9397-08002B2CF9AE}" pid="8" name="ICV">
    <vt:lpwstr>C372B1EA7C0B47F8BC420A7D7BD5AFA6_12</vt:lpwstr>
  </property>
</Properties>
</file>