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18B8" w14:textId="3AF190FE" w:rsidR="004607A1" w:rsidRDefault="004607A1" w:rsidP="004607A1">
      <w:pPr>
        <w:jc w:val="center"/>
        <w:rPr>
          <w:lang w:val="ms"/>
        </w:rPr>
      </w:pPr>
      <w:bookmarkStart w:id="0" w:name="_Toc234078576"/>
      <w:r>
        <w:rPr>
          <w:noProof/>
          <w:lang w:val="ms"/>
        </w:rPr>
        <w:drawing>
          <wp:inline distT="0" distB="0" distL="0" distR="0" wp14:anchorId="605422BC" wp14:editId="1E92F040">
            <wp:extent cx="6280150" cy="8890000"/>
            <wp:effectExtent l="0" t="0" r="6350" b="6350"/>
            <wp:docPr id="1467388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88336" name="Picture 1467388336"/>
                    <pic:cNvPicPr/>
                  </pic:nvPicPr>
                  <pic:blipFill>
                    <a:blip r:embed="rId8">
                      <a:extLst>
                        <a:ext uri="{28A0092B-C50C-407E-A947-70E740481C1C}">
                          <a14:useLocalDpi xmlns:a14="http://schemas.microsoft.com/office/drawing/2010/main" val="0"/>
                        </a:ext>
                      </a:extLst>
                    </a:blip>
                    <a:stretch>
                      <a:fillRect/>
                    </a:stretch>
                  </pic:blipFill>
                  <pic:spPr>
                    <a:xfrm>
                      <a:off x="0" y="0"/>
                      <a:ext cx="6280150" cy="8890000"/>
                    </a:xfrm>
                    <a:prstGeom prst="rect">
                      <a:avLst/>
                    </a:prstGeom>
                  </pic:spPr>
                </pic:pic>
              </a:graphicData>
            </a:graphic>
          </wp:inline>
        </w:drawing>
      </w:r>
    </w:p>
    <w:p w14:paraId="04159A2E" w14:textId="5AB6219B" w:rsidR="00DB486C" w:rsidRPr="00EE7803" w:rsidRDefault="009C63F8" w:rsidP="00EE7803">
      <w:pPr>
        <w:pStyle w:val="Heading1"/>
        <w:jc w:val="center"/>
        <w:rPr>
          <w:rFonts w:eastAsia="Times New Roman" w:cs="Times New Roman"/>
          <w:bCs/>
          <w:sz w:val="32"/>
          <w:szCs w:val="40"/>
          <w:lang w:val="m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803">
        <w:rPr>
          <w:rFonts w:eastAsia="Times New Roman" w:cs="Times New Roman"/>
          <w:bCs/>
          <w:sz w:val="32"/>
          <w:szCs w:val="40"/>
          <w:lang w:val="m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MODUL</w:t>
      </w:r>
      <w:bookmarkEnd w:id="0"/>
    </w:p>
    <w:p w14:paraId="4BC899B2" w14:textId="77777777" w:rsidR="00DB486C" w:rsidRPr="00DB486C" w:rsidRDefault="00DB486C" w:rsidP="00DB486C">
      <w:pPr>
        <w:widowControl w:val="0"/>
        <w:autoSpaceDE w:val="0"/>
        <w:autoSpaceDN w:val="0"/>
        <w:spacing w:after="0" w:line="276" w:lineRule="auto"/>
        <w:ind w:right="-34"/>
        <w:jc w:val="center"/>
        <w:rPr>
          <w:rFonts w:ascii="Times New Roman" w:eastAsia="Times New Roman" w:hAnsi="Times New Roman" w:cs="Times New Roman"/>
          <w:b/>
          <w:bCs/>
          <w:spacing w:val="1"/>
          <w:sz w:val="36"/>
          <w:szCs w:val="36"/>
          <w:lang w:val="ms"/>
        </w:rPr>
      </w:pPr>
      <w:r w:rsidRPr="00DB486C">
        <w:rPr>
          <w:rFonts w:ascii="Times New Roman" w:eastAsia="Times New Roman" w:hAnsi="Times New Roman" w:cs="Times New Roman"/>
          <w:b/>
          <w:bCs/>
          <w:spacing w:val="-1"/>
          <w:sz w:val="36"/>
          <w:szCs w:val="36"/>
          <w:lang w:val="ms"/>
        </w:rPr>
        <w:t>PENGABDIAN KEPADA MASYARAKAT</w:t>
      </w:r>
    </w:p>
    <w:p w14:paraId="69BD2A56" w14:textId="77777777" w:rsidR="00DB486C" w:rsidRPr="00DB486C" w:rsidRDefault="00DB486C" w:rsidP="00DB486C">
      <w:pPr>
        <w:widowControl w:val="0"/>
        <w:autoSpaceDE w:val="0"/>
        <w:autoSpaceDN w:val="0"/>
        <w:spacing w:after="0" w:line="240" w:lineRule="auto"/>
        <w:ind w:right="-34"/>
        <w:jc w:val="center"/>
        <w:rPr>
          <w:rFonts w:ascii="Times New Roman" w:eastAsia="Times New Roman" w:hAnsi="Times New Roman" w:cs="Times New Roman"/>
          <w:b/>
          <w:bCs/>
          <w:sz w:val="36"/>
          <w:szCs w:val="36"/>
          <w:lang w:val="ms"/>
        </w:rPr>
      </w:pPr>
      <w:r w:rsidRPr="00DB486C">
        <w:rPr>
          <w:rFonts w:ascii="Times New Roman" w:eastAsia="Times New Roman" w:hAnsi="Times New Roman" w:cs="Times New Roman"/>
          <w:b/>
          <w:bCs/>
          <w:spacing w:val="-3"/>
          <w:sz w:val="36"/>
          <w:szCs w:val="36"/>
          <w:lang w:val="ms"/>
        </w:rPr>
        <w:t>SKEMA</w:t>
      </w:r>
      <w:r w:rsidRPr="00DB486C">
        <w:rPr>
          <w:rFonts w:ascii="Times New Roman" w:eastAsia="Times New Roman" w:hAnsi="Times New Roman" w:cs="Times New Roman"/>
          <w:b/>
          <w:bCs/>
          <w:spacing w:val="-19"/>
          <w:sz w:val="36"/>
          <w:szCs w:val="36"/>
          <w:lang w:val="ms"/>
        </w:rPr>
        <w:t xml:space="preserve"> </w:t>
      </w:r>
      <w:r w:rsidRPr="00DB486C">
        <w:rPr>
          <w:rFonts w:ascii="Times New Roman" w:eastAsia="Times New Roman" w:hAnsi="Times New Roman" w:cs="Times New Roman"/>
          <w:b/>
          <w:bCs/>
          <w:spacing w:val="-3"/>
          <w:sz w:val="36"/>
          <w:szCs w:val="36"/>
          <w:lang w:val="ms"/>
        </w:rPr>
        <w:t>PENGABDIAN</w:t>
      </w:r>
      <w:r w:rsidRPr="00DB486C">
        <w:rPr>
          <w:rFonts w:ascii="Times New Roman" w:eastAsia="Times New Roman" w:hAnsi="Times New Roman" w:cs="Times New Roman"/>
          <w:b/>
          <w:bCs/>
          <w:spacing w:val="-19"/>
          <w:sz w:val="36"/>
          <w:szCs w:val="36"/>
          <w:lang w:val="ms"/>
        </w:rPr>
        <w:t xml:space="preserve"> KEPADA </w:t>
      </w:r>
      <w:r w:rsidRPr="00DB486C">
        <w:rPr>
          <w:rFonts w:ascii="Times New Roman" w:eastAsia="Times New Roman" w:hAnsi="Times New Roman" w:cs="Times New Roman"/>
          <w:b/>
          <w:bCs/>
          <w:spacing w:val="-2"/>
          <w:sz w:val="36"/>
          <w:szCs w:val="36"/>
          <w:lang w:val="ms"/>
        </w:rPr>
        <w:t>MASYARAKAT</w:t>
      </w:r>
      <w:r w:rsidRPr="00DB486C">
        <w:rPr>
          <w:rFonts w:ascii="Times New Roman" w:eastAsia="Times New Roman" w:hAnsi="Times New Roman" w:cs="Times New Roman"/>
          <w:b/>
          <w:bCs/>
          <w:spacing w:val="-19"/>
          <w:sz w:val="36"/>
          <w:szCs w:val="36"/>
          <w:lang w:val="ms"/>
        </w:rPr>
        <w:t xml:space="preserve"> </w:t>
      </w:r>
      <w:r w:rsidRPr="00DB486C">
        <w:rPr>
          <w:rFonts w:ascii="Times New Roman" w:eastAsia="Times New Roman" w:hAnsi="Times New Roman" w:cs="Times New Roman"/>
          <w:b/>
          <w:bCs/>
          <w:spacing w:val="-2"/>
          <w:sz w:val="36"/>
          <w:szCs w:val="36"/>
          <w:lang w:val="ms"/>
        </w:rPr>
        <w:t>MANDIRI</w:t>
      </w:r>
    </w:p>
    <w:p w14:paraId="190E1BEE"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b/>
          <w:sz w:val="24"/>
          <w:szCs w:val="24"/>
          <w:lang w:val="ms"/>
        </w:rPr>
      </w:pPr>
    </w:p>
    <w:p w14:paraId="4D524883" w14:textId="77777777" w:rsidR="00DB486C" w:rsidRPr="00DB486C" w:rsidRDefault="00DB486C" w:rsidP="00DB486C">
      <w:pPr>
        <w:widowControl w:val="0"/>
        <w:autoSpaceDE w:val="0"/>
        <w:autoSpaceDN w:val="0"/>
        <w:spacing w:before="8" w:after="0" w:line="240" w:lineRule="auto"/>
        <w:rPr>
          <w:rFonts w:ascii="Times New Roman" w:eastAsia="Times New Roman" w:hAnsi="Times New Roman" w:cs="Times New Roman"/>
          <w:b/>
          <w:sz w:val="24"/>
          <w:szCs w:val="24"/>
          <w:lang w:val="ms"/>
        </w:rPr>
      </w:pPr>
      <w:r w:rsidRPr="00DB486C">
        <w:rPr>
          <w:rFonts w:ascii="Times New Roman" w:eastAsia="Times New Roman" w:hAnsi="Times New Roman" w:cs="Times New Roman"/>
          <w:noProof/>
          <w:sz w:val="24"/>
          <w:szCs w:val="24"/>
          <w:lang w:val="en-US"/>
        </w:rPr>
        <w:drawing>
          <wp:anchor distT="0" distB="0" distL="0" distR="0" simplePos="0" relativeHeight="251659264" behindDoc="0" locked="0" layoutInCell="1" allowOverlap="1" wp14:anchorId="7202C1A5" wp14:editId="6ECBD98A">
            <wp:simplePos x="0" y="0"/>
            <wp:positionH relativeFrom="page">
              <wp:posOffset>3023235</wp:posOffset>
            </wp:positionH>
            <wp:positionV relativeFrom="paragraph">
              <wp:posOffset>219710</wp:posOffset>
            </wp:positionV>
            <wp:extent cx="1802130" cy="1793875"/>
            <wp:effectExtent l="0" t="0" r="8255" b="0"/>
            <wp:wrapTopAndBottom/>
            <wp:docPr id="1" name="Picture 1"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þÿ"/>
                    <pic:cNvPicPr>
                      <a:picLocks noChangeAspect="1"/>
                    </pic:cNvPicPr>
                  </pic:nvPicPr>
                  <pic:blipFill>
                    <a:blip r:embed="rId9" cstate="print"/>
                    <a:stretch>
                      <a:fillRect/>
                    </a:stretch>
                  </pic:blipFill>
                  <pic:spPr>
                    <a:xfrm>
                      <a:off x="0" y="0"/>
                      <a:ext cx="1802014" cy="1793748"/>
                    </a:xfrm>
                    <a:prstGeom prst="rect">
                      <a:avLst/>
                    </a:prstGeom>
                  </pic:spPr>
                </pic:pic>
              </a:graphicData>
            </a:graphic>
          </wp:anchor>
        </w:drawing>
      </w:r>
    </w:p>
    <w:p w14:paraId="68B49544" w14:textId="77777777" w:rsidR="00DB486C" w:rsidRPr="00DB486C" w:rsidRDefault="00DB486C" w:rsidP="00DB486C">
      <w:pPr>
        <w:widowControl w:val="0"/>
        <w:autoSpaceDE w:val="0"/>
        <w:autoSpaceDN w:val="0"/>
        <w:spacing w:after="0" w:line="360" w:lineRule="auto"/>
        <w:ind w:left="788" w:right="1043"/>
        <w:jc w:val="center"/>
        <w:outlineLvl w:val="0"/>
        <w:rPr>
          <w:rFonts w:ascii="Times New Roman" w:eastAsia="Times New Roman" w:hAnsi="Times New Roman" w:cs="Times New Roman"/>
          <w:b/>
          <w:bCs/>
          <w:sz w:val="24"/>
          <w:szCs w:val="24"/>
          <w:lang w:val="en-US"/>
        </w:rPr>
      </w:pPr>
      <w:bookmarkStart w:id="1" w:name="_Hlk196299627"/>
    </w:p>
    <w:p w14:paraId="72CF3D13" w14:textId="77777777" w:rsidR="00DB486C" w:rsidRPr="00DB486C" w:rsidRDefault="00DB486C" w:rsidP="00DB486C">
      <w:pPr>
        <w:widowControl w:val="0"/>
        <w:autoSpaceDE w:val="0"/>
        <w:autoSpaceDN w:val="0"/>
        <w:spacing w:after="0" w:line="360" w:lineRule="auto"/>
        <w:ind w:left="788" w:right="1043"/>
        <w:jc w:val="center"/>
        <w:outlineLvl w:val="0"/>
        <w:rPr>
          <w:rFonts w:ascii="Times New Roman" w:eastAsia="Times New Roman" w:hAnsi="Times New Roman" w:cs="Times New Roman"/>
          <w:b/>
          <w:bCs/>
          <w:sz w:val="28"/>
          <w:szCs w:val="28"/>
          <w:lang w:val="it-IT"/>
        </w:rPr>
      </w:pPr>
      <w:bookmarkStart w:id="2" w:name="_Toc234078577"/>
      <w:r w:rsidRPr="00DB486C">
        <w:rPr>
          <w:rFonts w:ascii="Times New Roman" w:eastAsia="Times New Roman" w:hAnsi="Times New Roman" w:cs="Times New Roman"/>
          <w:b/>
          <w:bCs/>
          <w:sz w:val="28"/>
          <w:szCs w:val="28"/>
          <w:lang w:val="it-IT"/>
        </w:rPr>
        <w:t>Pengembangan Personal Branding Sebagai Peluang Usaha di Era Digital di Komunitas Pesilat  (Silat Walet Puti</w:t>
      </w:r>
      <w:bookmarkEnd w:id="1"/>
      <w:r w:rsidRPr="00DB486C">
        <w:rPr>
          <w:rFonts w:ascii="Times New Roman" w:eastAsia="Times New Roman" w:hAnsi="Times New Roman" w:cs="Times New Roman"/>
          <w:b/>
          <w:bCs/>
          <w:sz w:val="28"/>
          <w:szCs w:val="28"/>
          <w:lang w:val="it-IT"/>
        </w:rPr>
        <w:t>)</w:t>
      </w:r>
      <w:bookmarkEnd w:id="2"/>
    </w:p>
    <w:p w14:paraId="1366E6E9" w14:textId="77777777" w:rsidR="00DB486C" w:rsidRPr="00DB486C" w:rsidRDefault="00DB486C" w:rsidP="00DB486C">
      <w:pPr>
        <w:widowControl w:val="0"/>
        <w:autoSpaceDE w:val="0"/>
        <w:autoSpaceDN w:val="0"/>
        <w:spacing w:after="0" w:line="360" w:lineRule="auto"/>
        <w:ind w:left="788" w:right="1043"/>
        <w:jc w:val="center"/>
        <w:outlineLvl w:val="0"/>
        <w:rPr>
          <w:rFonts w:ascii="Times New Roman" w:eastAsia="Times New Roman" w:hAnsi="Times New Roman" w:cs="Times New Roman"/>
          <w:b/>
          <w:bCs/>
          <w:sz w:val="24"/>
          <w:szCs w:val="24"/>
          <w:lang w:val="ms"/>
        </w:rPr>
      </w:pPr>
    </w:p>
    <w:p w14:paraId="6DB5266C" w14:textId="77777777" w:rsidR="00DB486C" w:rsidRPr="00DB486C" w:rsidRDefault="00DB486C" w:rsidP="00DB486C">
      <w:pPr>
        <w:widowControl w:val="0"/>
        <w:autoSpaceDE w:val="0"/>
        <w:autoSpaceDN w:val="0"/>
        <w:spacing w:after="0" w:line="240" w:lineRule="auto"/>
        <w:ind w:left="2113" w:right="2374"/>
        <w:jc w:val="center"/>
        <w:outlineLvl w:val="1"/>
        <w:rPr>
          <w:rFonts w:ascii="Times New Roman" w:eastAsia="Times New Roman" w:hAnsi="Times New Roman" w:cs="Times New Roman"/>
          <w:b/>
          <w:bCs/>
          <w:sz w:val="24"/>
          <w:szCs w:val="24"/>
          <w:lang w:val="ms"/>
        </w:rPr>
      </w:pPr>
      <w:bookmarkStart w:id="3" w:name="_Toc234078578"/>
      <w:r w:rsidRPr="00DB486C">
        <w:rPr>
          <w:rFonts w:ascii="Times New Roman" w:eastAsia="Times New Roman" w:hAnsi="Times New Roman" w:cs="Times New Roman"/>
          <w:b/>
          <w:bCs/>
          <w:sz w:val="24"/>
          <w:szCs w:val="24"/>
          <w:lang w:val="ms"/>
        </w:rPr>
        <w:t>Oleh:</w:t>
      </w:r>
      <w:bookmarkEnd w:id="3"/>
    </w:p>
    <w:p w14:paraId="598FFCC3" w14:textId="77777777" w:rsidR="00DB486C" w:rsidRPr="00DB486C" w:rsidRDefault="00DB486C" w:rsidP="00DB486C">
      <w:pPr>
        <w:widowControl w:val="0"/>
        <w:autoSpaceDE w:val="0"/>
        <w:autoSpaceDN w:val="0"/>
        <w:spacing w:after="0" w:line="240" w:lineRule="auto"/>
        <w:ind w:left="2113" w:right="2374"/>
        <w:jc w:val="center"/>
        <w:outlineLvl w:val="1"/>
        <w:rPr>
          <w:rFonts w:ascii="Times New Roman" w:eastAsia="Times New Roman" w:hAnsi="Times New Roman" w:cs="Times New Roman"/>
          <w:b/>
          <w:bCs/>
          <w:sz w:val="24"/>
          <w:szCs w:val="24"/>
          <w:lang w:val="ms"/>
        </w:rPr>
      </w:pPr>
    </w:p>
    <w:tbl>
      <w:tblPr>
        <w:tblW w:w="0" w:type="auto"/>
        <w:jc w:val="center"/>
        <w:tblLayout w:type="fixed"/>
        <w:tblCellMar>
          <w:left w:w="0" w:type="dxa"/>
          <w:right w:w="0" w:type="dxa"/>
        </w:tblCellMar>
        <w:tblLook w:val="04A0" w:firstRow="1" w:lastRow="0" w:firstColumn="1" w:lastColumn="0" w:noHBand="0" w:noVBand="1"/>
      </w:tblPr>
      <w:tblGrid>
        <w:gridCol w:w="6096"/>
      </w:tblGrid>
      <w:tr w:rsidR="00DB486C" w:rsidRPr="00DB486C" w14:paraId="5C1A4089" w14:textId="77777777" w:rsidTr="00387931">
        <w:trPr>
          <w:trHeight w:val="340"/>
          <w:jc w:val="center"/>
        </w:trPr>
        <w:tc>
          <w:tcPr>
            <w:tcW w:w="6096" w:type="dxa"/>
          </w:tcPr>
          <w:p w14:paraId="03E0A4AD" w14:textId="77777777" w:rsidR="00DB486C" w:rsidRPr="00DB486C" w:rsidRDefault="00DB486C" w:rsidP="00DB486C">
            <w:pPr>
              <w:widowControl w:val="0"/>
              <w:autoSpaceDE w:val="0"/>
              <w:autoSpaceDN w:val="0"/>
              <w:spacing w:after="0" w:line="266" w:lineRule="exact"/>
              <w:ind w:left="50"/>
              <w:rPr>
                <w:rFonts w:ascii="Times New Roman" w:eastAsia="Times New Roman" w:hAnsi="Times New Roman" w:cs="Times New Roman"/>
                <w:b/>
                <w:sz w:val="24"/>
                <w:szCs w:val="24"/>
                <w:lang w:val="ms"/>
              </w:rPr>
            </w:pPr>
          </w:p>
        </w:tc>
      </w:tr>
      <w:tr w:rsidR="00DB486C" w:rsidRPr="00DB486C" w14:paraId="5ECB5538" w14:textId="77777777" w:rsidTr="00387931">
        <w:trPr>
          <w:trHeight w:val="413"/>
          <w:jc w:val="center"/>
        </w:trPr>
        <w:tc>
          <w:tcPr>
            <w:tcW w:w="6096" w:type="dxa"/>
          </w:tcPr>
          <w:p w14:paraId="762AB0BE" w14:textId="77777777" w:rsidR="00DB486C" w:rsidRPr="00DB486C" w:rsidRDefault="00DB486C" w:rsidP="00DB486C">
            <w:pPr>
              <w:widowControl w:val="0"/>
              <w:autoSpaceDE w:val="0"/>
              <w:autoSpaceDN w:val="0"/>
              <w:spacing w:before="63" w:after="0" w:line="240" w:lineRule="auto"/>
              <w:ind w:left="50"/>
              <w:rPr>
                <w:rFonts w:ascii="Times New Roman" w:eastAsia="Times New Roman" w:hAnsi="Times New Roman" w:cs="Times New Roman"/>
                <w:b/>
                <w:sz w:val="24"/>
                <w:szCs w:val="24"/>
                <w:lang w:val="ms"/>
              </w:rPr>
            </w:pPr>
            <w:r w:rsidRPr="00DB486C">
              <w:rPr>
                <w:rFonts w:ascii="Times New Roman" w:eastAsia="Times New Roman" w:hAnsi="Times New Roman" w:cs="Times New Roman"/>
                <w:b/>
                <w:sz w:val="24"/>
                <w:szCs w:val="24"/>
                <w:lang w:val="ms"/>
              </w:rPr>
              <w:t xml:space="preserve">Chanissa Purwaningrum, </w:t>
            </w:r>
            <w:r w:rsidRPr="00DB486C">
              <w:rPr>
                <w:rFonts w:ascii="Times New Roman" w:eastAsia="Times New Roman" w:hAnsi="Times New Roman" w:cs="Times New Roman"/>
                <w:b/>
                <w:sz w:val="24"/>
                <w:szCs w:val="24"/>
                <w:lang w:val="it-IT"/>
              </w:rPr>
              <w:t xml:space="preserve">S.Pd., </w:t>
            </w:r>
            <w:r w:rsidRPr="00DB486C">
              <w:rPr>
                <w:rFonts w:ascii="Times New Roman" w:eastAsia="Times New Roman" w:hAnsi="Times New Roman" w:cs="Times New Roman"/>
                <w:b/>
                <w:sz w:val="24"/>
                <w:szCs w:val="24"/>
                <w:lang w:val="ms"/>
              </w:rPr>
              <w:t>M</w:t>
            </w:r>
            <w:r w:rsidRPr="00DB486C">
              <w:rPr>
                <w:rFonts w:ascii="Times New Roman" w:eastAsia="Times New Roman" w:hAnsi="Times New Roman" w:cs="Times New Roman"/>
                <w:b/>
                <w:sz w:val="24"/>
                <w:szCs w:val="24"/>
                <w:lang w:val="it-IT"/>
              </w:rPr>
              <w:t>M</w:t>
            </w:r>
            <w:r w:rsidRPr="00DB486C">
              <w:rPr>
                <w:rFonts w:ascii="Times New Roman" w:eastAsia="Times New Roman" w:hAnsi="Times New Roman" w:cs="Times New Roman"/>
                <w:b/>
                <w:sz w:val="24"/>
                <w:szCs w:val="24"/>
                <w:lang w:val="ms"/>
              </w:rPr>
              <w:t xml:space="preserve"> (7456770671230242)</w:t>
            </w:r>
          </w:p>
        </w:tc>
      </w:tr>
      <w:tr w:rsidR="00DB486C" w:rsidRPr="00DB486C" w14:paraId="110F8C9C" w14:textId="77777777" w:rsidTr="00387931">
        <w:trPr>
          <w:trHeight w:val="413"/>
          <w:jc w:val="center"/>
        </w:trPr>
        <w:tc>
          <w:tcPr>
            <w:tcW w:w="6096" w:type="dxa"/>
          </w:tcPr>
          <w:p w14:paraId="39912A46" w14:textId="77777777" w:rsidR="00DB486C" w:rsidRPr="00DB486C" w:rsidRDefault="00DB486C" w:rsidP="00DB486C">
            <w:pPr>
              <w:widowControl w:val="0"/>
              <w:autoSpaceDE w:val="0"/>
              <w:autoSpaceDN w:val="0"/>
              <w:spacing w:before="63" w:after="0" w:line="240" w:lineRule="auto"/>
              <w:ind w:left="50"/>
              <w:rPr>
                <w:rFonts w:ascii="Times New Roman" w:eastAsia="Times New Roman" w:hAnsi="Times New Roman" w:cs="Times New Roman"/>
                <w:b/>
                <w:sz w:val="24"/>
                <w:szCs w:val="24"/>
                <w:lang w:val="ms"/>
              </w:rPr>
            </w:pPr>
            <w:r w:rsidRPr="00DB486C">
              <w:rPr>
                <w:rFonts w:ascii="Times New Roman" w:eastAsia="Times New Roman" w:hAnsi="Times New Roman" w:cs="Times New Roman"/>
                <w:b/>
                <w:sz w:val="24"/>
                <w:szCs w:val="24"/>
                <w:lang w:val="ms"/>
              </w:rPr>
              <w:t>Turiman, Amd, S.E, M.Ak                   (7157762663131123)</w:t>
            </w:r>
          </w:p>
        </w:tc>
      </w:tr>
      <w:tr w:rsidR="00DB486C" w:rsidRPr="00DB486C" w14:paraId="263AED88" w14:textId="77777777" w:rsidTr="00387931">
        <w:trPr>
          <w:trHeight w:val="414"/>
          <w:jc w:val="center"/>
        </w:trPr>
        <w:tc>
          <w:tcPr>
            <w:tcW w:w="6096" w:type="dxa"/>
          </w:tcPr>
          <w:p w14:paraId="1C91F399" w14:textId="77777777" w:rsidR="00DB486C" w:rsidRPr="00DB486C" w:rsidRDefault="00DB486C" w:rsidP="00DB486C">
            <w:pPr>
              <w:widowControl w:val="0"/>
              <w:autoSpaceDE w:val="0"/>
              <w:autoSpaceDN w:val="0"/>
              <w:spacing w:before="64" w:after="0" w:line="240" w:lineRule="auto"/>
              <w:ind w:left="50"/>
              <w:rPr>
                <w:rFonts w:ascii="Times New Roman" w:eastAsia="Times New Roman" w:hAnsi="Times New Roman" w:cs="Times New Roman"/>
                <w:b/>
                <w:sz w:val="24"/>
                <w:szCs w:val="24"/>
                <w:lang w:val="ms"/>
              </w:rPr>
            </w:pPr>
            <w:r w:rsidRPr="00DB486C">
              <w:rPr>
                <w:rFonts w:ascii="Times New Roman" w:eastAsia="Times New Roman" w:hAnsi="Times New Roman" w:cs="Times New Roman"/>
                <w:b/>
                <w:sz w:val="24"/>
                <w:szCs w:val="24"/>
                <w:lang w:val="ms"/>
              </w:rPr>
              <w:t>Sabaruddin Siagian, S.E, M.M.            (8545742643130063)</w:t>
            </w:r>
          </w:p>
        </w:tc>
      </w:tr>
      <w:tr w:rsidR="00DB486C" w:rsidRPr="00DB486C" w14:paraId="03BF5AB3" w14:textId="77777777" w:rsidTr="00387931">
        <w:trPr>
          <w:trHeight w:val="413"/>
          <w:jc w:val="center"/>
        </w:trPr>
        <w:tc>
          <w:tcPr>
            <w:tcW w:w="6096" w:type="dxa"/>
          </w:tcPr>
          <w:p w14:paraId="3DB72FAE" w14:textId="77777777" w:rsidR="00DB486C" w:rsidRPr="00DB486C" w:rsidRDefault="00DB486C" w:rsidP="00DB486C">
            <w:pPr>
              <w:widowControl w:val="0"/>
              <w:autoSpaceDE w:val="0"/>
              <w:autoSpaceDN w:val="0"/>
              <w:spacing w:before="64" w:after="0" w:line="240" w:lineRule="auto"/>
              <w:ind w:left="50"/>
              <w:rPr>
                <w:rFonts w:ascii="Times New Roman" w:eastAsia="Times New Roman" w:hAnsi="Times New Roman" w:cs="Times New Roman"/>
                <w:b/>
                <w:color w:val="000000"/>
                <w:sz w:val="24"/>
                <w:szCs w:val="24"/>
                <w:lang w:val="ms-MY"/>
              </w:rPr>
            </w:pPr>
            <w:r w:rsidRPr="00DB486C">
              <w:rPr>
                <w:rFonts w:ascii="Times New Roman" w:eastAsia="Times New Roman" w:hAnsi="Times New Roman" w:cs="Times New Roman"/>
                <w:b/>
                <w:color w:val="000000"/>
                <w:sz w:val="24"/>
                <w:szCs w:val="24"/>
                <w:lang w:val="ms-MY"/>
              </w:rPr>
              <w:t>Tantri Anggraini, M</w:t>
            </w:r>
            <w:r w:rsidRPr="00DB486C">
              <w:rPr>
                <w:rFonts w:ascii="Times New Roman" w:eastAsia="Times New Roman" w:hAnsi="Times New Roman" w:cs="Times New Roman"/>
                <w:b/>
                <w:color w:val="000000"/>
                <w:sz w:val="24"/>
                <w:szCs w:val="24"/>
                <w:lang w:val="it-IT"/>
              </w:rPr>
              <w:t>M</w:t>
            </w:r>
            <w:r w:rsidRPr="00DB486C">
              <w:rPr>
                <w:rFonts w:ascii="Times New Roman" w:eastAsia="Times New Roman" w:hAnsi="Times New Roman" w:cs="Times New Roman"/>
                <w:b/>
                <w:color w:val="000000"/>
                <w:sz w:val="24"/>
                <w:szCs w:val="24"/>
                <w:lang w:val="ms-MY"/>
              </w:rPr>
              <w:t xml:space="preserve">                          (9840766667230412)</w:t>
            </w:r>
          </w:p>
          <w:p w14:paraId="37AD05AC" w14:textId="77777777" w:rsidR="00DB486C" w:rsidRPr="00DB486C" w:rsidRDefault="00DB486C" w:rsidP="00DB486C">
            <w:pPr>
              <w:widowControl w:val="0"/>
              <w:autoSpaceDE w:val="0"/>
              <w:autoSpaceDN w:val="0"/>
              <w:spacing w:before="64" w:after="0" w:line="240" w:lineRule="auto"/>
              <w:ind w:left="50"/>
              <w:rPr>
                <w:rFonts w:ascii="Times New Roman" w:eastAsia="Times New Roman" w:hAnsi="Times New Roman" w:cs="Times New Roman"/>
                <w:b/>
                <w:bCs/>
                <w:color w:val="000000"/>
                <w:sz w:val="24"/>
                <w:szCs w:val="24"/>
                <w:lang w:val="ms"/>
              </w:rPr>
            </w:pPr>
            <w:r w:rsidRPr="00DB486C">
              <w:rPr>
                <w:rFonts w:ascii="Times New Roman" w:eastAsia="sans-serif" w:hAnsi="Times New Roman" w:cs="Times New Roman"/>
                <w:b/>
                <w:bCs/>
                <w:color w:val="000000"/>
                <w:sz w:val="24"/>
                <w:szCs w:val="24"/>
                <w:shd w:val="clear" w:color="auto" w:fill="FFFFFF"/>
                <w:lang w:val="ms"/>
              </w:rPr>
              <w:t>Adila Salsabila Naifa                             (64232044)</w:t>
            </w:r>
          </w:p>
        </w:tc>
      </w:tr>
      <w:tr w:rsidR="00DB486C" w:rsidRPr="00DB486C" w14:paraId="32AAE310" w14:textId="77777777" w:rsidTr="00387931">
        <w:trPr>
          <w:trHeight w:val="413"/>
          <w:jc w:val="center"/>
        </w:trPr>
        <w:tc>
          <w:tcPr>
            <w:tcW w:w="6096" w:type="dxa"/>
          </w:tcPr>
          <w:p w14:paraId="5F0735E1" w14:textId="77777777" w:rsidR="00DB486C" w:rsidRPr="00DB486C" w:rsidRDefault="00DB486C" w:rsidP="00DB486C">
            <w:pPr>
              <w:widowControl w:val="0"/>
              <w:autoSpaceDE w:val="0"/>
              <w:autoSpaceDN w:val="0"/>
              <w:spacing w:before="64" w:after="0" w:line="240" w:lineRule="auto"/>
              <w:ind w:left="50"/>
              <w:rPr>
                <w:rFonts w:ascii="Times New Roman" w:eastAsia="Times New Roman" w:hAnsi="Times New Roman" w:cs="Times New Roman"/>
                <w:b/>
                <w:color w:val="000000"/>
                <w:sz w:val="24"/>
                <w:szCs w:val="24"/>
                <w:lang w:val="ms-MY"/>
              </w:rPr>
            </w:pPr>
            <w:r w:rsidRPr="00DB486C">
              <w:rPr>
                <w:rFonts w:ascii="Times New Roman" w:eastAsia="Times New Roman" w:hAnsi="Times New Roman" w:cs="Times New Roman"/>
                <w:b/>
                <w:color w:val="000000"/>
                <w:sz w:val="24"/>
                <w:szCs w:val="24"/>
                <w:lang w:val="ms-MY"/>
              </w:rPr>
              <w:t>Audy Salsabilla Putri Mahawira          (64231958)</w:t>
            </w:r>
          </w:p>
        </w:tc>
      </w:tr>
    </w:tbl>
    <w:p w14:paraId="60D5ACFC"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p>
    <w:p w14:paraId="005A2707"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p>
    <w:p w14:paraId="1D97E51A"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p>
    <w:p w14:paraId="673CDAB4"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p>
    <w:p w14:paraId="6D3725A2"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p>
    <w:p w14:paraId="77ABB5F4"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p>
    <w:p w14:paraId="11704675"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p>
    <w:p w14:paraId="1B4BB0E0"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pacing w:val="-57"/>
          <w:sz w:val="24"/>
          <w:szCs w:val="24"/>
          <w:lang w:val="ms"/>
        </w:rPr>
      </w:pPr>
      <w:r w:rsidRPr="00DB486C">
        <w:rPr>
          <w:rFonts w:ascii="Times New Roman" w:eastAsia="Times New Roman" w:hAnsi="Times New Roman" w:cs="Times New Roman"/>
          <w:b/>
          <w:sz w:val="24"/>
          <w:szCs w:val="24"/>
          <w:lang w:val="ms"/>
        </w:rPr>
        <w:t>UNIVERSITAS BINA SARANA INFORMATIKA</w:t>
      </w:r>
      <w:r w:rsidRPr="00DB486C">
        <w:rPr>
          <w:rFonts w:ascii="Times New Roman" w:eastAsia="Times New Roman" w:hAnsi="Times New Roman" w:cs="Times New Roman"/>
          <w:b/>
          <w:spacing w:val="-57"/>
          <w:sz w:val="24"/>
          <w:szCs w:val="24"/>
          <w:lang w:val="ms"/>
        </w:rPr>
        <w:t xml:space="preserve"> </w:t>
      </w:r>
    </w:p>
    <w:p w14:paraId="41CD47F5" w14:textId="77777777" w:rsidR="00DB486C" w:rsidRPr="00DB486C" w:rsidRDefault="00DB486C" w:rsidP="00DB486C">
      <w:pPr>
        <w:widowControl w:val="0"/>
        <w:autoSpaceDE w:val="0"/>
        <w:autoSpaceDN w:val="0"/>
        <w:spacing w:after="0" w:line="360" w:lineRule="auto"/>
        <w:ind w:right="-33"/>
        <w:jc w:val="center"/>
        <w:rPr>
          <w:rFonts w:ascii="Times New Roman" w:eastAsia="Times New Roman" w:hAnsi="Times New Roman" w:cs="Times New Roman"/>
          <w:b/>
          <w:sz w:val="24"/>
          <w:szCs w:val="24"/>
          <w:lang w:val="ms"/>
        </w:rPr>
      </w:pPr>
      <w:r w:rsidRPr="00DB486C">
        <w:rPr>
          <w:rFonts w:ascii="Times New Roman" w:eastAsia="Times New Roman" w:hAnsi="Times New Roman" w:cs="Times New Roman"/>
          <w:b/>
          <w:sz w:val="24"/>
          <w:szCs w:val="24"/>
          <w:lang w:val="ms"/>
        </w:rPr>
        <w:t>FEBRUARI 2026</w:t>
      </w:r>
    </w:p>
    <w:p w14:paraId="256C616B"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sz w:val="24"/>
          <w:szCs w:val="24"/>
          <w:lang w:val="id-ID"/>
        </w:rPr>
      </w:pPr>
    </w:p>
    <w:p w14:paraId="49E214EC" w14:textId="77777777" w:rsidR="00DB486C" w:rsidRPr="00EE7803" w:rsidRDefault="00DB486C" w:rsidP="00EE7803">
      <w:pPr>
        <w:pStyle w:val="Heading1"/>
        <w:jc w:val="center"/>
        <w:rPr>
          <w:rFonts w:eastAsia="Times New Roman" w:cs="Times New Roman"/>
          <w:bCs/>
          <w:lang w:val="m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b79d877e619481c8941f9f54fc390ec23640b0b8"/>
      <w:bookmarkStart w:id="5" w:name="_bookmark0"/>
      <w:bookmarkStart w:id="6" w:name="_Toc234078579"/>
      <w:bookmarkEnd w:id="4"/>
      <w:bookmarkEnd w:id="5"/>
      <w:r w:rsidRPr="00EE7803">
        <w:rPr>
          <w:rFonts w:eastAsia="Times New Roman" w:cs="Times New Roman"/>
          <w:bCs/>
          <w:lang w:val="m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DAFTAR ISI</w:t>
      </w:r>
      <w:bookmarkEnd w:id="6"/>
    </w:p>
    <w:sdt>
      <w:sdtPr>
        <w:rPr>
          <w:rFonts w:asciiTheme="minorHAnsi" w:eastAsiaTheme="minorHAnsi" w:hAnsiTheme="minorHAnsi" w:cstheme="minorBidi"/>
          <w:b w:val="0"/>
          <w:color w:val="auto"/>
          <w:sz w:val="22"/>
          <w:szCs w:val="22"/>
          <w:lang w:val="en-ID"/>
        </w:rPr>
        <w:id w:val="1319077148"/>
        <w:docPartObj>
          <w:docPartGallery w:val="Table of Contents"/>
          <w:docPartUnique/>
        </w:docPartObj>
      </w:sdtPr>
      <w:sdtEndPr>
        <w:rPr>
          <w:bCs/>
          <w:noProof/>
        </w:rPr>
      </w:sdtEndPr>
      <w:sdtContent>
        <w:p w14:paraId="4DB06776" w14:textId="407E21BF" w:rsidR="00EE7803" w:rsidRDefault="0076133B" w:rsidP="0076133B">
          <w:pPr>
            <w:pStyle w:val="TOCHeading"/>
            <w:jc w:val="right"/>
          </w:pPr>
          <w:r>
            <w:t>Hal</w:t>
          </w:r>
        </w:p>
        <w:p w14:paraId="081E15D7" w14:textId="72F140EA" w:rsidR="00EE7803" w:rsidRPr="0076133B" w:rsidRDefault="00EE7803">
          <w:pPr>
            <w:pStyle w:val="TOC1"/>
            <w:tabs>
              <w:tab w:val="right" w:leader="dot" w:pos="9880"/>
            </w:tabs>
            <w:rPr>
              <w:rFonts w:ascii="Times New Roman" w:eastAsiaTheme="minorEastAsia" w:hAnsi="Times New Roman" w:cs="Times New Roman"/>
              <w:b/>
              <w:bCs/>
              <w:noProof/>
              <w:lang w:eastAsia="en-ID"/>
            </w:rPr>
          </w:pPr>
          <w:r>
            <w:fldChar w:fldCharType="begin"/>
          </w:r>
          <w:r>
            <w:instrText xml:space="preserve"> TOC \o "1-3" \h \z \u </w:instrText>
          </w:r>
          <w:r>
            <w:fldChar w:fldCharType="separate"/>
          </w:r>
          <w:hyperlink w:anchor="_Toc234078576" w:history="1">
            <w:r w:rsidRPr="0076133B">
              <w:rPr>
                <w:rStyle w:val="Hyperlink"/>
                <w:rFonts w:ascii="Times New Roman" w:eastAsia="Times New Roman" w:hAnsi="Times New Roman" w:cs="Times New Roman"/>
                <w:b/>
                <w:bCs/>
                <w:noProof/>
                <w:lang w:val="m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w:t>
            </w:r>
            <w:r w:rsidR="0076133B" w:rsidRPr="0076133B">
              <w:rPr>
                <w:rStyle w:val="Hyperlink"/>
                <w:rFonts w:ascii="Times New Roman" w:eastAsia="Times New Roman" w:hAnsi="Times New Roman" w:cs="Times New Roman"/>
                <w:b/>
                <w:bCs/>
                <w:noProof/>
                <w:lang w:val="m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w:t>
            </w:r>
            <w:r w:rsidRPr="0076133B">
              <w:rPr>
                <w:rFonts w:ascii="Times New Roman" w:hAnsi="Times New Roman" w:cs="Times New Roman"/>
                <w:b/>
                <w:bCs/>
                <w:noProof/>
                <w:webHidden/>
              </w:rPr>
              <w:tab/>
            </w:r>
            <w:r w:rsidRPr="0076133B">
              <w:rPr>
                <w:rFonts w:ascii="Times New Roman" w:hAnsi="Times New Roman" w:cs="Times New Roman"/>
                <w:b/>
                <w:bCs/>
                <w:noProof/>
                <w:webHidden/>
              </w:rPr>
              <w:fldChar w:fldCharType="begin"/>
            </w:r>
            <w:r w:rsidRPr="0076133B">
              <w:rPr>
                <w:rFonts w:ascii="Times New Roman" w:hAnsi="Times New Roman" w:cs="Times New Roman"/>
                <w:b/>
                <w:bCs/>
                <w:noProof/>
                <w:webHidden/>
              </w:rPr>
              <w:instrText xml:space="preserve"> PAGEREF _Toc234078576 \h </w:instrText>
            </w:r>
            <w:r w:rsidRPr="0076133B">
              <w:rPr>
                <w:rFonts w:ascii="Times New Roman" w:hAnsi="Times New Roman" w:cs="Times New Roman"/>
                <w:b/>
                <w:bCs/>
                <w:noProof/>
                <w:webHidden/>
              </w:rPr>
            </w:r>
            <w:r w:rsidRPr="0076133B">
              <w:rPr>
                <w:rFonts w:ascii="Times New Roman" w:hAnsi="Times New Roman" w:cs="Times New Roman"/>
                <w:b/>
                <w:bCs/>
                <w:noProof/>
                <w:webHidden/>
              </w:rPr>
              <w:fldChar w:fldCharType="separate"/>
            </w:r>
            <w:r w:rsidRPr="0076133B">
              <w:rPr>
                <w:rFonts w:ascii="Times New Roman" w:hAnsi="Times New Roman" w:cs="Times New Roman"/>
                <w:b/>
                <w:bCs/>
                <w:noProof/>
                <w:webHidden/>
              </w:rPr>
              <w:t>i</w:t>
            </w:r>
            <w:r w:rsidRPr="0076133B">
              <w:rPr>
                <w:rFonts w:ascii="Times New Roman" w:hAnsi="Times New Roman" w:cs="Times New Roman"/>
                <w:b/>
                <w:bCs/>
                <w:noProof/>
                <w:webHidden/>
              </w:rPr>
              <w:fldChar w:fldCharType="end"/>
            </w:r>
          </w:hyperlink>
        </w:p>
        <w:p w14:paraId="59A3A6B5" w14:textId="7DDC99A5"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79" w:history="1">
            <w:r w:rsidR="00EE7803" w:rsidRPr="0076133B">
              <w:rPr>
                <w:rStyle w:val="Hyperlink"/>
                <w:rFonts w:ascii="Times New Roman" w:eastAsia="Times New Roman" w:hAnsi="Times New Roman" w:cs="Times New Roman"/>
                <w:b/>
                <w:bCs/>
                <w:noProof/>
                <w:lang w:val="m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DAFTAR ISI</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_Toc234078579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ii</w:t>
            </w:r>
            <w:r w:rsidR="00EE7803" w:rsidRPr="0076133B">
              <w:rPr>
                <w:rFonts w:ascii="Times New Roman" w:hAnsi="Times New Roman" w:cs="Times New Roman"/>
                <w:b/>
                <w:bCs/>
                <w:noProof/>
                <w:webHidden/>
              </w:rPr>
              <w:fldChar w:fldCharType="end"/>
            </w:r>
          </w:hyperlink>
        </w:p>
        <w:p w14:paraId="763F4A36" w14:textId="36BADD2B"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0" w:history="1">
            <w:r w:rsidR="00EE7803" w:rsidRPr="0076133B">
              <w:rPr>
                <w:rStyle w:val="Hyperlink"/>
                <w:rFonts w:ascii="Times New Roman" w:eastAsia="Times New Roman" w:hAnsi="Times New Roman" w:cs="Times New Roman"/>
                <w:b/>
                <w:bCs/>
                <w:noProof/>
                <w:lang w:val="ms"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Deskripsi Kegiatan Pengabdian Masyarakat (PM)</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_Toc234078580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1</w:t>
            </w:r>
            <w:r w:rsidR="00EE7803" w:rsidRPr="0076133B">
              <w:rPr>
                <w:rFonts w:ascii="Times New Roman" w:hAnsi="Times New Roman" w:cs="Times New Roman"/>
                <w:b/>
                <w:bCs/>
                <w:noProof/>
                <w:webHidden/>
              </w:rPr>
              <w:fldChar w:fldCharType="end"/>
            </w:r>
          </w:hyperlink>
        </w:p>
        <w:p w14:paraId="750EFF5C" w14:textId="3F130F5C"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1" w:history="1">
            <w:r w:rsidR="00EE7803" w:rsidRPr="0076133B">
              <w:rPr>
                <w:rStyle w:val="Hyperlink"/>
                <w:rFonts w:ascii="Times New Roman" w:hAnsi="Times New Roman" w:cs="Times New Roman"/>
                <w:b/>
                <w:bCs/>
                <w:noProof/>
              </w:rPr>
              <w:t>2. Pengertian Personal Branding</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_Toc234078581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2</w:t>
            </w:r>
            <w:r w:rsidR="00EE7803" w:rsidRPr="0076133B">
              <w:rPr>
                <w:rFonts w:ascii="Times New Roman" w:hAnsi="Times New Roman" w:cs="Times New Roman"/>
                <w:b/>
                <w:bCs/>
                <w:noProof/>
                <w:webHidden/>
              </w:rPr>
              <w:fldChar w:fldCharType="end"/>
            </w:r>
          </w:hyperlink>
        </w:p>
        <w:p w14:paraId="5B677577" w14:textId="2F9214A5"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2" w:history="1">
            <w:r w:rsidR="00EE7803" w:rsidRPr="0076133B">
              <w:rPr>
                <w:rStyle w:val="Hyperlink"/>
                <w:rFonts w:ascii="Times New Roman" w:eastAsia="Times New Roman" w:hAnsi="Times New Roman" w:cs="Times New Roman"/>
                <w:b/>
                <w:bCs/>
                <w:noProof/>
                <w:lang w:val="ms" w:eastAsia="zh-CN"/>
              </w:rPr>
              <w:t>3. Pentingnya Personal Branding di Era Digital</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_Toc234078582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3</w:t>
            </w:r>
            <w:r w:rsidR="00EE7803" w:rsidRPr="0076133B">
              <w:rPr>
                <w:rFonts w:ascii="Times New Roman" w:hAnsi="Times New Roman" w:cs="Times New Roman"/>
                <w:b/>
                <w:bCs/>
                <w:noProof/>
                <w:webHidden/>
              </w:rPr>
              <w:fldChar w:fldCharType="end"/>
            </w:r>
          </w:hyperlink>
        </w:p>
        <w:p w14:paraId="2B12389D" w14:textId="6F3902B5"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3" w:history="1">
            <w:r w:rsidR="00EE7803" w:rsidRPr="0076133B">
              <w:rPr>
                <w:rStyle w:val="Hyperlink"/>
                <w:rFonts w:ascii="Times New Roman" w:eastAsia="Times New Roman" w:hAnsi="Times New Roman" w:cs="Times New Roman"/>
                <w:b/>
                <w:bCs/>
                <w:noProof/>
                <w:lang w:val="ms" w:eastAsia="zh-CN"/>
              </w:rPr>
              <w:t>4. Strategi Membangun Identitas dan Citra Diri</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_Toc234078583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4</w:t>
            </w:r>
            <w:r w:rsidR="00EE7803" w:rsidRPr="0076133B">
              <w:rPr>
                <w:rFonts w:ascii="Times New Roman" w:hAnsi="Times New Roman" w:cs="Times New Roman"/>
                <w:b/>
                <w:bCs/>
                <w:noProof/>
                <w:webHidden/>
              </w:rPr>
              <w:fldChar w:fldCharType="end"/>
            </w:r>
          </w:hyperlink>
        </w:p>
        <w:p w14:paraId="7512A577" w14:textId="4CDAEB51"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4" w:history="1">
            <w:r w:rsidR="00EE7803" w:rsidRPr="0076133B">
              <w:rPr>
                <w:rStyle w:val="Hyperlink"/>
                <w:rFonts w:ascii="Times New Roman" w:eastAsia="Times New Roman" w:hAnsi="Times New Roman" w:cs="Times New Roman"/>
                <w:b/>
                <w:bCs/>
                <w:noProof/>
                <w:lang w:val="ms" w:eastAsia="zh-CN"/>
              </w:rPr>
              <w:t>5. Strategi Membangun Personal Branding</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_Toc234078584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6</w:t>
            </w:r>
            <w:r w:rsidR="00EE7803" w:rsidRPr="0076133B">
              <w:rPr>
                <w:rFonts w:ascii="Times New Roman" w:hAnsi="Times New Roman" w:cs="Times New Roman"/>
                <w:b/>
                <w:bCs/>
                <w:noProof/>
                <w:webHidden/>
              </w:rPr>
              <w:fldChar w:fldCharType="end"/>
            </w:r>
          </w:hyperlink>
        </w:p>
        <w:p w14:paraId="6762BC8A" w14:textId="2DC1B11F"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5" w:history="1">
            <w:r w:rsidR="00EE7803" w:rsidRPr="0076133B">
              <w:rPr>
                <w:rStyle w:val="Hyperlink"/>
                <w:rFonts w:ascii="Times New Roman" w:eastAsia="Times New Roman" w:hAnsi="Times New Roman" w:cs="Times New Roman"/>
                <w:b/>
                <w:bCs/>
                <w:noProof/>
                <w:lang w:val="ms" w:eastAsia="zh-CN"/>
              </w:rPr>
              <w:t>6. Membangun Networking dan Kolaborasi untuk Pengembangan Personal Branding</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_Toc234078585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6</w:t>
            </w:r>
            <w:r w:rsidR="00EE7803" w:rsidRPr="0076133B">
              <w:rPr>
                <w:rFonts w:ascii="Times New Roman" w:hAnsi="Times New Roman" w:cs="Times New Roman"/>
                <w:b/>
                <w:bCs/>
                <w:noProof/>
                <w:webHidden/>
              </w:rPr>
              <w:fldChar w:fldCharType="end"/>
            </w:r>
          </w:hyperlink>
        </w:p>
        <w:p w14:paraId="51E7F324" w14:textId="44AA24B0"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6" w:history="1">
            <w:r w:rsidR="00EE7803" w:rsidRPr="0076133B">
              <w:rPr>
                <w:rStyle w:val="Hyperlink"/>
                <w:rFonts w:ascii="Times New Roman" w:eastAsia="Times New Roman" w:hAnsi="Times New Roman" w:cs="Times New Roman"/>
                <w:b/>
                <w:bCs/>
                <w:noProof/>
                <w:lang w:val="ms" w:eastAsia="zh-CN"/>
              </w:rPr>
              <w:t>7. Etika Bermedia Sosial dalam Membangun Personal Branding</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_Toc234078586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7</w:t>
            </w:r>
            <w:r w:rsidR="00EE7803" w:rsidRPr="0076133B">
              <w:rPr>
                <w:rFonts w:ascii="Times New Roman" w:hAnsi="Times New Roman" w:cs="Times New Roman"/>
                <w:b/>
                <w:bCs/>
                <w:noProof/>
                <w:webHidden/>
              </w:rPr>
              <w:fldChar w:fldCharType="end"/>
            </w:r>
          </w:hyperlink>
        </w:p>
        <w:p w14:paraId="4A679354" w14:textId="03B815FA"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7" w:history="1">
            <w:r w:rsidR="00EE7803" w:rsidRPr="0076133B">
              <w:rPr>
                <w:rStyle w:val="Hyperlink"/>
                <w:rFonts w:ascii="Times New Roman" w:eastAsia="Times New Roman" w:hAnsi="Times New Roman" w:cs="Times New Roman"/>
                <w:b/>
                <w:bCs/>
                <w:noProof/>
                <w:lang w:val="ms" w:eastAsia="zh-CN"/>
              </w:rPr>
              <w:t>8. Studi Kasus dan Implementasi Personal Branding pada Komunitas Pesilat</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_Toc234078587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8</w:t>
            </w:r>
            <w:r w:rsidR="00EE7803" w:rsidRPr="0076133B">
              <w:rPr>
                <w:rFonts w:ascii="Times New Roman" w:hAnsi="Times New Roman" w:cs="Times New Roman"/>
                <w:b/>
                <w:bCs/>
                <w:noProof/>
                <w:webHidden/>
              </w:rPr>
              <w:fldChar w:fldCharType="end"/>
            </w:r>
          </w:hyperlink>
        </w:p>
        <w:p w14:paraId="028BE2E6" w14:textId="25BD7ACA"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8" w:history="1">
            <w:r w:rsidR="00EE7803" w:rsidRPr="0076133B">
              <w:rPr>
                <w:rStyle w:val="Hyperlink"/>
                <w:rFonts w:ascii="Times New Roman" w:eastAsia="Times New Roman" w:hAnsi="Times New Roman" w:cs="Times New Roman"/>
                <w:b/>
                <w:bCs/>
                <w:noProof/>
                <w:lang w:val="ms" w:eastAsia="zh-CN"/>
              </w:rPr>
              <w:t>9. Latihan/Tugas Peserta</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_Toc234078588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9</w:t>
            </w:r>
            <w:r w:rsidR="00EE7803" w:rsidRPr="0076133B">
              <w:rPr>
                <w:rFonts w:ascii="Times New Roman" w:hAnsi="Times New Roman" w:cs="Times New Roman"/>
                <w:b/>
                <w:bCs/>
                <w:noProof/>
                <w:webHidden/>
              </w:rPr>
              <w:fldChar w:fldCharType="end"/>
            </w:r>
          </w:hyperlink>
        </w:p>
        <w:p w14:paraId="4B8C3BD0" w14:textId="7E40FAE7"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89" w:history="1">
            <w:r w:rsidR="00EE7803" w:rsidRPr="0076133B">
              <w:rPr>
                <w:rStyle w:val="Hyperlink"/>
                <w:rFonts w:ascii="Times New Roman" w:eastAsia="Times New Roman" w:hAnsi="Times New Roman" w:cs="Times New Roman"/>
                <w:b/>
                <w:bCs/>
                <w:noProof/>
                <w:lang w:val="ms" w:eastAsia="zh-CN"/>
              </w:rPr>
              <w:t>10. Ringkasan Materi</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_Toc234078589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10</w:t>
            </w:r>
            <w:r w:rsidR="00EE7803" w:rsidRPr="0076133B">
              <w:rPr>
                <w:rFonts w:ascii="Times New Roman" w:hAnsi="Times New Roman" w:cs="Times New Roman"/>
                <w:b/>
                <w:bCs/>
                <w:noProof/>
                <w:webHidden/>
              </w:rPr>
              <w:fldChar w:fldCharType="end"/>
            </w:r>
          </w:hyperlink>
        </w:p>
        <w:p w14:paraId="5DDF857C" w14:textId="3AC55CC5" w:rsidR="00EE7803" w:rsidRPr="0076133B" w:rsidRDefault="00000000">
          <w:pPr>
            <w:pStyle w:val="TOC1"/>
            <w:tabs>
              <w:tab w:val="right" w:leader="dot" w:pos="9880"/>
            </w:tabs>
            <w:rPr>
              <w:rFonts w:ascii="Times New Roman" w:eastAsiaTheme="minorEastAsia" w:hAnsi="Times New Roman" w:cs="Times New Roman"/>
              <w:b/>
              <w:bCs/>
              <w:noProof/>
              <w:lang w:eastAsia="en-ID"/>
            </w:rPr>
          </w:pPr>
          <w:hyperlink w:anchor="_Toc234078590" w:history="1">
            <w:r w:rsidR="00EE7803" w:rsidRPr="0076133B">
              <w:rPr>
                <w:rStyle w:val="Hyperlink"/>
                <w:rFonts w:ascii="Times New Roman" w:eastAsia="Times New Roman" w:hAnsi="Times New Roman" w:cs="Times New Roman"/>
                <w:b/>
                <w:bCs/>
                <w:noProof/>
                <w:lang w:val="ms" w:eastAsia="zh-CN"/>
              </w:rPr>
              <w:t>11. Evaluasi (Pre-test dan Post-test)</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_Toc234078590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11</w:t>
            </w:r>
            <w:r w:rsidR="00EE7803" w:rsidRPr="0076133B">
              <w:rPr>
                <w:rFonts w:ascii="Times New Roman" w:hAnsi="Times New Roman" w:cs="Times New Roman"/>
                <w:b/>
                <w:bCs/>
                <w:noProof/>
                <w:webHidden/>
              </w:rPr>
              <w:fldChar w:fldCharType="end"/>
            </w:r>
          </w:hyperlink>
        </w:p>
        <w:p w14:paraId="6310DE9B" w14:textId="12650BEE" w:rsidR="00EE7803" w:rsidRDefault="00000000">
          <w:pPr>
            <w:pStyle w:val="TOC1"/>
            <w:tabs>
              <w:tab w:val="right" w:leader="dot" w:pos="9880"/>
            </w:tabs>
            <w:rPr>
              <w:rFonts w:eastAsiaTheme="minorEastAsia"/>
              <w:noProof/>
              <w:lang w:eastAsia="en-ID"/>
            </w:rPr>
          </w:pPr>
          <w:hyperlink w:anchor="_Toc234078591" w:history="1">
            <w:r w:rsidR="00EE7803" w:rsidRPr="0076133B">
              <w:rPr>
                <w:rStyle w:val="Hyperlink"/>
                <w:rFonts w:ascii="Times New Roman" w:eastAsia="Times New Roman" w:hAnsi="Times New Roman" w:cs="Times New Roman"/>
                <w:b/>
                <w:bCs/>
                <w:noProof/>
                <w:lang w:val="ms" w:eastAsia="zh-CN"/>
              </w:rPr>
              <w:t>Daftar Pustaka</w:t>
            </w:r>
            <w:r w:rsidR="00EE7803" w:rsidRPr="0076133B">
              <w:rPr>
                <w:rFonts w:ascii="Times New Roman" w:hAnsi="Times New Roman" w:cs="Times New Roman"/>
                <w:b/>
                <w:bCs/>
                <w:noProof/>
                <w:webHidden/>
              </w:rPr>
              <w:tab/>
            </w:r>
            <w:r w:rsidR="00EE7803" w:rsidRPr="0076133B">
              <w:rPr>
                <w:rFonts w:ascii="Times New Roman" w:hAnsi="Times New Roman" w:cs="Times New Roman"/>
                <w:b/>
                <w:bCs/>
                <w:noProof/>
                <w:webHidden/>
              </w:rPr>
              <w:fldChar w:fldCharType="begin"/>
            </w:r>
            <w:r w:rsidR="00EE7803" w:rsidRPr="0076133B">
              <w:rPr>
                <w:rFonts w:ascii="Times New Roman" w:hAnsi="Times New Roman" w:cs="Times New Roman"/>
                <w:b/>
                <w:bCs/>
                <w:noProof/>
                <w:webHidden/>
              </w:rPr>
              <w:instrText xml:space="preserve"> PAGEREF _Toc234078591 \h </w:instrText>
            </w:r>
            <w:r w:rsidR="00EE7803" w:rsidRPr="0076133B">
              <w:rPr>
                <w:rFonts w:ascii="Times New Roman" w:hAnsi="Times New Roman" w:cs="Times New Roman"/>
                <w:b/>
                <w:bCs/>
                <w:noProof/>
                <w:webHidden/>
              </w:rPr>
            </w:r>
            <w:r w:rsidR="00EE7803" w:rsidRPr="0076133B">
              <w:rPr>
                <w:rFonts w:ascii="Times New Roman" w:hAnsi="Times New Roman" w:cs="Times New Roman"/>
                <w:b/>
                <w:bCs/>
                <w:noProof/>
                <w:webHidden/>
              </w:rPr>
              <w:fldChar w:fldCharType="separate"/>
            </w:r>
            <w:r w:rsidR="00EE7803" w:rsidRPr="0076133B">
              <w:rPr>
                <w:rFonts w:ascii="Times New Roman" w:hAnsi="Times New Roman" w:cs="Times New Roman"/>
                <w:b/>
                <w:bCs/>
                <w:noProof/>
                <w:webHidden/>
              </w:rPr>
              <w:t>12</w:t>
            </w:r>
            <w:r w:rsidR="00EE7803" w:rsidRPr="0076133B">
              <w:rPr>
                <w:rFonts w:ascii="Times New Roman" w:hAnsi="Times New Roman" w:cs="Times New Roman"/>
                <w:b/>
                <w:bCs/>
                <w:noProof/>
                <w:webHidden/>
              </w:rPr>
              <w:fldChar w:fldCharType="end"/>
            </w:r>
          </w:hyperlink>
        </w:p>
        <w:p w14:paraId="037DF668" w14:textId="49875C43" w:rsidR="00EE7803" w:rsidRDefault="00EE7803">
          <w:r>
            <w:rPr>
              <w:b/>
              <w:bCs/>
              <w:noProof/>
            </w:rPr>
            <w:fldChar w:fldCharType="end"/>
          </w:r>
        </w:p>
      </w:sdtContent>
    </w:sdt>
    <w:p w14:paraId="01496D6B"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b/>
          <w:sz w:val="24"/>
          <w:szCs w:val="24"/>
          <w:lang w:val="ms"/>
        </w:rPr>
      </w:pPr>
    </w:p>
    <w:p w14:paraId="78F74083"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b/>
          <w:sz w:val="24"/>
          <w:szCs w:val="24"/>
          <w:lang w:val="ms"/>
        </w:rPr>
      </w:pPr>
    </w:p>
    <w:p w14:paraId="4072ECF5"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b/>
          <w:sz w:val="24"/>
          <w:szCs w:val="24"/>
          <w:lang w:val="ms"/>
        </w:rPr>
      </w:pPr>
    </w:p>
    <w:p w14:paraId="6E215F44" w14:textId="77777777" w:rsidR="00B644CF" w:rsidRDefault="00B644CF" w:rsidP="00EE7803">
      <w:pPr>
        <w:widowControl w:val="0"/>
        <w:autoSpaceDE w:val="0"/>
        <w:autoSpaceDN w:val="0"/>
        <w:spacing w:after="0" w:line="256" w:lineRule="exact"/>
        <w:rPr>
          <w:rFonts w:ascii="Times New Roman" w:eastAsia="Times New Roman" w:hAnsi="Times New Roman" w:cs="Times New Roman"/>
          <w:sz w:val="24"/>
          <w:szCs w:val="24"/>
          <w:lang w:val="ms"/>
        </w:rPr>
      </w:pPr>
    </w:p>
    <w:p w14:paraId="5BCE4E2C" w14:textId="77777777" w:rsidR="00B644CF" w:rsidRPr="00B644CF" w:rsidRDefault="00B644CF" w:rsidP="00B644CF">
      <w:pPr>
        <w:rPr>
          <w:rFonts w:ascii="Times New Roman" w:eastAsia="Times New Roman" w:hAnsi="Times New Roman" w:cs="Times New Roman"/>
          <w:sz w:val="24"/>
          <w:szCs w:val="24"/>
          <w:lang w:val="ms"/>
        </w:rPr>
      </w:pPr>
    </w:p>
    <w:p w14:paraId="6A855BF8" w14:textId="4E7067A5" w:rsidR="00B644CF" w:rsidRPr="00B644CF" w:rsidRDefault="0076133B" w:rsidP="0076133B">
      <w:pPr>
        <w:tabs>
          <w:tab w:val="left" w:pos="7485"/>
        </w:tabs>
        <w:rPr>
          <w:rFonts w:ascii="Times New Roman" w:eastAsia="Times New Roman" w:hAnsi="Times New Roman" w:cs="Times New Roman"/>
          <w:sz w:val="24"/>
          <w:szCs w:val="24"/>
          <w:lang w:val="ms"/>
        </w:rPr>
      </w:pPr>
      <w:r>
        <w:rPr>
          <w:rFonts w:ascii="Times New Roman" w:eastAsia="Times New Roman" w:hAnsi="Times New Roman" w:cs="Times New Roman"/>
          <w:sz w:val="24"/>
          <w:szCs w:val="24"/>
          <w:lang w:val="ms"/>
        </w:rPr>
        <w:tab/>
      </w:r>
    </w:p>
    <w:p w14:paraId="67B669B5" w14:textId="77777777" w:rsidR="00B644CF" w:rsidRPr="00B644CF" w:rsidRDefault="00B644CF" w:rsidP="00B644CF">
      <w:pPr>
        <w:rPr>
          <w:rFonts w:ascii="Times New Roman" w:eastAsia="Times New Roman" w:hAnsi="Times New Roman" w:cs="Times New Roman"/>
          <w:sz w:val="24"/>
          <w:szCs w:val="24"/>
          <w:lang w:val="ms"/>
        </w:rPr>
      </w:pPr>
    </w:p>
    <w:p w14:paraId="58E398D0" w14:textId="77777777" w:rsidR="00B644CF" w:rsidRPr="00B644CF" w:rsidRDefault="00B644CF" w:rsidP="00B644CF">
      <w:pPr>
        <w:rPr>
          <w:rFonts w:ascii="Times New Roman" w:eastAsia="Times New Roman" w:hAnsi="Times New Roman" w:cs="Times New Roman"/>
          <w:sz w:val="24"/>
          <w:szCs w:val="24"/>
          <w:lang w:val="ms"/>
        </w:rPr>
      </w:pPr>
    </w:p>
    <w:p w14:paraId="3C694E19" w14:textId="77777777" w:rsidR="00B644CF" w:rsidRPr="00B644CF" w:rsidRDefault="00B644CF" w:rsidP="00B644CF">
      <w:pPr>
        <w:rPr>
          <w:rFonts w:ascii="Times New Roman" w:eastAsia="Times New Roman" w:hAnsi="Times New Roman" w:cs="Times New Roman"/>
          <w:sz w:val="24"/>
          <w:szCs w:val="24"/>
          <w:lang w:val="ms"/>
        </w:rPr>
      </w:pPr>
    </w:p>
    <w:p w14:paraId="47E03053" w14:textId="77777777" w:rsidR="00B644CF" w:rsidRDefault="00B644CF" w:rsidP="00DB486C">
      <w:pPr>
        <w:widowControl w:val="0"/>
        <w:autoSpaceDE w:val="0"/>
        <w:autoSpaceDN w:val="0"/>
        <w:spacing w:after="0" w:line="256" w:lineRule="exact"/>
        <w:jc w:val="right"/>
        <w:rPr>
          <w:rFonts w:ascii="Times New Roman" w:eastAsia="Times New Roman" w:hAnsi="Times New Roman" w:cs="Times New Roman"/>
          <w:sz w:val="24"/>
          <w:szCs w:val="24"/>
          <w:lang w:val="ms"/>
        </w:rPr>
      </w:pPr>
    </w:p>
    <w:p w14:paraId="1E9FDD41" w14:textId="7EAACC58" w:rsidR="00DB486C" w:rsidRPr="00DB486C" w:rsidRDefault="00B644CF" w:rsidP="00B644CF">
      <w:pPr>
        <w:widowControl w:val="0"/>
        <w:autoSpaceDE w:val="0"/>
        <w:autoSpaceDN w:val="0"/>
        <w:spacing w:after="0" w:line="256" w:lineRule="exact"/>
        <w:rPr>
          <w:rFonts w:ascii="Times New Roman" w:eastAsia="Times New Roman" w:hAnsi="Times New Roman" w:cs="Times New Roman"/>
          <w:sz w:val="24"/>
          <w:szCs w:val="24"/>
          <w:lang w:val="ms"/>
        </w:rPr>
      </w:pPr>
      <w:r>
        <w:rPr>
          <w:rFonts w:ascii="Times New Roman" w:eastAsia="Times New Roman" w:hAnsi="Times New Roman" w:cs="Times New Roman"/>
          <w:sz w:val="24"/>
          <w:szCs w:val="24"/>
          <w:lang w:val="ms"/>
        </w:rPr>
        <w:br w:type="textWrapping" w:clear="all"/>
      </w:r>
    </w:p>
    <w:p w14:paraId="75F7D417"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sz w:val="24"/>
          <w:szCs w:val="24"/>
          <w:lang w:val="ms"/>
        </w:rPr>
      </w:pPr>
    </w:p>
    <w:p w14:paraId="3F906028"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sz w:val="24"/>
          <w:szCs w:val="24"/>
          <w:lang w:val="ms"/>
        </w:rPr>
      </w:pPr>
    </w:p>
    <w:p w14:paraId="20C5A44B"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sz w:val="24"/>
          <w:szCs w:val="24"/>
          <w:lang w:val="ms"/>
        </w:rPr>
      </w:pPr>
    </w:p>
    <w:p w14:paraId="593C88D7"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sz w:val="24"/>
          <w:szCs w:val="24"/>
          <w:lang w:val="ms"/>
        </w:rPr>
        <w:sectPr w:rsidR="00DB486C" w:rsidRPr="00DB486C" w:rsidSect="00EE7803">
          <w:footerReference w:type="default" r:id="rId10"/>
          <w:footerReference w:type="first" r:id="rId11"/>
          <w:pgSz w:w="11910" w:h="16840"/>
          <w:pgMar w:top="1420" w:right="800" w:bottom="1200" w:left="1220" w:header="0" w:footer="1010" w:gutter="0"/>
          <w:pgNumType w:fmt="lowerRoman" w:start="1"/>
          <w:cols w:space="720"/>
          <w:titlePg/>
          <w:docGrid w:linePitch="299"/>
        </w:sectPr>
      </w:pPr>
    </w:p>
    <w:p w14:paraId="29ED5ADF" w14:textId="77777777" w:rsidR="00DB486C" w:rsidRPr="00DB486C" w:rsidRDefault="00DB486C" w:rsidP="00DB486C">
      <w:pPr>
        <w:widowControl w:val="0"/>
        <w:autoSpaceDE w:val="0"/>
        <w:autoSpaceDN w:val="0"/>
        <w:spacing w:after="0" w:line="240" w:lineRule="auto"/>
        <w:rPr>
          <w:rFonts w:ascii="Times New Roman" w:eastAsia="Times New Roman" w:hAnsi="Times New Roman" w:cs="Times New Roman"/>
          <w:sz w:val="24"/>
          <w:szCs w:val="24"/>
          <w:lang w:val="ms" w:eastAsia="zh-CN"/>
        </w:rPr>
      </w:pPr>
    </w:p>
    <w:p w14:paraId="1DD61847" w14:textId="16B72E9B" w:rsidR="00DB486C" w:rsidRPr="00EE7803" w:rsidRDefault="002063D6" w:rsidP="000B3A5E">
      <w:pPr>
        <w:pStyle w:val="Heading1"/>
        <w:spacing w:line="360" w:lineRule="auto"/>
        <w:jc w:val="both"/>
        <w:rPr>
          <w:rFonts w:eastAsia="Times New Roman" w:cs="Times New Roman"/>
          <w:bCs/>
          <w:lang w:val="ms"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Toc234078580"/>
      <w:r w:rsidRPr="00EE7803">
        <w:rPr>
          <w:rFonts w:eastAsia="Times New Roman" w:cs="Times New Roman"/>
          <w:bCs/>
          <w:lang w:val="ms"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00DB486C" w:rsidRPr="00EE7803">
        <w:rPr>
          <w:rFonts w:eastAsia="Times New Roman" w:cs="Times New Roman"/>
          <w:bCs/>
          <w:lang w:val="ms"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Deskripsi Kegiatan Pengabdian Masyarakat (PM)</w:t>
      </w:r>
      <w:bookmarkEnd w:id="7"/>
    </w:p>
    <w:p w14:paraId="396E28E5" w14:textId="533227F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DB486C">
        <w:rPr>
          <w:rFonts w:ascii="Times New Roman" w:eastAsia="Times New Roman" w:hAnsi="Times New Roman" w:cs="Times New Roman"/>
          <w:sz w:val="24"/>
          <w:szCs w:val="24"/>
          <w:lang w:val="ms" w:eastAsia="zh-CN"/>
        </w:rPr>
        <w:t>Pengabdian Masyarakat (PM) merupakan salah satu pelaksanaan Tri Dharma Perguruan Tinggi yang bertujuan menerapkan ilmu pengetahuan dan teknologi untuk memberikan manfaat kepada masyarakat. Kegiatan ini dilaksanakan oleh tim dosen Universitas Bina Sarana Informatika (UBSI) bekerja sama dengan Komunitas Perguruan Silat Walet Putih, Cinere, Kota Depok, Jawa Barat.</w:t>
      </w:r>
    </w:p>
    <w:p w14:paraId="5223AF82"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E10F1A8" w14:textId="46340725"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DB486C">
        <w:rPr>
          <w:rFonts w:ascii="Times New Roman" w:eastAsia="Times New Roman" w:hAnsi="Times New Roman" w:cs="Times New Roman"/>
          <w:sz w:val="24"/>
          <w:szCs w:val="24"/>
          <w:lang w:val="ms" w:eastAsia="zh-CN"/>
        </w:rPr>
        <w:t>Kegiatan PM dilaksanakan pada 19 April 2026 dengan mengangkat tema "Pengembangan Personal Branding sebagai Peluang Usaha di Era Digital pada Komunitas Pesilat (Silat Walet Putih)." Tema ini dipilih karena perkembangan teknologi digital dan media sosial telah membuka peluang yang luas bagi masyarakat, termasuk anggota komunitas pesilat, untuk membangun citra diri yang positif serta mengembangkan peluang usaha.</w:t>
      </w:r>
    </w:p>
    <w:p w14:paraId="2B13954C"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953413A"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DB486C">
        <w:rPr>
          <w:rFonts w:ascii="Times New Roman" w:eastAsia="Times New Roman" w:hAnsi="Times New Roman" w:cs="Times New Roman"/>
          <w:sz w:val="24"/>
          <w:szCs w:val="24"/>
          <w:lang w:val="ms" w:eastAsia="zh-CN"/>
        </w:rPr>
        <w:t>Melalui kegiatan ini, peserta diberikan pemahaman mengenai konsep personal branding, pentingnya membangun citra diri yang profesional, strategi memanfaatkan media sosial secara positif, serta cara mengembangkan peluang usaha berdasarkan kompetensi dan potensi yang dimiliki. Selain penyampaian materi, kegiatan juga dilengkapi dengan sesi diskusi, tanya jawab, dan berbagi pengalaman agar peserta dapat memahami materi secara lebih aplikatif.</w:t>
      </w:r>
    </w:p>
    <w:p w14:paraId="79FA25E2"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1C3DA9B" w14:textId="7D1EBCD7" w:rsid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DB486C">
        <w:rPr>
          <w:rFonts w:ascii="Times New Roman" w:eastAsia="Times New Roman" w:hAnsi="Times New Roman" w:cs="Times New Roman"/>
          <w:sz w:val="24"/>
          <w:szCs w:val="24"/>
          <w:lang w:val="ms" w:eastAsia="zh-CN"/>
        </w:rPr>
        <w:t>Diharapkan setelah mengikuti pelatihan ini, peserta mampu menerapkan konsep personal branding dalam kehidupan sehari-hari, memanfaatkan media digital secara bijaksana, memperluas jaringan, serta meningkatkan peluang usaha yang dapat mendukung kemandirian ekonomi dan pengembangan diri di era digital.</w:t>
      </w:r>
    </w:p>
    <w:p w14:paraId="2929052F"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3C5496B"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Pelatihan "Pengembangan Personal Branding sebagai Peluang Usaha di Era Digital pada Komunitas Pesilat (Silat Walet Putih)" bertujuan untuk:</w:t>
      </w:r>
    </w:p>
    <w:p w14:paraId="629E5D3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06B14E4"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1. Memberikan pemahaman kepada peserta mengenai konsep personal branding serta pentingnya membangun citra diri yang positif di era digital.</w:t>
      </w:r>
    </w:p>
    <w:p w14:paraId="570D7014"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99195D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lastRenderedPageBreak/>
        <w:t>2. Meningkatkan pengetahuan peserta tentang strategi membangun personal branding melalui pengembangan kompetensi, karakter, dan pemanfaatan media digital.</w:t>
      </w:r>
    </w:p>
    <w:p w14:paraId="212E4C7F"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839737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3. Membekali peserta dengan kemampuan memanfaatkan media sosial secara positif, profesional, dan bertanggung jawab sebagai sarana membangun reputasi dan memperluas jaringan.</w:t>
      </w:r>
    </w:p>
    <w:p w14:paraId="1F10439A"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DFE1F7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4. Mendorong peserta agar mampu mengenali potensi, keunggulan, dan kompetensi diri sebagai modal dalam mengembangkan personal branding.</w:t>
      </w:r>
    </w:p>
    <w:p w14:paraId="290A2519"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53DF625"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5. Memberikan wawasan mengenai berbagai peluang usaha yang dapat dikembangkan melalui personal branding, khususnya di bidang olahraga, kepelatihan, edukasi, dan industri kreatif berbasis digital.</w:t>
      </w:r>
    </w:p>
    <w:p w14:paraId="3518968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B54600A"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6. Meningkatkan motivasi peserta untuk terus mengembangkan diri, berinovasi, serta membangun jejaring yang dapat mendukung pengembangan karier maupun usaha.</w:t>
      </w:r>
    </w:p>
    <w:p w14:paraId="3EF517AE"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1A62BA0" w14:textId="48077530" w:rsidR="00DB486C"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7. Mendorong terbentuknya sumber daya manusia yang kompeten, adaptif terhadap perkembangan teknologi digital, serta mampu memberikan kontribusi positif bagi masyarakat dan Komunitas Silat Walet Putih.</w:t>
      </w:r>
    </w:p>
    <w:p w14:paraId="00A43B47" w14:textId="0E9F193B"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782D15C"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0A6839A"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Setelah mengikuti pelatihan "Pengembangan Personal Branding sebagai Peluang Usaha di Era Digital pada Komunitas Pesilat (Silat Walet Putih)", peserta diharapkan mampu:</w:t>
      </w:r>
    </w:p>
    <w:p w14:paraId="7F136D54"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7562D2C"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1. Memahami konsep dasar personal branding serta manfaatnya dalam pengembangan diri di era digital.</w:t>
      </w:r>
    </w:p>
    <w:p w14:paraId="300FBBF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6ABABEE"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2. Mengidentifikasi potensi, keunggulan, dan kompetensi yang dimiliki sebagai dasar dalam membangun personal branding.</w:t>
      </w:r>
    </w:p>
    <w:p w14:paraId="62EFAD30"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FD40193"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xml:space="preserve">3. Membangun citra diri yang positif melalui sikap profesional, etika, integritas, dan </w:t>
      </w:r>
      <w:r w:rsidRPr="00AB0486">
        <w:rPr>
          <w:rFonts w:ascii="Times New Roman" w:eastAsia="Times New Roman" w:hAnsi="Times New Roman" w:cs="Times New Roman"/>
          <w:sz w:val="24"/>
          <w:szCs w:val="24"/>
          <w:lang w:val="ms" w:eastAsia="zh-CN"/>
        </w:rPr>
        <w:lastRenderedPageBreak/>
        <w:t>konsistensi dalam kehidupan sehari-hari.</w:t>
      </w:r>
    </w:p>
    <w:p w14:paraId="234D36E7"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43FEEDE"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4. Memanfaatkan media sosial dan platform digital secara bijaksana untuk membangun reputasi, memperluas jaringan, dan meningkatkan peluang usaha.</w:t>
      </w:r>
    </w:p>
    <w:p w14:paraId="03BBA846"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1332EF0"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5. Menyusun strategi sederhana dalam membangun personal branding sesuai dengan potensi dan tujuan yang ingin dicapai.</w:t>
      </w:r>
    </w:p>
    <w:p w14:paraId="339C9F2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A927F93"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6. Mengidentifikasi peluang usaha yang dapat dikembangkan melalui kompetensi dan personal branding, khususnya di bidang olahraga, kepelatihan, edukasi, dan industri kreatif.</w:t>
      </w:r>
    </w:p>
    <w:p w14:paraId="0134ED2B"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67B3807"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7. Menerapkan etika bermedia sosial serta menjaga jejak digital yang positif sebagai bagian dari pengembangan personal branding.</w:t>
      </w:r>
    </w:p>
    <w:p w14:paraId="2021413C"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9AD2737" w14:textId="704665E0" w:rsid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8. Menyusun rencana tindak lanjut (action plan) untuk mengembangkan personal branding secara berkelanjutan dalam mendukung karier, usaha, dan kontribusi kepada masyarakat.</w:t>
      </w:r>
    </w:p>
    <w:p w14:paraId="31D07B71"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61C7CE9" w14:textId="0EC8FD46" w:rsidR="00AB0486" w:rsidRPr="00EE7803" w:rsidRDefault="002161B5" w:rsidP="000B3A5E">
      <w:pPr>
        <w:pStyle w:val="Heading1"/>
        <w:spacing w:line="360" w:lineRule="auto"/>
        <w:jc w:val="both"/>
      </w:pPr>
      <w:bookmarkStart w:id="8" w:name="_Toc234078581"/>
      <w:r w:rsidRPr="00EE7803">
        <w:t>2.</w:t>
      </w:r>
      <w:r w:rsidR="00AB0486" w:rsidRPr="00EE7803">
        <w:t xml:space="preserve"> Pengertian Personal Branding</w:t>
      </w:r>
      <w:bookmarkEnd w:id="8"/>
    </w:p>
    <w:p w14:paraId="2DF0CED6"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A3BB991"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Personal branding adalah proses membangun citra diri yang positif, unik, dan bernilai sehingga seseorang dikenal, dipercaya, dan memiliki keunggulan dibandingkan orang lain. Personal branding tidak hanya berkaitan dengan penampilan, tetapi juga mencerminkan karakter, kompetensi, integritas, pengalaman, serta kemampuan dalam memberikan manfaat kepada masyarakat.</w:t>
      </w:r>
    </w:p>
    <w:p w14:paraId="304AB0A4"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C674990"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Di era digital, personal branding menjadi semakin penting karena masyarakat dapat memperoleh informasi mengenai seseorang melalui media sosial dan berbagai platform digital. Oleh karena itu, setiap individu perlu membangun reputasi yang baik melalui perilaku, komunikasi, serta karya yang ditampilkan kepada publik.</w:t>
      </w:r>
    </w:p>
    <w:p w14:paraId="617DE5D0"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5AEAF46"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Beberapa unsur utama dalam personal branding meliputi:</w:t>
      </w:r>
    </w:p>
    <w:p w14:paraId="6986C2DB"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1EE2EC3"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lastRenderedPageBreak/>
        <w:t>- Kompetensi, yaitu kemampuan atau keahlian yang dimiliki.</w:t>
      </w:r>
    </w:p>
    <w:p w14:paraId="5984DB8F"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Karakter, yaitu sikap, etika, dan integritas dalam berperilaku.</w:t>
      </w:r>
    </w:p>
    <w:p w14:paraId="58E7EC5E"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Konsistensi, yaitu kesesuaian antara ucapan, tindakan, dan nilai yang ditampilkan.</w:t>
      </w:r>
    </w:p>
    <w:p w14:paraId="5463AFCF"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Keunikan, yaitu nilai tambah atau ciri khas yang membedakan seseorang dari orang lain.</w:t>
      </w:r>
    </w:p>
    <w:p w14:paraId="0F5C73F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Reputasi, yaitu kepercayaan masyarakat yang dibangun melalui pengalaman dan rekam jejak.</w:t>
      </w:r>
    </w:p>
    <w:p w14:paraId="68DA77F1"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F454E75"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Personal branding yang baik memberikan berbagai manfaat, antara lain:</w:t>
      </w:r>
    </w:p>
    <w:p w14:paraId="60DFABD4"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FCFCF3C"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Meningkatkan kepercayaan masyarakat.</w:t>
      </w:r>
    </w:p>
    <w:p w14:paraId="624E2E3A"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Memperluas jaringan profesional.</w:t>
      </w:r>
    </w:p>
    <w:p w14:paraId="6C50439B"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Membuka peluang kerja sama dan peluang usaha.</w:t>
      </w:r>
    </w:p>
    <w:p w14:paraId="5E3E77A9"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Meningkatkan daya saing di era digital.</w:t>
      </w:r>
    </w:p>
    <w:p w14:paraId="1D816D0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 Mendukung pengembangan karier dan profesionalisme.</w:t>
      </w:r>
    </w:p>
    <w:p w14:paraId="09408F32"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3E03382" w14:textId="0BE84389" w:rsid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Bagi anggota Komunitas Silat Walet Putih, personal branding dapat dibangun melalui kedisiplinan dalam berlatih, prestasi yang diraih, sikap sportif, kemampuan mengajar, serta pemanfaatan media sosial untuk membagikan konten edukatif mengenai pencak silat. Dengan demikian, anggota komunitas tidak hanya dikenal sebagai pesilat, tetapi juga sebagai individu yang profesional, inspiratif, dan memiliki nilai tambah bagi masyarakat.</w:t>
      </w:r>
    </w:p>
    <w:p w14:paraId="6BE9413F"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Personal branding bukan berarti menciptakan pencitraan yang tidak sesuai dengan kenyataan. Sebaliknya, personal branding harus dibangun berdasarkan kemampuan, karakter, dan nilai-nilai yang benar-benar dimiliki. Oleh karena itu, personal branding yang baik harus mencerminkan keaslian (authenticity), kejujuran, tanggung jawab, serta komitmen untuk terus meningkatkan kualitas diri. Masyarakat pada umumnya akan lebih menghargai individu yang menunjukkan kompetensi nyata dibandingkan sekadar menampilkan citra yang dibuat-buat.</w:t>
      </w:r>
    </w:p>
    <w:p w14:paraId="6E791056"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5749639"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 xml:space="preserve">Dalam membangun personal branding, seseorang perlu mengenali potensi diri, memahami kelebihan dan kekurangan, serta menentukan tujuan yang ingin dicapai. Setelah itu, individu perlu mengembangkan kompetensi melalui pendidikan, pelatihan, pengalaman, dan pembelajaran berkelanjutan. Kompetensi yang terus berkembang harus diimbangi dengan </w:t>
      </w:r>
      <w:r w:rsidRPr="00073D9D">
        <w:rPr>
          <w:rFonts w:ascii="Times New Roman" w:eastAsia="Times New Roman" w:hAnsi="Times New Roman" w:cs="Times New Roman"/>
          <w:sz w:val="24"/>
          <w:szCs w:val="24"/>
          <w:lang w:val="ms" w:eastAsia="zh-CN"/>
        </w:rPr>
        <w:lastRenderedPageBreak/>
        <w:t>sikap disiplin, etika yang baik, kemampuan berkomunikasi, serta konsistensi dalam setiap tindakan sehingga tercipta citra diri yang positif dan dipercaya oleh masyarakat.</w:t>
      </w:r>
    </w:p>
    <w:p w14:paraId="54B3E099"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3BC29E6"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Personal branding juga memiliki hubungan yang erat dengan reputasi. Reputasi tidak dibangun dalam waktu singkat, tetapi merupakan hasil dari proses yang panjang melalui perilaku, prestasi, pengalaman, serta kontribusi nyata kepada lingkungan. Semakin baik reputasi seseorang, semakin tinggi pula tingkat kepercayaan yang diberikan oleh masyarakat. Kepercayaan tersebut akan membuka berbagai peluang, seperti kesempatan menjadi pelatih, instruktur, narasumber, konsultan, maupun pelaku usaha yang profesional.</w:t>
      </w:r>
    </w:p>
    <w:p w14:paraId="34A007A4"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A51E30F"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Bagi anggota Komunitas Silat Walet Putih, personal branding memiliki peranan yang sangat penting dalam meningkatkan eksistensi diri maupun komunitas. Anggota yang memiliki personal branding yang baik akan lebih mudah dikenal sebagai pesilat yang disiplin, berprestasi, berintegritas, dan mampu menjadi teladan bagi masyarakat. Personal branding juga dapat dibangun melalui prestasi dalam kejuaraan, keaktifan mengikuti kegiatan sosial, kemampuan mengajar pencak silat, serta pemanfaatan media sosial untuk menyebarkan konten edukatif mengenai olahraga dan nilai-nilai luhur pencak silat.</w:t>
      </w:r>
    </w:p>
    <w:p w14:paraId="3280B767"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F08B520"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Selain memberikan manfaat bagi pengembangan diri, personal branding juga dapat menjadi modal dalam menciptakan peluang usaha. Seseorang yang memiliki kompetensi dan reputasi yang baik akan lebih mudah memperoleh kepercayaan untuk membuka kelas latihan pencak silat, menjadi pelatih profesional, instruktur bela diri, narasumber seminar, kreator konten digital, maupun menjalin kerja sama dengan sekolah, perguruan tinggi, instansi pemerintah, dan organisasi masyarakat. Oleh karena itu, personal branding tidak hanya memberikan manfaat bagi pengembangan karier, tetapi juga berkontribusi terhadap peningkatan kesejahteraan ekonomi.</w:t>
      </w:r>
    </w:p>
    <w:p w14:paraId="5C1943C5"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049D0C8"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 xml:space="preserve">Membangun personal branding memerlukan komitmen, konsistensi, dan proses yang berkelanjutan. Setiap individu perlu terus meningkatkan kompetensi, menjaga etika, membangun komunikasi yang baik, serta memberikan kontribusi positif kepada masyarakat. Dengan demikian, personal branding yang terbentuk akan menjadi aset yang bernilai dalam menghadapi persaingan di era digital serta mendukung pengembangan karier, usaha, dan </w:t>
      </w:r>
      <w:r w:rsidRPr="00073D9D">
        <w:rPr>
          <w:rFonts w:ascii="Times New Roman" w:eastAsia="Times New Roman" w:hAnsi="Times New Roman" w:cs="Times New Roman"/>
          <w:sz w:val="24"/>
          <w:szCs w:val="24"/>
          <w:lang w:val="ms" w:eastAsia="zh-CN"/>
        </w:rPr>
        <w:lastRenderedPageBreak/>
        <w:t>kehidupan bermasyarakat.</w:t>
      </w:r>
    </w:p>
    <w:p w14:paraId="3ADB57EE"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11E3FD6" w14:textId="330E337E" w:rsidR="00AB0486"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Personal branding adalah proses membangun citra diri yang positif berdasarkan kompetensi, karakter, integritas, pengalaman, dan kontribusi nyata kepada masyarakat. Personal branding tidak bertujuan menciptakan pencitraan semata, tetapi membangun kepercayaan melalui kemampuan yang autentik dan perilaku yang konsisten. Di era digital, personal branding menjadi faktor penting dalam meningkatkan reputasi, memperluas jaringan, membuka peluang karier, serta menciptakan peluang usaha. Bagi anggota Komunitas Silat Walet Putih, personal branding dapat diwujudkan melalui prestasi, kedisiplinan, profesionalisme, pemanfaatan media sosial secara bijaksana, serta komitmen untuk terus mengembangkan diri dan memberikan manfaat bagi masyarakat.</w:t>
      </w:r>
    </w:p>
    <w:p w14:paraId="418E9466" w14:textId="6F901B93" w:rsidR="00AB0486" w:rsidRPr="00D44E67" w:rsidRDefault="009E66C5" w:rsidP="000B3A5E">
      <w:pPr>
        <w:pStyle w:val="Heading1"/>
        <w:spacing w:line="360" w:lineRule="auto"/>
        <w:jc w:val="both"/>
        <w:rPr>
          <w:rFonts w:eastAsia="Times New Roman"/>
          <w:lang w:val="ms" w:eastAsia="zh-CN"/>
        </w:rPr>
      </w:pPr>
      <w:bookmarkStart w:id="9" w:name="_Toc234078582"/>
      <w:r>
        <w:rPr>
          <w:rFonts w:eastAsia="Times New Roman"/>
          <w:lang w:val="ms" w:eastAsia="zh-CN"/>
        </w:rPr>
        <w:t>3</w:t>
      </w:r>
      <w:r w:rsidR="002161B5">
        <w:rPr>
          <w:rFonts w:eastAsia="Times New Roman"/>
          <w:lang w:val="ms" w:eastAsia="zh-CN"/>
        </w:rPr>
        <w:t>.</w:t>
      </w:r>
      <w:r w:rsidR="00D44E67" w:rsidRPr="00D44E67">
        <w:rPr>
          <w:rFonts w:eastAsia="Times New Roman"/>
          <w:lang w:val="ms" w:eastAsia="zh-CN"/>
        </w:rPr>
        <w:t xml:space="preserve"> </w:t>
      </w:r>
      <w:r w:rsidR="00AB0486" w:rsidRPr="00D44E67">
        <w:rPr>
          <w:rFonts w:eastAsia="Times New Roman"/>
          <w:lang w:val="ms" w:eastAsia="zh-CN"/>
        </w:rPr>
        <w:t>Pentingnya Personal Branding di Era Digital</w:t>
      </w:r>
      <w:bookmarkEnd w:id="9"/>
    </w:p>
    <w:p w14:paraId="15DFE34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C5F9C5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Perkembangan teknologi informasi dan komunikasi telah mengubah cara masyarakat berinteraksi, belajar, bekerja, dan berwirausaha. Kehadiran internet serta media sosial memungkinkan setiap individu memperkenalkan kemampuan, pengalaman, dan prestasinya kepada masyarakat dengan lebih cepat dan luas.</w:t>
      </w:r>
    </w:p>
    <w:p w14:paraId="1AFD90F2"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CAE5781"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Dalam kondisi tersebut, personal branding menjadi salah satu faktor penting yang dapat meningkatkan kepercayaan, memperluas jaringan, dan membuka berbagai peluang, baik dalam karier maupun usaha.</w:t>
      </w:r>
    </w:p>
    <w:p w14:paraId="175F9D33"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8EAB3A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Personal branding memiliki beberapa manfaat penting, antara lain:</w:t>
      </w:r>
    </w:p>
    <w:p w14:paraId="35C3B54C"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1. Meningkatkan Kepercayaan dan Kredibilitas</w:t>
      </w:r>
    </w:p>
    <w:p w14:paraId="300EE4E6"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6701F8D"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Personal branding yang dibangun melalui kompetensi, integritas, dan perilaku yang konsisten akan meningkatkan kepercayaan masyarakat. Seseorang yang memiliki reputasi baik akan lebih mudah dipercaya sebagai pelatih, instruktur, narasumber, maupun mitra kerja. Bagi anggota Komunitas Silat Walet Putih, kepercayaan masyarakat merupakan modal penting dalam mengembangkan kegiatan pelatihan, pembinaan atlet, maupun usaha di bidang olahraga.</w:t>
      </w:r>
    </w:p>
    <w:p w14:paraId="56772F73"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56436B4"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lastRenderedPageBreak/>
        <w:t>2. Memperkenalkan Kompetensi dan Keahlian kepada Masyarakat</w:t>
      </w:r>
    </w:p>
    <w:p w14:paraId="60936EC1"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30CDA60"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Personal branding menjadi media untuk memperkenalkan kemampuan, pengalaman, prestasi, dan keahlian yang dimiliki kepada masyarakat. Melalui berbagai media, khususnya media digital, seseorang dapat menunjukkan kompetensi yang dimiliki sehingga masyarakat mengetahui nilai tambah yang dapat diberikan. Semakin banyak masyarakat mengenal kemampuan seseorang, semakin besar peluang memperoleh kesempatan untuk berkontribusi maupun bekerja sama.</w:t>
      </w:r>
    </w:p>
    <w:p w14:paraId="6F225CCE"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44F3310"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3. Memperluas Jaringan Profesional dan Relasi</w:t>
      </w:r>
    </w:p>
    <w:p w14:paraId="3D66B9C4"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8F15C96"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Personal branding yang positif akan memudahkan seseorang membangun hubungan dengan berbagai pihak, seperti komunitas olahraga, sekolah, perguruan tinggi, instansi pemerintah, organisasi masyarakat, maupun pelaku usaha. Jaringan yang luas akan membuka kesempatan untuk bertukar pengalaman, berbagi informasi, mengikuti kegiatan bersama, serta membangun kolaborasi yang saling menguntungkan.</w:t>
      </w:r>
    </w:p>
    <w:p w14:paraId="4E79ABCD"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CC0B1FD"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4. Meningkatkan Peluang Memperoleh Pekerjaan, Kerja Sama, maupun Peluang Usaha</w:t>
      </w:r>
    </w:p>
    <w:p w14:paraId="7778FA91"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7318DB3"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Seseorang yang dikenal memiliki kompetensi dan reputasi yang baik biasanya lebih mudah memperoleh kesempatan kerja maupun tawaran kerja sama. Anggota Komunitas Silat Walet Putih dapat memanfaatkan personal branding untuk menjadi pelatih pencak silat, instruktur bela diri, narasumber seminar, penyelenggara pelatihan, maupun membuka usaha di bidang olahraga. Dengan demikian, personal branding dapat menjadi salah satu faktor yang mendukung peningkatan kesejahteraan ekonomi.</w:t>
      </w:r>
    </w:p>
    <w:p w14:paraId="43160423"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EA99326"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5. Membangun Reputasi yang Positif di Dunia Digital</w:t>
      </w:r>
    </w:p>
    <w:p w14:paraId="0A7EE9E1"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1DF24BF"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 xml:space="preserve">Di era digital, masyarakat sering kali mengenal seseorang melalui media sosial atau platform digital lainnya. Oleh karena itu, setiap unggahan, komentar, maupun aktivitas digital akan membentuk citra diri di mata masyarakat. Personal branding yang dikelola dengan baik akan menghasilkan reputasi yang positif sehingga meningkatkan kepercayaan masyarakat, </w:t>
      </w:r>
      <w:r w:rsidRPr="00CF37FD">
        <w:rPr>
          <w:rFonts w:ascii="Times New Roman" w:eastAsia="Times New Roman" w:hAnsi="Times New Roman" w:cs="Times New Roman"/>
          <w:sz w:val="24"/>
          <w:szCs w:val="24"/>
          <w:lang w:val="ms" w:eastAsia="zh-CN"/>
        </w:rPr>
        <w:lastRenderedPageBreak/>
        <w:t>memperkuat hubungan profesional, dan memperbesar peluang memperoleh berbagai kesempatan di masa depan.</w:t>
      </w:r>
    </w:p>
    <w:p w14:paraId="28917C38"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0573919"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6. Meningkatkan Rasa Percaya Diri</w:t>
      </w:r>
    </w:p>
    <w:p w14:paraId="5D365C3B"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97D2FDC"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Proses membangun personal branding mendorong seseorang untuk mengenali potensi, mengembangkan kompetensi, serta terus memperbaiki kualitas diri. Hal tersebut akan meningkatkan rasa percaya diri ketika berkomunikasi, memberikan pelatihan, mengikuti kompetisi, maupun berinteraksi dengan masyarakat. Kepercayaan diri yang didukung oleh kemampuan nyata akan memperkuat citra positif seseorang.</w:t>
      </w:r>
    </w:p>
    <w:p w14:paraId="22A1B808"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11DCBB8"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7. Menjadi Nilai Tambah dalam Persaingan di Era Digital</w:t>
      </w:r>
    </w:p>
    <w:p w14:paraId="5F1D3040"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A4BEA89" w14:textId="7405B83D"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Persaingan dalam dunia kerja dan dunia usaha semakin ketat. Personal branding menjadi salah satu faktor pembeda yang membuat seseorang lebih mudah dikenali dibandingkan individu lain yang memiliki kemampuan serupa. Keunikan, kompetensi, serta reputasi yang baik akan menjadi nilai tambah sehingga seseorang memiliki daya saing yang lebih tinggi dalam memperoleh peluang karier maupun peluang usaha.</w:t>
      </w:r>
    </w:p>
    <w:p w14:paraId="4D7172D2" w14:textId="77777777" w:rsidR="00CF37FD" w:rsidRPr="00CF37FD"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EFBAD78" w14:textId="144EAF3E" w:rsidR="00AB0486" w:rsidRPr="00AB0486" w:rsidRDefault="00CF37FD" w:rsidP="00CF37F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CF37FD">
        <w:rPr>
          <w:rFonts w:ascii="Times New Roman" w:eastAsia="Times New Roman" w:hAnsi="Times New Roman" w:cs="Times New Roman"/>
          <w:sz w:val="24"/>
          <w:szCs w:val="24"/>
          <w:lang w:val="ms" w:eastAsia="zh-CN"/>
        </w:rPr>
        <w:t>Personal branding bukan sekadar membangun popularitas, tetapi merupakan proses membangun kepercayaan, reputasi, dan nilai diri melalui kompetensi, karakter, integritas, serta kontribusi yang nyata kepada masyarakat. Bagi anggota Komunitas Silat Walet Putih, personal branding yang dikelola secara baik akan mendukung pengembangan diri, memperluas jaringan, meningkatkan peluang usaha, serta memperkuat eksistensi komunitas di era digital.</w:t>
      </w:r>
    </w:p>
    <w:p w14:paraId="615D54FF"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Media sosial menjadi salah satu sarana yang efektif dalam membangun personal branding. Platform seperti Instagram, Facebook, TikTok, YouTube, dan LinkedIn dapat dimanfaatkan untuk membagikan konten edukatif, prestasi, pengalaman, maupun kegiatan positif.</w:t>
      </w:r>
    </w:p>
    <w:p w14:paraId="5492B7B1"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B9DE136"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Namun demikian, penggunaan media sosial harus dilakukan secara bijaksana dengan memperhatikan etika, keakuratan informasi, dan menjaga jejak digital yang positif.</w:t>
      </w:r>
    </w:p>
    <w:p w14:paraId="12D59B47"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EC3D7FB"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lastRenderedPageBreak/>
        <w:t>Anggota Komunitas Silat Walet Putih dapat memanfaatkan media digital untuk memperkenalkan aktivitas latihan, prestasi, kegiatan sosial, serta nilai-nilai luhur pencak silat. Konten yang konsisten, edukatif, dan inspiratif akan membantu membangun citra positif komunitas sekaligus membuka peluang menjadi pelatih, instruktur, narasumber, maupun pelaku usaha di bidang olahraga.</w:t>
      </w:r>
    </w:p>
    <w:p w14:paraId="400E2875" w14:textId="602F24DB" w:rsid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07E3BA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Potensi diri adalah kemampuan, bakat, keterampilan, pengetahuan, serta karakter positif yang dimiliki seseorang dan dapat dikembangkan menjadi keunggulan. Mengenali potensi diri merupakan langkah awal dalam membangun personal branding yang kuat karena setiap individu memiliki keunikan dan nilai tambah yang berbeda.</w:t>
      </w:r>
    </w:p>
    <w:p w14:paraId="05C358C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3F1406D"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Seseorang yang memahami potensi dirinya akan lebih mudah menentukan tujuan, meningkatkan rasa percaya diri, dan membangun citra diri yang sesuai dengan kemampuan yang dimiliki. Dengan demikian, personal branding yang dibangun akan lebih autentik, konsisten, dan dipercaya oleh masyarakat.</w:t>
      </w:r>
    </w:p>
    <w:p w14:paraId="4A5C10CA"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8FCFD02" w14:textId="4DD02CE1" w:rsid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Beberapa langkah yang dapat dilakukan untuk mengenali potensi diri, yaitu:</w:t>
      </w:r>
    </w:p>
    <w:p w14:paraId="2745AF0C"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1. Mengidentifikasi Keahlian dan Pengalaman yang Dimiliki</w:t>
      </w:r>
    </w:p>
    <w:p w14:paraId="37593035"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39B3AB7"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Langkah pertama dalam mengenali potensi diri adalah mengidentifikasi berbagai keahlian dan pengalaman yang telah dimiliki. Keahlian dapat diperoleh melalui pendidikan, pelatihan, maupun pengalaman dalam kehidupan sehari-hari. Sementara itu, pengalaman merupakan proses pembelajaran yang membentuk kemampuan seseorang dalam menyelesaikan berbagai permasalahan. Bagi anggota Komunitas Silat Walet Putih, keahlian dapat berupa kemampuan teknik pencak silat, kepemimpinan, komunikasi, maupun pengalaman sebagai atlet, pelatih, atau panitia kegiatan. Dengan mengenali keahlian dan pengalaman tersebut, seseorang akan lebih mudah menentukan potensi yang dapat dikembangkan sebagai personal branding.</w:t>
      </w:r>
    </w:p>
    <w:p w14:paraId="25287A0A"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CDE9957"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2. Mengenali Minat dan Bakat yang Paling Menonjol</w:t>
      </w:r>
    </w:p>
    <w:p w14:paraId="22AD71EE"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2F86A56"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 xml:space="preserve">Setiap individu memiliki minat dan bakat yang berbeda-beda. Minat merupakan ketertarikan </w:t>
      </w:r>
      <w:r w:rsidRPr="0039227E">
        <w:rPr>
          <w:rFonts w:ascii="Times New Roman" w:eastAsia="Times New Roman" w:hAnsi="Times New Roman" w:cs="Times New Roman"/>
          <w:sz w:val="24"/>
          <w:szCs w:val="24"/>
          <w:lang w:val="ms" w:eastAsia="zh-CN"/>
        </w:rPr>
        <w:lastRenderedPageBreak/>
        <w:t>seseorang terhadap suatu bidang, sedangkan bakat adalah kemampuan alami yang dapat berkembang melalui latihan dan pengalaman. Mengenali minat dan bakat akan membantu seseorang memilih bidang yang sesuai dengan kemampuan sehingga proses pengembangan diri menjadi lebih optimal. Dalam Komunitas Silat Walet Putih, ada anggota yang berbakat sebagai atlet, pelatih, instruktur, pembicara, maupun kreator konten digital. Potensi tersebut dapat dikembangkan menjadi nilai tambah dalam membangun personal branding.</w:t>
      </w:r>
    </w:p>
    <w:p w14:paraId="3F144BE5"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8B06457"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3. Meminta Masukan dari Pelatih, Rekan, atau Keluarga</w:t>
      </w:r>
    </w:p>
    <w:p w14:paraId="72061067"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DB04576"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Penilaian dari orang lain sering kali membantu seseorang mengenali potensi yang belum disadari. Oleh karena itu, anggota komunitas dapat meminta masukan dari pelatih, rekan latihan, keluarga, maupun sahabat mengenai kelebihan, kekurangan, dan kemampuan yang dimiliki. Masukan yang diberikan secara objektif dapat menjadi bahan evaluasi untuk meningkatkan kualitas diri serta menentukan aspek yang perlu terus dikembangkan. Sikap terbuka terhadap kritik dan saran merupakan salah satu langkah penting dalam proses pengembangan personal branding.</w:t>
      </w:r>
    </w:p>
    <w:p w14:paraId="1E65BE6C"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0470722"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4. Mengikuti Pelatihan dan Kegiatan untuk Mengembangkan Kompetensi</w:t>
      </w:r>
    </w:p>
    <w:p w14:paraId="7FE96B47"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8C59162"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Potensi diri tidak akan berkembang secara maksimal apabila tidak disertai dengan proses pembelajaran yang berkelanjutan. Oleh karena itu, setiap anggota perlu aktif mengikuti pelatihan, seminar, workshop, sertifikasi, maupun kegiatan kompetisi yang dapat meningkatkan pengetahuan dan keterampilan. Semakin banyak pengalaman dan kompetensi yang dimiliki, semakin besar pula peluang untuk membangun personal branding yang kuat serta memperoleh kepercayaan dari masyarakat.</w:t>
      </w:r>
    </w:p>
    <w:p w14:paraId="0E67298E"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6B1F4F8"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5. Melakukan Evaluasi Diri Secara Berkala</w:t>
      </w:r>
    </w:p>
    <w:p w14:paraId="140F9368"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496B0EF"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 xml:space="preserve">Evaluasi diri merupakan proses menilai perkembangan kemampuan, sikap, dan pencapaian yang telah diperoleh. Melalui evaluasi diri, seseorang dapat mengetahui kelebihan yang perlu dipertahankan serta kekurangan yang harus diperbaiki. Evaluasi dapat dilakukan dengan menetapkan target, mengukur hasil yang telah dicapai, serta menyusun rencana </w:t>
      </w:r>
      <w:r w:rsidRPr="0039227E">
        <w:rPr>
          <w:rFonts w:ascii="Times New Roman" w:eastAsia="Times New Roman" w:hAnsi="Times New Roman" w:cs="Times New Roman"/>
          <w:sz w:val="24"/>
          <w:szCs w:val="24"/>
          <w:lang w:val="ms" w:eastAsia="zh-CN"/>
        </w:rPr>
        <w:lastRenderedPageBreak/>
        <w:t>pengembangan berikutnya. Bagi anggota Komunitas Silat Walet Putih, evaluasi diri akan membantu meningkatkan kompetensi, menjaga konsistensi dalam membangun personal branding, serta mempersiapkan diri menghadapi berbagai peluang di era digital.</w:t>
      </w:r>
    </w:p>
    <w:p w14:paraId="140E847D" w14:textId="77777777" w:rsidR="0039227E" w:rsidRPr="0039227E"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C831796" w14:textId="452C54E7" w:rsidR="00AB0486" w:rsidRPr="00AB0486" w:rsidRDefault="0039227E" w:rsidP="0039227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39227E">
        <w:rPr>
          <w:rFonts w:ascii="Times New Roman" w:eastAsia="Times New Roman" w:hAnsi="Times New Roman" w:cs="Times New Roman"/>
          <w:sz w:val="24"/>
          <w:szCs w:val="24"/>
          <w:lang w:val="ms" w:eastAsia="zh-CN"/>
        </w:rPr>
        <w:t>Mengenali potensi diri merupakan langkah awal dalam membangun personal branding yang kuat. Potensi dapat dikenali melalui identifikasi keahlian, minat dan bakat, masukan dari orang lain, pengembangan kompetensi melalui pelatihan, serta evaluasi diri secara berkala. Dengan memahami potensi yang dimiliki, anggota Komunitas Silat Walet Putih dapat mengembangkan kemampuan secara optimal, membangun reputasi yang positif, dan menciptakan peluang usaha di era digital.</w:t>
      </w:r>
    </w:p>
    <w:p w14:paraId="1546ADF0"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9347D58"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Setiap anggota Komunitas Silat Walet Putih memiliki potensi yang berbeda. Ada yang memiliki kemampuan sebagai atlet, pelatih, instruktur, pembicara, maupun kreator konten digital. Potensi tersebut perlu terus dikembangkan agar dapat menjadi keunggulan yang membedakan dari orang lain serta memberikan manfaat bagi masyarakat.</w:t>
      </w:r>
    </w:p>
    <w:p w14:paraId="4DB983F7"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1088341"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AB0486">
        <w:rPr>
          <w:rFonts w:ascii="Times New Roman" w:eastAsia="Times New Roman" w:hAnsi="Times New Roman" w:cs="Times New Roman"/>
          <w:sz w:val="24"/>
          <w:szCs w:val="24"/>
          <w:lang w:val="ms" w:eastAsia="zh-CN"/>
        </w:rPr>
        <w:t>Sebagai contoh, anggota yang memiliki kemampuan komunikasi yang baik dapat mengembangkan diri sebagai pelatih atau narasumber. Sementara itu, anggota yang memiliki kreativitas di bidang digital dapat membuat konten edukasi pencak silat untuk memperluas jangkauan komunitas.</w:t>
      </w:r>
    </w:p>
    <w:p w14:paraId="1EA03D5E" w14:textId="77777777" w:rsidR="00AB0486" w:rsidRPr="00AB0486" w:rsidRDefault="00AB0486"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7BC5BB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Identitas diri merupakan karakter, nilai, dan kepribadian yang menjadi ciri khas seseorang. Sementara itu, citra diri adalah persepsi atau penilaian masyarakat terhadap seseorang berdasarkan perilaku, kompetensi, etika, dan rekam jejak yang ditunjukkan secara konsisten.</w:t>
      </w:r>
    </w:p>
    <w:p w14:paraId="5018597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12D3B7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Dalam personal branding, identitas dan citra diri harus dibangun secara positif agar mampu meningkatkan kepercayaan serta memberikan nilai tambah di lingkungan masyarakat maupun dunia profesional.</w:t>
      </w:r>
    </w:p>
    <w:p w14:paraId="4F4E38A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045951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Citra diri yang positif akan memberikan berbagai manfaat, antara lain:</w:t>
      </w:r>
    </w:p>
    <w:p w14:paraId="6875158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EC7C02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Meningkatkan kepercayaan masyarakat.</w:t>
      </w:r>
    </w:p>
    <w:p w14:paraId="00233F0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 Memperkuat reputasi pribadi dan profesional.</w:t>
      </w:r>
    </w:p>
    <w:p w14:paraId="6336E06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Mempermudah membangun relasi dan kerja sama.</w:t>
      </w:r>
    </w:p>
    <w:p w14:paraId="4B4C24A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Membuka peluang karier dan peluang usaha.</w:t>
      </w:r>
    </w:p>
    <w:p w14:paraId="4327740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Menjadi teladan bagi lingkungan sekitar.</w:t>
      </w:r>
    </w:p>
    <w:p w14:paraId="5B9B54C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11082DA" w14:textId="057F8CFC" w:rsidR="00BA6DD9" w:rsidRPr="00F6173A" w:rsidRDefault="009E66C5" w:rsidP="000B3A5E">
      <w:pPr>
        <w:pStyle w:val="Heading1"/>
        <w:spacing w:line="360" w:lineRule="auto"/>
        <w:jc w:val="both"/>
        <w:rPr>
          <w:rFonts w:eastAsia="Times New Roman"/>
          <w:lang w:val="ms" w:eastAsia="zh-CN"/>
        </w:rPr>
      </w:pPr>
      <w:bookmarkStart w:id="10" w:name="_Toc234078583"/>
      <w:r>
        <w:rPr>
          <w:rFonts w:eastAsia="Times New Roman"/>
          <w:lang w:val="ms" w:eastAsia="zh-CN"/>
        </w:rPr>
        <w:t>4</w:t>
      </w:r>
      <w:r w:rsidR="00F6173A" w:rsidRPr="00F6173A">
        <w:rPr>
          <w:rFonts w:eastAsia="Times New Roman"/>
          <w:lang w:val="ms" w:eastAsia="zh-CN"/>
        </w:rPr>
        <w:t>.</w:t>
      </w:r>
      <w:r w:rsidR="00BA6DD9" w:rsidRPr="00F6173A">
        <w:rPr>
          <w:rFonts w:eastAsia="Times New Roman"/>
          <w:lang w:val="ms" w:eastAsia="zh-CN"/>
        </w:rPr>
        <w:t xml:space="preserve"> Strategi Membangun Identitas dan Citra Diri</w:t>
      </w:r>
      <w:bookmarkEnd w:id="10"/>
    </w:p>
    <w:p w14:paraId="2178CB4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21A190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Beberapa langkah yang dapat dilakukan untuk membangun citra diri yang positif, yaitu:</w:t>
      </w:r>
    </w:p>
    <w:p w14:paraId="2E3E5BD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956E39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Menjunjung tinggi kejujuran, disiplin, dan tanggung jawab.</w:t>
      </w:r>
    </w:p>
    <w:p w14:paraId="0566A59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Terus meningkatkan kompetensi melalui pendidikan dan pelatihan.</w:t>
      </w:r>
    </w:p>
    <w:p w14:paraId="4DEBB4D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Menjaga etika dalam berkomunikasi, baik secara langsung maupun melalui media sosial.</w:t>
      </w:r>
    </w:p>
    <w:p w14:paraId="6684DF1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Menampilkan sikap profesional dalam setiap aktivitas.</w:t>
      </w:r>
    </w:p>
    <w:p w14:paraId="12703AE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Menjaga konsistensi antara perkataan, tindakan, dan nilai-nilai yang diyakini.</w:t>
      </w:r>
    </w:p>
    <w:p w14:paraId="76912BF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9EAA34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Bagi anggota Komunitas Silat Walet Putih, citra diri dapat dibangun melalui kedisiplinan dalam berlatih, sportivitas saat bertanding, sikap saling menghormati, serta kepedulian terhadap sesama anggota dan masyarakat. Selain itu, anggota juga dapat membangun reputasi melalui prestasi, aktivitas sosial, serta penggunaan media sosial untuk menyebarkan konten yang edukatif dan inspiratif mengenai pencak silat.</w:t>
      </w:r>
    </w:p>
    <w:p w14:paraId="59859FD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6521A4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Dengan citra diri yang positif, anggota komunitas akan lebih mudah memperoleh kepercayaan sebagai atlet, pelatih, instruktur, maupun pelaku usaha di bidang olahraga.</w:t>
      </w:r>
    </w:p>
    <w:p w14:paraId="712A9A1E" w14:textId="0A67680A"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9C1623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Media sosial telah menjadi bagian penting dalam kehidupan masyarakat. Berbagai platform digital seperti Instagram, Facebook, TikTok, YouTube, dan LinkedIn tidak hanya digunakan sebagai sarana komunikasi, tetapi juga sebagai media untuk membangun reputasi, memperluas jaringan, serta mempromosikan kompetensi dan peluang usaha.</w:t>
      </w:r>
    </w:p>
    <w:p w14:paraId="2AE13AD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D9AE45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Pemanfaatan media sosial secara tepat akan membantu seseorang membangun personal branding yang positif dan profesional.</w:t>
      </w:r>
    </w:p>
    <w:p w14:paraId="5A365A6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348C51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Media sosial memberikan berbagai manfaat, antara lain:</w:t>
      </w:r>
    </w:p>
    <w:p w14:paraId="79BCF05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05D51A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Memperkenalkan kompetensi dan pengalaman kepada masyarakat.</w:t>
      </w:r>
    </w:p>
    <w:p w14:paraId="7711A2D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Membangun citra diri yang profesional.</w:t>
      </w:r>
    </w:p>
    <w:p w14:paraId="7AA02C8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Memperluas jaringan dan relasi.</w:t>
      </w:r>
    </w:p>
    <w:p w14:paraId="6DD81F0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Meningkatkan kepercayaan masyarakat.</w:t>
      </w:r>
    </w:p>
    <w:p w14:paraId="172AA15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Membuka peluang kerja sama, karier, dan usaha.</w:t>
      </w:r>
    </w:p>
    <w:p w14:paraId="597B513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3CC0FE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Agar media sosial memberikan dampak positif terhadap personal branding, beberapa strategi yang dapat diterapkan adalah:</w:t>
      </w:r>
    </w:p>
    <w:p w14:paraId="768A55D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40D471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Membuat profil yang lengkap dan profesional.</w:t>
      </w:r>
    </w:p>
    <w:p w14:paraId="7C6E348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Mengunggah konten yang edukatif, inspiratif, dan bermanfaat.</w:t>
      </w:r>
    </w:p>
    <w:p w14:paraId="2AE1BE5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Menjaga konsistensi dalam membagikan konten.</w:t>
      </w:r>
    </w:p>
    <w:p w14:paraId="3150CCE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Menggunakan bahasa yang sopan dan mudah dipahami.</w:t>
      </w:r>
    </w:p>
    <w:p w14:paraId="03D2837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Berinteraksi secara positif dengan pengikut dan masyarakat.</w:t>
      </w:r>
    </w:p>
    <w:p w14:paraId="3C38E70A" w14:textId="55E9BEB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Menjaga etika serta menghindari penyebaran informasi yang tidak benar</w:t>
      </w:r>
    </w:p>
    <w:p w14:paraId="6E04437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49E495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Anggota Komunitas Silat Walet Putih dapat memanfaatkan media sosial untuk memperkenalkan kegiatan latihan, prestasi, seminar, bakti sosial, maupun kegiatan komunitas lainnya. Selain itu, anggota juga dapat membuat konten edukasi mengenai teknik dasar pencak silat, manfaat olahraga, dan nilai-nilai karakter yang terkandung dalam pencak silat.</w:t>
      </w:r>
    </w:p>
    <w:p w14:paraId="376F446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29EE73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Pemanfaatan media sosial yang konsisten dan bertanggung jawab akan memperkuat citra positif komunitas sekaligus membuka peluang menjadi pelatih, instruktur, narasumber, maupun pelaku usaha di bidang olahraga.</w:t>
      </w:r>
    </w:p>
    <w:p w14:paraId="12FB5065" w14:textId="4E47EC76"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F9C11CF" w14:textId="6B0C2DA6" w:rsidR="00BA6DD9" w:rsidRPr="002161B5" w:rsidRDefault="009E66C5" w:rsidP="000B3A5E">
      <w:pPr>
        <w:pStyle w:val="Heading1"/>
        <w:spacing w:line="360" w:lineRule="auto"/>
        <w:jc w:val="both"/>
        <w:rPr>
          <w:rFonts w:eastAsia="Times New Roman"/>
          <w:lang w:val="ms" w:eastAsia="zh-CN"/>
        </w:rPr>
      </w:pPr>
      <w:bookmarkStart w:id="11" w:name="_Toc234078584"/>
      <w:r>
        <w:rPr>
          <w:rFonts w:eastAsia="Times New Roman"/>
          <w:lang w:val="ms" w:eastAsia="zh-CN"/>
        </w:rPr>
        <w:t>5</w:t>
      </w:r>
      <w:r w:rsidR="002161B5" w:rsidRPr="002161B5">
        <w:rPr>
          <w:rFonts w:eastAsia="Times New Roman"/>
          <w:lang w:val="ms" w:eastAsia="zh-CN"/>
        </w:rPr>
        <w:t xml:space="preserve">. </w:t>
      </w:r>
      <w:r w:rsidR="00BA6DD9" w:rsidRPr="002161B5">
        <w:rPr>
          <w:rFonts w:eastAsia="Times New Roman"/>
          <w:lang w:val="ms" w:eastAsia="zh-CN"/>
        </w:rPr>
        <w:t>Strategi Membangun Personal Branding</w:t>
      </w:r>
      <w:bookmarkEnd w:id="11"/>
    </w:p>
    <w:p w14:paraId="516430D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BB20DF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xml:space="preserve">Membangun personal branding memerlukan perencanaan dan konsistensi. Personal branding yang baik tidak terbentuk secara instan, tetapi melalui proses pengembangan </w:t>
      </w:r>
      <w:r w:rsidRPr="00BA6DD9">
        <w:rPr>
          <w:rFonts w:ascii="Times New Roman" w:eastAsia="Times New Roman" w:hAnsi="Times New Roman" w:cs="Times New Roman"/>
          <w:sz w:val="24"/>
          <w:szCs w:val="24"/>
          <w:lang w:val="ms" w:eastAsia="zh-CN"/>
        </w:rPr>
        <w:lastRenderedPageBreak/>
        <w:t>kompetensi, karakter, dan komunikasi yang berkelanjutan. Dengan strategi yang tepat, personal branding dapat menjadi modal dalam meningkatkan kepercayaan masyarakat sekaligus membuka peluang usaha.</w:t>
      </w:r>
    </w:p>
    <w:p w14:paraId="48CE3AC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202741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Beberapa langkah yang dapat dilakukan antara lain:</w:t>
      </w:r>
    </w:p>
    <w:p w14:paraId="432B66E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31669C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Mengenali potensi, keahlian, dan keunggulan yang dimiliki.</w:t>
      </w:r>
    </w:p>
    <w:p w14:paraId="3DE4DF4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Menentukan tujuan yang ingin dicapai, baik dalam karier maupun usaha.</w:t>
      </w:r>
    </w:p>
    <w:p w14:paraId="10571E9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Meningkatkan kompetensi melalui pelatihan, pendidikan, dan pengalaman.</w:t>
      </w:r>
    </w:p>
    <w:p w14:paraId="793D07E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Memanfaatkan media sosial untuk menampilkan karya, prestasi, dan aktivitas positif.</w:t>
      </w:r>
    </w:p>
    <w:p w14:paraId="3565179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Menjaga konsistensi dalam perilaku, komunikasi, dan konten yang dipublikasikan.</w:t>
      </w:r>
    </w:p>
    <w:p w14:paraId="0246BA4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Membangun hubungan yang baik dengan masyarakat, komunitas, dan mitra kerja.</w:t>
      </w:r>
    </w:p>
    <w:p w14:paraId="6E64CEA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4E1F24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Personal branding yang kuat akan meningkatkan kepercayaan masyarakat sehingga membuka berbagai peluang usaha. Bagi anggota Komunitas Silat Walet Putih, peluang tersebut dapat berupa:</w:t>
      </w:r>
    </w:p>
    <w:p w14:paraId="2B17D77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CB1FC5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Membuka kelas latihan pencak silat.</w:t>
      </w:r>
    </w:p>
    <w:p w14:paraId="632AAF6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Menjadi pelatih atau instruktur profesional.</w:t>
      </w:r>
    </w:p>
    <w:p w14:paraId="77990BA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Menjadi narasumber seminar atau pelatihan.</w:t>
      </w:r>
    </w:p>
    <w:p w14:paraId="4560760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Menjual perlengkapan dan atribut pencak silat.</w:t>
      </w:r>
    </w:p>
    <w:p w14:paraId="209C061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Menjadi kreator konten digital di bidang olahraga dan bela diri.</w:t>
      </w:r>
    </w:p>
    <w:p w14:paraId="1CA17DC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Menjalin kerja sama dengan sekolah, perguruan tinggi, instansi pemerintah, maupun sektor swasta.</w:t>
      </w:r>
    </w:p>
    <w:p w14:paraId="7A62758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847466E" w14:textId="6C79053F"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Anggota Komunitas Silat Walet Putih dapat mulai membangun personal branding dengan menunjukkan disiplin dalam berlatih, meningkatkan prestasi, aktif dalam kegiatan sosial, serta memanfaatkan media digital untuk membagikan konten yang edukatif dan inspiratif. Dengan strategi tersebut, anggota komunitas tidak hanya dikenal sebagai pesilat yang berprestasi, tetapi juga sebagai individu yang profesional, kompeten, dan memiliki peluang untuk mengembangkan usaha di bidang olahrag</w:t>
      </w:r>
      <w:r w:rsidR="00246F9C">
        <w:rPr>
          <w:rFonts w:ascii="Times New Roman" w:eastAsia="Times New Roman" w:hAnsi="Times New Roman" w:cs="Times New Roman"/>
          <w:sz w:val="24"/>
          <w:szCs w:val="24"/>
          <w:lang w:val="ms" w:eastAsia="zh-CN"/>
        </w:rPr>
        <w:t>a</w:t>
      </w:r>
    </w:p>
    <w:p w14:paraId="4F030F8A" w14:textId="43780CE1"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5D80D16" w14:textId="71A52469" w:rsidR="00BA6DD9" w:rsidRPr="002161B5" w:rsidRDefault="009E66C5" w:rsidP="000B3A5E">
      <w:pPr>
        <w:pStyle w:val="Heading1"/>
        <w:spacing w:line="360" w:lineRule="auto"/>
        <w:jc w:val="both"/>
        <w:rPr>
          <w:rFonts w:eastAsia="Times New Roman"/>
          <w:lang w:val="ms" w:eastAsia="zh-CN"/>
        </w:rPr>
      </w:pPr>
      <w:bookmarkStart w:id="12" w:name="_Toc234078585"/>
      <w:r>
        <w:rPr>
          <w:rFonts w:eastAsia="Times New Roman"/>
          <w:lang w:val="ms" w:eastAsia="zh-CN"/>
        </w:rPr>
        <w:lastRenderedPageBreak/>
        <w:t>6</w:t>
      </w:r>
      <w:r w:rsidR="002161B5" w:rsidRPr="002161B5">
        <w:rPr>
          <w:rFonts w:eastAsia="Times New Roman"/>
          <w:lang w:val="ms" w:eastAsia="zh-CN"/>
        </w:rPr>
        <w:t xml:space="preserve">. </w:t>
      </w:r>
      <w:r w:rsidR="00BA6DD9" w:rsidRPr="002161B5">
        <w:rPr>
          <w:rFonts w:eastAsia="Times New Roman"/>
          <w:lang w:val="ms" w:eastAsia="zh-CN"/>
        </w:rPr>
        <w:t>Membangun Networking dan Kolaborasi untuk Pengembangan Personal Branding</w:t>
      </w:r>
      <w:bookmarkEnd w:id="12"/>
    </w:p>
    <w:p w14:paraId="6469E3E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D5A321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Networking adalah proses membangun dan memelihara hubungan yang baik dengan individu, komunitas, organisasi, maupun instansi untuk saling berbagi informasi, pengalaman, serta peluang kerja sama. Sementara itu, kolaborasi merupakan bentuk kerja sama yang dilakukan untuk mencapai tujuan bersama dan menghasilkan manfaat bagi semua pihak.</w:t>
      </w:r>
    </w:p>
    <w:p w14:paraId="183FCC1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286136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Dalam era digital, networking dan kolaborasi menjadi salah satu faktor penting dalam memperkuat personal branding dan memperluas peluang usaha.</w:t>
      </w:r>
    </w:p>
    <w:p w14:paraId="4CA3505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04D6E4C" w14:textId="22322C7A"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Manfaat Networking</w:t>
      </w:r>
    </w:p>
    <w:p w14:paraId="258D33E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50CD3A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Membangun jaringan yang baik memberikan berbagai manfaat, antara lain:</w:t>
      </w:r>
    </w:p>
    <w:p w14:paraId="4821548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1B3F61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Memperluas relasi profesional.</w:t>
      </w:r>
    </w:p>
    <w:p w14:paraId="2FF3A0C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Meningkatkan kepercayaan dan reputasi.</w:t>
      </w:r>
    </w:p>
    <w:p w14:paraId="306C9BE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Membuka peluang kerja sama dan pengembangan usaha.</w:t>
      </w:r>
    </w:p>
    <w:p w14:paraId="51A5FF6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Memperoleh informasi, pengalaman, dan wawasan baru.</w:t>
      </w:r>
    </w:p>
    <w:p w14:paraId="6843F060" w14:textId="4913CFAC"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Meningkatkan kesempatan pengembangan karier.</w:t>
      </w:r>
    </w:p>
    <w:p w14:paraId="1812E54F" w14:textId="77777777" w:rsidR="005B277B" w:rsidRPr="00BA6DD9" w:rsidRDefault="005B277B"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8F486AF" w14:textId="7B1AAAB5"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xml:space="preserve"> Strategi Membangun Networking</w:t>
      </w:r>
    </w:p>
    <w:p w14:paraId="77DFA40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9A503E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Beberapa strategi yang dapat diterapkan, yaitu:</w:t>
      </w:r>
    </w:p>
    <w:p w14:paraId="2A92861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22FC2E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Aktif mengikuti kegiatan pelatihan, seminar, dan kompetisi.</w:t>
      </w:r>
    </w:p>
    <w:p w14:paraId="0D55E76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Bergabung dengan organisasi atau komunitas yang relevan.</w:t>
      </w:r>
    </w:p>
    <w:p w14:paraId="339A093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Memanfaatkan media sosial untuk memperluas jejaring profesional.</w:t>
      </w:r>
    </w:p>
    <w:p w14:paraId="37607DC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Menjalin komunikasi yang baik dengan mitra dan masyarakat.</w:t>
      </w:r>
    </w:p>
    <w:p w14:paraId="0BC67D1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Menjaga komitmen, etika, dan profesionalisme dalam setiap kerja sama.</w:t>
      </w:r>
    </w:p>
    <w:p w14:paraId="58B877A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30ABE81" w14:textId="0F434665"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Implementasi pada Komunitas Silat Walet Putih</w:t>
      </w:r>
    </w:p>
    <w:p w14:paraId="3E3B1A4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Komunitas Silat Walet Putih dapat membangun networking melalui kerja sama dengan sekolah, perguruan tinggi, instansi pemerintah, organisasi kepemudaan, komunitas olahraga, maupun pelaku usaha. Kolaborasi tersebut dapat diwujudkan dalam bentuk pelatihan, seminar, demonstrasi pencak silat, kegiatan sosial, maupun penyelenggaraan kejuaraan.</w:t>
      </w:r>
    </w:p>
    <w:p w14:paraId="7C6AFCB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F6DCECD" w14:textId="41CBE147"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Melalui networking yang kuat, anggota komunitas memiliki kesempatan lebih besar untuk memperkenalkan kompetensi, memperluas relasi, meningkatkan kepercayaan masyarakat, serta menciptakan peluang usaha yang berkelanjutan.</w:t>
      </w:r>
    </w:p>
    <w:p w14:paraId="458E3221" w14:textId="77777777" w:rsidR="009D23CA" w:rsidRPr="00BA6DD9" w:rsidRDefault="009D23CA"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194D30B"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Anggota Komunitas Silat Walet Putih diharapkan mampu memanfaatkan media sosial sebagai sarana untuk membangun personal branding yang positif, profesional, dan bermanfaat bagi masyarakat. Pemanfaatan media sosial tidak hanya bertujuan untuk meningkatkan popularitas, tetapi juga sebagai media edukasi, promosi kegiatan, serta memperkenalkan nilai-nilai luhur pencak silat kepada masyarakat luas.</w:t>
      </w:r>
    </w:p>
    <w:p w14:paraId="25712CE8"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1D486F1"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Setiap anggota dapat mulai membangun personal branding dengan membuat akun media sosial yang menampilkan identitas secara jelas dan profesional. Profil media sosial sebaiknya memuat informasi mengenai keahlian, pengalaman, prestasi, maupun aktivitas yang berkaitan dengan pencak silat. Dengan demikian, masyarakat dapat mengenal kompetensi yang dimiliki oleh setiap anggota maupun Komunitas Silat Walet Putih.</w:t>
      </w:r>
    </w:p>
    <w:p w14:paraId="51498A0A"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D418E36"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Selain itu, anggota komunitas didorong untuk secara rutin mengunggah konten yang bersifat edukatif dan inspiratif, seperti dokumentasi latihan, teknik dasar pencak silat, tips menjaga kebugaran, kegiatan bakti sosial, seminar, pelatihan, kejuaraan, maupun prestasi yang telah diraih. Konten yang berkualitas akan meningkatkan kepercayaan masyarakat sekaligus memperkuat citra positif komunitas sebagai organisasi yang aktif, profesional, dan berkontribusi bagi lingkungan.</w:t>
      </w:r>
    </w:p>
    <w:p w14:paraId="26F9594D"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6E3B4D7"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 xml:space="preserve">Dalam setiap unggahan, anggota juga perlu menerapkan etika bermedia sosial dengan menggunakan bahasa yang santun, menghormati perbedaan pendapat, tidak menyebarkan informasi yang belum terverifikasi, serta menghindari konten yang dapat menimbulkan konflik atau merugikan pihak lain. Sikap tersebut mencerminkan karakter pesilat yang </w:t>
      </w:r>
      <w:r w:rsidRPr="00073D9D">
        <w:rPr>
          <w:rFonts w:ascii="Times New Roman" w:eastAsia="Times New Roman" w:hAnsi="Times New Roman" w:cs="Times New Roman"/>
          <w:sz w:val="24"/>
          <w:szCs w:val="24"/>
          <w:lang w:val="ms" w:eastAsia="zh-CN"/>
        </w:rPr>
        <w:lastRenderedPageBreak/>
        <w:t>menjunjung tinggi nilai disiplin, sportivitas, tanggung jawab, dan saling menghormati.</w:t>
      </w:r>
    </w:p>
    <w:p w14:paraId="289D7C17"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CAE4BFB"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Komunitas Silat Walet Putih juga dapat memanfaatkan media sosial sebagai sarana memperluas jaringan dengan sekolah, perguruan tinggi, instansi pemerintah, organisasi masyarakat, maupun komunitas olahraga lainnya. Melalui publikasi kegiatan dan komunikasi yang aktif, komunitas berpeluang memperoleh undangan untuk mengisi pelatihan, demonstrasi pencak silat, kegiatan olahraga, maupun program pengabdian kepada masyarakat yang dapat meningkatkan eksistensi komunitas.</w:t>
      </w:r>
    </w:p>
    <w:p w14:paraId="05A5BCEB"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24D49F4"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Selain membangun citra diri dan komunitas, personal branding yang baik juga dapat membuka peluang usaha bagi anggota. Sebagai contoh, anggota yang dikenal memiliki kompetensi dan reputasi yang baik berpeluang menjadi pelatih pencak silat, instruktur bela diri, narasumber pelatihan, kreator konten digital, maupun membuka kelas latihan secara mandiri. Dengan demikian, personal branding tidak hanya memberikan manfaat bagi pengembangan diri, tetapi juga dapat meningkatkan kesejahteraan ekonomi anggota melalui berbagai peluang usaha yang sesuai dengan kompetensi yang dimiliki.</w:t>
      </w:r>
    </w:p>
    <w:p w14:paraId="2A1AF387" w14:textId="77777777" w:rsidR="00073D9D" w:rsidRPr="00073D9D"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2A34B8B" w14:textId="66FD4C5F" w:rsidR="00BA6DD9" w:rsidRPr="00BA6DD9" w:rsidRDefault="00073D9D" w:rsidP="00073D9D">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073D9D">
        <w:rPr>
          <w:rFonts w:ascii="Times New Roman" w:eastAsia="Times New Roman" w:hAnsi="Times New Roman" w:cs="Times New Roman"/>
          <w:sz w:val="24"/>
          <w:szCs w:val="24"/>
          <w:lang w:val="ms" w:eastAsia="zh-CN"/>
        </w:rPr>
        <w:t>Oleh karena itu, setiap anggota Komunitas Silat Walet Putih diharapkan mampu memanfaatkan media sosial secara bijaksana, konsisten, dan bertanggung jawab sehingga personal branding yang dibangun dapat memberikan manfaat bagi diri sendiri, komunitas, dan masyarakat secara berkelanjutan.</w:t>
      </w:r>
    </w:p>
    <w:p w14:paraId="659C0A68" w14:textId="6C8F3C47" w:rsidR="00BA6DD9" w:rsidRPr="005B277B" w:rsidRDefault="009E66C5" w:rsidP="000B3A5E">
      <w:pPr>
        <w:pStyle w:val="Heading1"/>
        <w:spacing w:line="360" w:lineRule="auto"/>
        <w:jc w:val="both"/>
        <w:rPr>
          <w:rFonts w:eastAsia="Times New Roman"/>
          <w:lang w:val="ms" w:eastAsia="zh-CN"/>
        </w:rPr>
      </w:pPr>
      <w:bookmarkStart w:id="13" w:name="_Toc234078586"/>
      <w:r>
        <w:rPr>
          <w:rFonts w:eastAsia="Times New Roman"/>
          <w:lang w:val="ms" w:eastAsia="zh-CN"/>
        </w:rPr>
        <w:t>7</w:t>
      </w:r>
      <w:r w:rsidR="005B277B" w:rsidRPr="005B277B">
        <w:rPr>
          <w:rFonts w:eastAsia="Times New Roman"/>
          <w:lang w:val="ms" w:eastAsia="zh-CN"/>
        </w:rPr>
        <w:t>.</w:t>
      </w:r>
      <w:r w:rsidR="00BA6DD9" w:rsidRPr="005B277B">
        <w:rPr>
          <w:rFonts w:eastAsia="Times New Roman"/>
          <w:lang w:val="ms" w:eastAsia="zh-CN"/>
        </w:rPr>
        <w:t xml:space="preserve"> Etika Bermedia Sosial dalam Membangun Personal Branding</w:t>
      </w:r>
      <w:bookmarkEnd w:id="13"/>
    </w:p>
    <w:p w14:paraId="2361F2AE" w14:textId="740A17E3"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F5D3FA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Media sosial telah menjadi sarana utama dalam berkomunikasi, berbagi informasi, dan membangun personal branding. Namun, setiap aktivitas di media sosial akan meninggalkan jejak digital (digital footprint) yang dapat memengaruhi citra diri seseorang. Oleh karena itu, penggunaan media sosial harus dilakukan secara bijaksana, bertanggung jawab, dan sesuai dengan norma serta etika yang berlaku.</w:t>
      </w:r>
    </w:p>
    <w:p w14:paraId="17606B8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908C1F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Bagi anggota Komunitas Silat Walet Putih, etika bermedia sosial sangat penting untuk menjaga nama baik pribadi, komunitas, dan nilai-nilai luhur pencak silat.</w:t>
      </w:r>
    </w:p>
    <w:p w14:paraId="100566D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889609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Beberapa prinsip yang perlu diterapkan dalam penggunaan media sosial, yaitu:</w:t>
      </w:r>
    </w:p>
    <w:p w14:paraId="594B9A3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468C2A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Mengunggah konten yang positif, edukatif, dan bermanfaat.</w:t>
      </w:r>
    </w:p>
    <w:p w14:paraId="0200EFE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Menggunakan bahasa yang sopan, santun, dan menghargai orang lain.</w:t>
      </w:r>
    </w:p>
    <w:p w14:paraId="7900BD0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Memastikan informasi yang dibagikan benar dan dapat dipertanggungjawabkan.</w:t>
      </w:r>
    </w:p>
    <w:p w14:paraId="2C6060E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Menghormati hak cipta serta privasi orang lain.</w:t>
      </w:r>
    </w:p>
    <w:p w14:paraId="08735B7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Menghindari penyebaran berita bohong (hoaks), ujaran kebencian, dan provokasi.</w:t>
      </w:r>
    </w:p>
    <w:p w14:paraId="4C887EE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DE0E70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Penerapan etika bermedia sosial memberikan berbagai manfaat, antara lain:</w:t>
      </w:r>
    </w:p>
    <w:p w14:paraId="480B855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D06D18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Meningkatkan kepercayaan masyarakat.</w:t>
      </w:r>
    </w:p>
    <w:p w14:paraId="09A175C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Membangun reputasi yang positif.</w:t>
      </w:r>
    </w:p>
    <w:p w14:paraId="1230E4D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Memperkuat personal branding.</w:t>
      </w:r>
    </w:p>
    <w:p w14:paraId="78C885E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Memperluas jaringan profesional.</w:t>
      </w:r>
    </w:p>
    <w:p w14:paraId="3FC6527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Membuka peluang kerja sama dan peluang usaha.</w:t>
      </w:r>
    </w:p>
    <w:p w14:paraId="3656DE8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DA38A1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Sebaliknya, penggunaan media sosial yang tidak bertanggung jawab dapat merusak reputasi, mengurangi kepercayaan, bahkan menghilangkan peluang yang telah dibangun.</w:t>
      </w:r>
    </w:p>
    <w:p w14:paraId="45F5F5F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7E9DB80" w14:textId="7FC6782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xml:space="preserve"> Implementasi pada Komunitas Silat Walet Putih</w:t>
      </w:r>
    </w:p>
    <w:p w14:paraId="31967E0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5A5E105" w14:textId="43F8C596"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Anggota Komunitas Silat Walet Putih diharapkan menggunakan media sosial untuk membagikan kegiatan latihan, prestasi, edukasi pencak silat, serta aktivitas sosial yang memberikan manfaat bagi masyarakat. Dengan menjaga etika dalam setiap unggahan dan interaksi, anggota komunitas dapat membangun citra diri yang positif serta meningkatkan kepercayaan masyarakat terhadap komunitas.</w:t>
      </w:r>
    </w:p>
    <w:p w14:paraId="6DB9481A" w14:textId="78100CBF"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5AC27A3" w14:textId="002658EC" w:rsidR="00BA6DD9" w:rsidRPr="009E66C5" w:rsidRDefault="009E66C5" w:rsidP="000B3A5E">
      <w:pPr>
        <w:pStyle w:val="Heading1"/>
        <w:spacing w:line="360" w:lineRule="auto"/>
        <w:jc w:val="both"/>
        <w:rPr>
          <w:rFonts w:eastAsia="Times New Roman"/>
          <w:lang w:val="ms" w:eastAsia="zh-CN"/>
        </w:rPr>
      </w:pPr>
      <w:bookmarkStart w:id="14" w:name="_Toc234078587"/>
      <w:r w:rsidRPr="009E66C5">
        <w:rPr>
          <w:rFonts w:eastAsia="Times New Roman"/>
          <w:lang w:val="ms" w:eastAsia="zh-CN"/>
        </w:rPr>
        <w:t>8.</w:t>
      </w:r>
      <w:r w:rsidR="00BA6DD9" w:rsidRPr="009E66C5">
        <w:rPr>
          <w:rFonts w:eastAsia="Times New Roman"/>
          <w:lang w:val="ms" w:eastAsia="zh-CN"/>
        </w:rPr>
        <w:t xml:space="preserve"> Studi Kasus dan Implementasi Personal Branding pada Komunitas Pesilat</w:t>
      </w:r>
      <w:bookmarkEnd w:id="14"/>
    </w:p>
    <w:p w14:paraId="38795AC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29B5CFB" w14:textId="3756A682"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Studi Kasus</w:t>
      </w:r>
    </w:p>
    <w:p w14:paraId="3D4ACBD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97BF6C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xml:space="preserve">Seorang anggota Komunitas Silat Walet Putih memiliki kemampuan yang baik dalam </w:t>
      </w:r>
      <w:r w:rsidRPr="00BA6DD9">
        <w:rPr>
          <w:rFonts w:ascii="Times New Roman" w:eastAsia="Times New Roman" w:hAnsi="Times New Roman" w:cs="Times New Roman"/>
          <w:sz w:val="24"/>
          <w:szCs w:val="24"/>
          <w:lang w:val="ms" w:eastAsia="zh-CN"/>
        </w:rPr>
        <w:lastRenderedPageBreak/>
        <w:t>pencak silat dan aktif mengikuti berbagai kegiatan latihan. Namun, kemampuannya hanya dikenal oleh lingkungan komunitas karena belum memanfaatkan media digital untuk memperkenalkan kompetensi yang dimiliki.</w:t>
      </w:r>
    </w:p>
    <w:p w14:paraId="23B86A5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4D58C0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Setelah mengikuti pelatihan mengenai personal branding, anggota tersebut mulai membangun citra diri dengan membuat akun media sosial yang profesional, mengunggah dokumentasi latihan, membagikan video teknik dasar pencak silat, serta menampilkan prestasi dan kegiatan sosial yang diikuti.</w:t>
      </w:r>
    </w:p>
    <w:p w14:paraId="3F6B1B9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B0DC79F" w14:textId="54737672"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Hasil Implementasi</w:t>
      </w:r>
    </w:p>
    <w:p w14:paraId="2AAFE3D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8C4C17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Melalui pemanfaatan media sosial yang dilakukan secara konsisten, beberapa hasil positif mulai terlihat, antara lain:</w:t>
      </w:r>
    </w:p>
    <w:p w14:paraId="6F3DDC1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3309E7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Meningkatnya kepercayaan masyarakat terhadap kemampuan yang dimiliki.</w:t>
      </w:r>
    </w:p>
    <w:p w14:paraId="6B3B314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Bertambahnya jumlah relasi dan jaringan profesional.</w:t>
      </w:r>
    </w:p>
    <w:p w14:paraId="58DEAE5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Mendapatkan kesempatan menjadi pelatih atau instruktur pada kegiatan olahraga.</w:t>
      </w:r>
    </w:p>
    <w:p w14:paraId="71D3EE8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Meningkatnya peluang kerja sama dengan sekolah, komunitas, maupun instansi.</w:t>
      </w:r>
    </w:p>
    <w:p w14:paraId="6A730C4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Terbukanya peluang usaha di bidang olahraga dan pelatihan pencak silat.</w:t>
      </w:r>
    </w:p>
    <w:p w14:paraId="5AAB129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FF48B3C" w14:textId="5D883958"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Faktor Keberhasilan</w:t>
      </w:r>
    </w:p>
    <w:p w14:paraId="138E63F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89E25F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Keberhasilan dalam membangun personal branding dipengaruhi oleh beberapa faktor, yaitu:</w:t>
      </w:r>
    </w:p>
    <w:p w14:paraId="46226A4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15372C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Memiliki kompetensi yang terus dikembangkan.</w:t>
      </w:r>
    </w:p>
    <w:p w14:paraId="6966AEA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Menjaga karakter, integritas, dan profesionalisme.</w:t>
      </w:r>
    </w:p>
    <w:p w14:paraId="23473AA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Konsisten dalam membangun citra diri.</w:t>
      </w:r>
    </w:p>
    <w:p w14:paraId="7EA0CC8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Aktif memanfaatkan media digital secara positif.</w:t>
      </w:r>
    </w:p>
    <w:p w14:paraId="79D4923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Mampu membangun komunikasi dan networking yang baik.</w:t>
      </w:r>
    </w:p>
    <w:p w14:paraId="6AFB3DF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3845CA2" w14:textId="44C37D0E"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xml:space="preserve"> Pembelajaran dari Studi Kasus</w:t>
      </w:r>
    </w:p>
    <w:p w14:paraId="47E2861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83F3F5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Studi kasus ini menunjukkan bahwa kompetensi yang dimiliki seseorang akan memberikan manfaat yang lebih besar apabila didukung oleh personal branding yang baik. Personal branding bukan sekadar membangun popularitas, tetapi membangun kepercayaan melalui kemampuan, karakter, prestasi, dan kontribusi yang nyata kepada masyarakat.</w:t>
      </w:r>
    </w:p>
    <w:p w14:paraId="0D0CE5C5" w14:textId="42D77967"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5889A73" w14:textId="15CB6206" w:rsidR="00BA6DD9" w:rsidRPr="005B277B" w:rsidRDefault="009E66C5" w:rsidP="000B3A5E">
      <w:pPr>
        <w:pStyle w:val="Heading1"/>
        <w:spacing w:line="360" w:lineRule="auto"/>
        <w:jc w:val="both"/>
        <w:rPr>
          <w:rFonts w:eastAsia="Times New Roman"/>
          <w:lang w:val="ms" w:eastAsia="zh-CN"/>
        </w:rPr>
      </w:pPr>
      <w:bookmarkStart w:id="15" w:name="_Toc234078588"/>
      <w:r>
        <w:rPr>
          <w:rFonts w:eastAsia="Times New Roman"/>
          <w:lang w:val="ms" w:eastAsia="zh-CN"/>
        </w:rPr>
        <w:t>9</w:t>
      </w:r>
      <w:r w:rsidR="005B277B" w:rsidRPr="005B277B">
        <w:rPr>
          <w:rFonts w:eastAsia="Times New Roman"/>
          <w:lang w:val="ms" w:eastAsia="zh-CN"/>
        </w:rPr>
        <w:t>.</w:t>
      </w:r>
      <w:r w:rsidR="00BA6DD9" w:rsidRPr="005B277B">
        <w:rPr>
          <w:rFonts w:eastAsia="Times New Roman"/>
          <w:lang w:val="ms" w:eastAsia="zh-CN"/>
        </w:rPr>
        <w:t xml:space="preserve"> Latihan/Tugas Peserta</w:t>
      </w:r>
      <w:bookmarkEnd w:id="15"/>
    </w:p>
    <w:p w14:paraId="3499EBE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FFB79E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Tujuan</w:t>
      </w:r>
    </w:p>
    <w:p w14:paraId="3D81226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E10E6A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Latihan ini bertujuan untuk membantu peserta menerapkan materi yang telah dipelajari mengenai personal branding sebagai peluang usaha di era digital.</w:t>
      </w:r>
    </w:p>
    <w:p w14:paraId="096DD22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52456E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Petunjuk</w:t>
      </w:r>
    </w:p>
    <w:p w14:paraId="6E266D8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344A1D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Jawablah pertanyaan berikut secara singkat dan jelas berdasarkan pengalaman serta potensi yang dimiliki.</w:t>
      </w:r>
    </w:p>
    <w:p w14:paraId="0B00BDC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67C14A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A. Identifikasi Potensi Diri</w:t>
      </w:r>
    </w:p>
    <w:p w14:paraId="5131942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60D603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1. Sebutkan tiga kelebihan atau kompetensi yang Anda miliki.</w:t>
      </w:r>
    </w:p>
    <w:p w14:paraId="7A30820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2. Apa prestasi atau pengalaman yang paling membanggakan bagi Anda?</w:t>
      </w:r>
    </w:p>
    <w:p w14:paraId="31F9505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3. Nilai atau karakter apa yang menjadi keunggulan Anda dibandingkan orang lain?</w:t>
      </w:r>
    </w:p>
    <w:p w14:paraId="448BCE9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280EDB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 Personal Branding</w:t>
      </w:r>
    </w:p>
    <w:p w14:paraId="672C592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B65E91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4. Bagaimana Anda ingin dikenal oleh masyarakat?</w:t>
      </w:r>
    </w:p>
    <w:p w14:paraId="7FAB033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5. Langkah apa yang akan Anda lakukan untuk membangun personal branding yang positif?</w:t>
      </w:r>
    </w:p>
    <w:p w14:paraId="5EA7779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9A3228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C. Media Sosial</w:t>
      </w:r>
    </w:p>
    <w:p w14:paraId="6270BD5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A1C3E5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6. Media sosial apa yang paling sering Anda gunakan?</w:t>
      </w:r>
    </w:p>
    <w:p w14:paraId="489189D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7. Konten positif apa yang akan Anda bagikan untuk mendukung personal branding Anda?</w:t>
      </w:r>
    </w:p>
    <w:p w14:paraId="1261FA5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3CC968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D. Rencana Pengembangan</w:t>
      </w:r>
    </w:p>
    <w:p w14:paraId="6AB8374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82D5E0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8. Peluang usaha apa yang ingin Anda kembangkan berdasarkan kemampuan yang dimiliki?</w:t>
      </w:r>
    </w:p>
    <w:p w14:paraId="3F7D3E6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9. Sebutkan tiga langkah nyata yang akan Anda lakukan dalam satu bulan ke depan untuk membangun personal branding.</w:t>
      </w:r>
    </w:p>
    <w:p w14:paraId="42D106E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801EEC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Refleksi</w:t>
      </w:r>
    </w:p>
    <w:p w14:paraId="2D3250F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E58D33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Setelah mengikuti pelatihan ini, tuliskan komitmen pribadi Anda dalam 3–5 kalimat mengenai upaya membangun personal branding yang positif dan profesional.</w:t>
      </w:r>
    </w:p>
    <w:p w14:paraId="30AAF93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A28452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w:t>
      </w:r>
    </w:p>
    <w:p w14:paraId="65F167D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928B2C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w:t>
      </w:r>
    </w:p>
    <w:p w14:paraId="295FBE8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91C53D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w:t>
      </w:r>
    </w:p>
    <w:p w14:paraId="2ECA794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89AE4B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Kesimpulan</w:t>
      </w:r>
    </w:p>
    <w:p w14:paraId="5945377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F593F28" w14:textId="3FB1A8BA"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Melalui latihan ini, peserta diharapkan mampu mengenali potensi diri, menyusun strategi personal branding, serta merencanakan langkah nyata untuk memanfaatkan media digital sebagai sarana pengembangan diri dan peluang usaha.</w:t>
      </w:r>
    </w:p>
    <w:p w14:paraId="1DA2AE15" w14:textId="04FD0C30"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91163DA" w14:textId="26E4A192" w:rsidR="00BA6DD9" w:rsidRPr="009E66C5" w:rsidRDefault="009E66C5" w:rsidP="000B3A5E">
      <w:pPr>
        <w:pStyle w:val="Heading1"/>
        <w:spacing w:line="360" w:lineRule="auto"/>
        <w:jc w:val="both"/>
        <w:rPr>
          <w:rFonts w:eastAsia="Times New Roman"/>
          <w:lang w:val="ms" w:eastAsia="zh-CN"/>
        </w:rPr>
      </w:pPr>
      <w:bookmarkStart w:id="16" w:name="_Toc234078589"/>
      <w:r w:rsidRPr="009E66C5">
        <w:rPr>
          <w:rFonts w:eastAsia="Times New Roman"/>
          <w:lang w:val="ms" w:eastAsia="zh-CN"/>
        </w:rPr>
        <w:t>10</w:t>
      </w:r>
      <w:r w:rsidR="00BA6DD9" w:rsidRPr="009E66C5">
        <w:rPr>
          <w:rFonts w:eastAsia="Times New Roman"/>
          <w:lang w:val="ms" w:eastAsia="zh-CN"/>
        </w:rPr>
        <w:t>. Ringkasan Materi</w:t>
      </w:r>
      <w:bookmarkEnd w:id="16"/>
    </w:p>
    <w:p w14:paraId="0B30960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1F8AA1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Personal branding merupakan proses membangun citra diri yang positif, unik, dan profesional sehingga seseorang dikenal, dipercaya, serta memiliki nilai tambah di mata masyarakat. Di era digital, personal branding menjadi semakin penting karena perkembangan teknologi dan media sosial memungkinkan setiap individu memperkenalkan kompetensi, pengalaman, serta prestasi kepada masyarakat secara lebih luas.</w:t>
      </w:r>
    </w:p>
    <w:p w14:paraId="1BA11D0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EE2662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Langkah awal dalam membangun personal branding adalah mengenali potensi diri, seperti kemampuan, pengalaman, karakter, dan keunggulan yang dimiliki. Potensi tersebut perlu terus dikembangkan melalui peningkatan kompetensi, pembelajaran berkelanjutan, serta pengalaman yang relevan agar mampu memberikan manfaat bagi diri sendiri maupun lingkungan sekitar.</w:t>
      </w:r>
    </w:p>
    <w:p w14:paraId="1E751E1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E1015E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Media sosial menjadi sarana yang efektif untuk membangun personal branding apabila digunakan secara bijaksana. Konten yang edukatif, inspiratif, dan bermanfaat, disertai etika komunikasi yang baik, akan meningkatkan kepercayaan masyarakat dan memperkuat reputasi seseorang.</w:t>
      </w:r>
    </w:p>
    <w:p w14:paraId="1A23EAB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EF0857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Selain itu, networking dan kolaborasi juga berperan penting dalam memperluas relasi, meningkatkan kesempatan kerja sama, serta membuka peluang usaha. Hubungan yang dibangun atas dasar kepercayaan, profesionalisme, dan saling menghargai akan memberikan manfaat jangka panjang.</w:t>
      </w:r>
    </w:p>
    <w:p w14:paraId="1C3CD9E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581663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Bagi anggota Komunitas Silat Walet Putih, personal branding dapat dikembangkan melalui prestasi, kedisiplinan, integritas, serta pemanfaatan media digital untuk memperkenalkan nilai-nilai positif pencak silat. Dengan demikian, personal branding tidak hanya meningkatkan citra diri, tetapi juga membuka peluang menjadi pelatih, instruktur, narasumber, kreator konten, maupun pelaku usaha di bidang olahraga.</w:t>
      </w:r>
    </w:p>
    <w:p w14:paraId="303A1A6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013A88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Poin-Poin Penting</w:t>
      </w:r>
    </w:p>
    <w:p w14:paraId="4D3504F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60CE50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Personal branding merupakan investasi jangka panjang bagi pengembangan diri.</w:t>
      </w:r>
    </w:p>
    <w:p w14:paraId="37BB213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Kompetensi, karakter, dan konsistensi merupakan fondasi utama personal branding.</w:t>
      </w:r>
    </w:p>
    <w:p w14:paraId="20F56B5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Media sosial harus dimanfaatkan secara positif, profesional, dan bertanggung jawab.</w:t>
      </w:r>
    </w:p>
    <w:p w14:paraId="0223728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Networking dan kolaborasi dapat memperluas peluang karier maupun usaha.</w:t>
      </w:r>
    </w:p>
    <w:p w14:paraId="24EC4B1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Personal branding yang kuat akan meningkatkan kepercayaan masyarakat serta menciptakan peluang usaha di era digital.</w:t>
      </w:r>
    </w:p>
    <w:p w14:paraId="1809090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DACE67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Pesan Akhir</w:t>
      </w:r>
    </w:p>
    <w:p w14:paraId="5D12BD5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AC93585" w14:textId="418EEED2"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Keberhasilan membangun personal branding tidak ditentukan oleh popularitas semata, tetapi oleh kemampuan untuk menunjukkan kompetensi, menjaga integritas, memberikan manfaat kepada orang lain, serta terus belajar dan beradaptasi dengan perkembangan zaman.</w:t>
      </w:r>
    </w:p>
    <w:p w14:paraId="236CD817" w14:textId="21AAB01E"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C33267F" w14:textId="77777777" w:rsidR="00BA6DD9" w:rsidRPr="00DB486C"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79BCB94" w14:textId="7CD824A6" w:rsidR="00BA6DD9" w:rsidRPr="009E66C5" w:rsidRDefault="00BA6DD9" w:rsidP="000B3A5E">
      <w:pPr>
        <w:pStyle w:val="Heading1"/>
        <w:spacing w:line="360" w:lineRule="auto"/>
        <w:jc w:val="both"/>
        <w:rPr>
          <w:rFonts w:eastAsia="Times New Roman"/>
          <w:lang w:val="ms" w:eastAsia="zh-CN"/>
        </w:rPr>
      </w:pPr>
      <w:bookmarkStart w:id="17" w:name="_Toc234078590"/>
      <w:r w:rsidRPr="009E66C5">
        <w:rPr>
          <w:rFonts w:eastAsia="Times New Roman"/>
          <w:lang w:val="ms" w:eastAsia="zh-CN"/>
        </w:rPr>
        <w:t>1</w:t>
      </w:r>
      <w:r w:rsidR="009E66C5" w:rsidRPr="009E66C5">
        <w:rPr>
          <w:rFonts w:eastAsia="Times New Roman"/>
          <w:lang w:val="ms" w:eastAsia="zh-CN"/>
        </w:rPr>
        <w:t>1</w:t>
      </w:r>
      <w:r w:rsidRPr="009E66C5">
        <w:rPr>
          <w:rFonts w:eastAsia="Times New Roman"/>
          <w:lang w:val="ms" w:eastAsia="zh-CN"/>
        </w:rPr>
        <w:t>. Evaluasi (Pre-test dan Post-test)</w:t>
      </w:r>
      <w:bookmarkEnd w:id="17"/>
    </w:p>
    <w:p w14:paraId="4EDDAC7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92DC71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Tujuan Evaluasi</w:t>
      </w:r>
    </w:p>
    <w:p w14:paraId="5C3C8FB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A62DDD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Evaluasi dilakukan untuk mengukur tingkat pemahaman peserta sebelum dan sesudah mengikuti pelatihan mengenai Pengembangan Personal Branding sebagai Peluang Usaha di Era Digital. Hasil evaluasi diharapkan menjadi bahan masukan bagi tim pelaksana PkM dalam menilai efektivitas pelatihan.</w:t>
      </w:r>
    </w:p>
    <w:p w14:paraId="5DE6347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377702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A. Pre-test</w:t>
      </w:r>
    </w:p>
    <w:p w14:paraId="7816677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E8C8EF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Petunjuk: Berilah tanda (</w:t>
      </w:r>
      <w:r w:rsidRPr="00BA6DD9">
        <w:rPr>
          <w:rFonts w:ascii="Segoe UI Symbol" w:eastAsia="Times New Roman" w:hAnsi="Segoe UI Symbol" w:cs="Segoe UI Symbol"/>
          <w:sz w:val="24"/>
          <w:szCs w:val="24"/>
          <w:lang w:val="ms" w:eastAsia="zh-CN"/>
        </w:rPr>
        <w:t>✓</w:t>
      </w:r>
      <w:r w:rsidRPr="00BA6DD9">
        <w:rPr>
          <w:rFonts w:ascii="Times New Roman" w:eastAsia="Times New Roman" w:hAnsi="Times New Roman" w:cs="Times New Roman"/>
          <w:sz w:val="24"/>
          <w:szCs w:val="24"/>
          <w:lang w:val="ms" w:eastAsia="zh-CN"/>
        </w:rPr>
        <w:t>) pada jawaban yang paling tepat.</w:t>
      </w:r>
    </w:p>
    <w:p w14:paraId="41552C8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B9A744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1. Personal branding adalah....</w:t>
      </w:r>
    </w:p>
    <w:p w14:paraId="6F6CF42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1DF8D4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a. Cara mempromosikan produk</w:t>
      </w:r>
    </w:p>
    <w:p w14:paraId="383CBD0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b. Proses membangun citra diri yang positif dan dipercaya masyarakat</w:t>
      </w:r>
    </w:p>
    <w:p w14:paraId="0D2CB1A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c. Strategi menjual barang secara online</w:t>
      </w:r>
    </w:p>
    <w:p w14:paraId="06A7192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d. Cara membuat media sosial</w:t>
      </w:r>
    </w:p>
    <w:p w14:paraId="537D82D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111C52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Jawaban: b</w:t>
      </w:r>
    </w:p>
    <w:p w14:paraId="71C6435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E121AF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w:t>
      </w:r>
    </w:p>
    <w:p w14:paraId="77A1AF7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0D5C02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2. Tujuan utama personal branding adalah....</w:t>
      </w:r>
    </w:p>
    <w:p w14:paraId="733A44B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D6A9CB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 a. Menambah jumlah pengikut media sosial</w:t>
      </w:r>
    </w:p>
    <w:p w14:paraId="1E0BAF2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b. Membangun reputasi, kepercayaan, dan nilai diri</w:t>
      </w:r>
    </w:p>
    <w:p w14:paraId="414ABF8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c. Menjadi terkenal dalam waktu singkat</w:t>
      </w:r>
    </w:p>
    <w:p w14:paraId="6BA3B5B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d. Mengikuti tren media sosial</w:t>
      </w:r>
    </w:p>
    <w:p w14:paraId="027F862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14B2B8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Jawaban: b</w:t>
      </w:r>
    </w:p>
    <w:p w14:paraId="6260EA9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B14B2B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3. Salah satu media yang efektif untuk membangun personal branding adalah....</w:t>
      </w:r>
    </w:p>
    <w:p w14:paraId="24190D1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01819C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a. Media sosial</w:t>
      </w:r>
    </w:p>
    <w:p w14:paraId="67A29D4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b. Televisi analog</w:t>
      </w:r>
    </w:p>
    <w:p w14:paraId="64784B2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c. Surat pribadi</w:t>
      </w:r>
    </w:p>
    <w:p w14:paraId="75E76D3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d. Brosur</w:t>
      </w:r>
    </w:p>
    <w:p w14:paraId="4A556EE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A8BABD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Jawaban: a</w:t>
      </w:r>
    </w:p>
    <w:p w14:paraId="6B4C4BD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906772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w:t>
      </w:r>
    </w:p>
    <w:p w14:paraId="381623B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46498F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4. Salah satu karakter yang mendukung personal branding adalah....</w:t>
      </w:r>
    </w:p>
    <w:p w14:paraId="624E11A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80720A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a. Tidak disiplin</w:t>
      </w:r>
    </w:p>
    <w:p w14:paraId="747CBEB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b. Tidak konsisten</w:t>
      </w:r>
    </w:p>
    <w:p w14:paraId="70ACA18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c. Jujur dan bertanggung jawab</w:t>
      </w:r>
    </w:p>
    <w:p w14:paraId="29BEBE3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d. Mudah menyerah</w:t>
      </w:r>
    </w:p>
    <w:p w14:paraId="1593568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06AAAF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Jawaban: c</w:t>
      </w:r>
    </w:p>
    <w:p w14:paraId="272DBB9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082855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w:t>
      </w:r>
    </w:p>
    <w:p w14:paraId="4A42539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D8E954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5. Personal branding yang baik dapat memberikan manfaat berupa....</w:t>
      </w:r>
    </w:p>
    <w:p w14:paraId="1201F6E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069A64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a. Menurunkan kepercayaan masyarakat</w:t>
      </w:r>
    </w:p>
    <w:p w14:paraId="201BD72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lastRenderedPageBreak/>
        <w:t>- b. Membuka peluang usaha dan kerja sama</w:t>
      </w:r>
    </w:p>
    <w:p w14:paraId="67195D8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c. Mengurangi relasi</w:t>
      </w:r>
    </w:p>
    <w:p w14:paraId="532557D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 d. Menghambat pengembangan diri</w:t>
      </w:r>
    </w:p>
    <w:p w14:paraId="5AA7802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6EB9EE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Jawaban: b</w:t>
      </w:r>
    </w:p>
    <w:p w14:paraId="783CA643"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9C3531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B. Post-test</w:t>
      </w:r>
    </w:p>
    <w:p w14:paraId="6556C7C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D3A3EB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Jawablah pertanyaan berikut secara singkat.</w:t>
      </w:r>
    </w:p>
    <w:p w14:paraId="4E85834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30ABBA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1. Jelaskan pengertian personal branding menurut pemahaman Anda.</w:t>
      </w:r>
    </w:p>
    <w:p w14:paraId="7DCD9C41"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2. Mengapa personal branding penting di era digital?</w:t>
      </w:r>
    </w:p>
    <w:p w14:paraId="53F0586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3. Sebutkan tiga langkah membangun personal branding.</w:t>
      </w:r>
    </w:p>
    <w:p w14:paraId="467D66A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4. Bagaimana cara memanfaatkan media sosial untuk membangun citra diri yang positif?</w:t>
      </w:r>
    </w:p>
    <w:p w14:paraId="53D8D835"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5. Sebutkan peluang usaha yang dapat dikembangkan melalui personal branding pada Komunitas Silat Walet Putih.</w:t>
      </w:r>
    </w:p>
    <w:p w14:paraId="40EB4F8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E56EBE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Kriteria Keberhasilan</w:t>
      </w:r>
    </w:p>
    <w:p w14:paraId="07A59C9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7744CB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Peserta dinyatakan memahami materi apabila memperoleh nilai minimal 70 atau mampu menjawab dengan benar minimal 4 dari 5 soal pada post-test.</w:t>
      </w:r>
    </w:p>
    <w:p w14:paraId="43B0648C"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10E14C4"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Tindak Lanjut</w:t>
      </w:r>
    </w:p>
    <w:p w14:paraId="743F8F1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EE45F41" w14:textId="4D7D893C" w:rsidR="00DB486C"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Peserta diharapkan menerapkan materi yang telah diperoleh dengan mulai membangun personal branding secara bertahap, memanfaatkan media sosial secara positif, serta mengembangkan potensi diri untuk menciptakan peluang usaha yang bermanfaat.</w:t>
      </w:r>
    </w:p>
    <w:p w14:paraId="6406A58D" w14:textId="79B4847A" w:rsid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D4B2B24" w14:textId="4B7DD511" w:rsidR="00877298" w:rsidRDefault="00877298"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563C4B1" w14:textId="26A98865" w:rsidR="00877298" w:rsidRDefault="00877298"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0E25086" w14:textId="14A3CC1F" w:rsidR="00877298" w:rsidRDefault="00877298"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ADA7A34" w14:textId="77777777" w:rsidR="00877298" w:rsidRDefault="00877298"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32B578D" w14:textId="67847741" w:rsidR="00BA6DD9" w:rsidRPr="00875A89" w:rsidRDefault="00BA6DD9" w:rsidP="000B3A5E">
      <w:pPr>
        <w:pStyle w:val="Heading1"/>
        <w:spacing w:line="360" w:lineRule="auto"/>
        <w:jc w:val="both"/>
        <w:rPr>
          <w:rFonts w:eastAsia="Times New Roman"/>
          <w:lang w:val="ms" w:eastAsia="zh-CN"/>
        </w:rPr>
      </w:pPr>
      <w:bookmarkStart w:id="18" w:name="_Toc234078591"/>
      <w:r w:rsidRPr="00875A89">
        <w:rPr>
          <w:rFonts w:eastAsia="Times New Roman"/>
          <w:lang w:val="ms" w:eastAsia="zh-CN"/>
        </w:rPr>
        <w:lastRenderedPageBreak/>
        <w:t>Daftar Pustaka</w:t>
      </w:r>
      <w:bookmarkEnd w:id="18"/>
    </w:p>
    <w:p w14:paraId="5FDFF272" w14:textId="77777777" w:rsidR="00875A89" w:rsidRPr="00BA6DD9" w:rsidRDefault="00875A8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0CA656F"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Kotler, P., &amp; Keller, K. L. (2022). Marketing Management (16th ed.). Pearson.</w:t>
      </w:r>
    </w:p>
    <w:p w14:paraId="5FA2296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B1BD366"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Montoya, P., &amp; Vandehey, T. (2009). The Brand Called You: Make Your Business Stand Out in a Crowded Marketplace. McGraw-Hill.</w:t>
      </w:r>
    </w:p>
    <w:p w14:paraId="2589CE9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2C83FD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Rampersad, H. K. (2008). Authentic Personal Branding: A New Blueprint for Building and Aligning a Powerful Leadership Brand. Information Age Publishing.</w:t>
      </w:r>
    </w:p>
    <w:p w14:paraId="4746F187"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7ACA5A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Kaplan, A. M., &amp; Haenlein, M. (2010). Users of the world, unite! The challenges and opportunities of social media. Business Horizons, 53(1), 59–68.</w:t>
      </w:r>
    </w:p>
    <w:p w14:paraId="055AE650"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B422FD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Kietzmann, J. H., Hermkens, K., McCarthy, I. P., &amp; Silvestre, B. S. (2011). Social media? Get serious! Understanding the functional building blocks of social media. Business Horizons, 54(3), 241–251.</w:t>
      </w:r>
    </w:p>
    <w:p w14:paraId="05329F28"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21076A9"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Kotler, P., Kartajaya, H., &amp; Setiawan, I. (2021). Marketing 5.0: Technology for Humanity. Wiley.</w:t>
      </w:r>
    </w:p>
    <w:p w14:paraId="4CA4DC8E"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BADFF0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Miles, J. G. (2019). Instagram Power: Build Your Brand and Reach More Customers with Visual Influence. McGraw-Hill.</w:t>
      </w:r>
    </w:p>
    <w:p w14:paraId="0D1E101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55C9DD2"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Undang-Undang Republik Indonesia Nomor 20 Tahun 2003 tentang Sistem Pendidikan Nasional.</w:t>
      </w:r>
    </w:p>
    <w:p w14:paraId="5D1F5C1A"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71D30FB"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Undang-Undang Republik Indonesia Nomor 12 Tahun 2012 tentang Pendidikan Tinggi.</w:t>
      </w:r>
    </w:p>
    <w:p w14:paraId="55ECD75D" w14:textId="77777777" w:rsidR="00BA6DD9" w:rsidRPr="00BA6DD9"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00218D9" w14:textId="7A0EDDE1" w:rsidR="00BA6DD9" w:rsidRPr="00DB486C" w:rsidRDefault="00BA6DD9"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r w:rsidRPr="00BA6DD9">
        <w:rPr>
          <w:rFonts w:ascii="Times New Roman" w:eastAsia="Times New Roman" w:hAnsi="Times New Roman" w:cs="Times New Roman"/>
          <w:sz w:val="24"/>
          <w:szCs w:val="24"/>
          <w:lang w:val="ms" w:eastAsia="zh-CN"/>
        </w:rPr>
        <w:t>Kementerian Pendidikan, Kebudayaan, Riset, dan Teknologi. (2024). Panduan Pelaksanaan Pengabdian kepada Masyarakat bagi Perguruan Tinggi. Jakarta: Kemendikbudristek.</w:t>
      </w:r>
    </w:p>
    <w:p w14:paraId="1A27416B"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6F0562A3"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3CA5ECF8"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480B358"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86D1B3A"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CBA34E5"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E8C1133"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E7CD3D3"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5D7410E"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DE7BC81"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1E379BF9"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66763A4"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7666FA8"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0FD65B26"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D736F7D"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4088C81B"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A718867"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508AB407"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74295DDC" w14:textId="77777777" w:rsidR="00DB486C" w:rsidRPr="00DB486C" w:rsidRDefault="00DB486C" w:rsidP="000B3A5E">
      <w:pPr>
        <w:widowControl w:val="0"/>
        <w:autoSpaceDE w:val="0"/>
        <w:autoSpaceDN w:val="0"/>
        <w:spacing w:after="0" w:line="360" w:lineRule="auto"/>
        <w:jc w:val="both"/>
        <w:rPr>
          <w:rFonts w:ascii="Times New Roman" w:eastAsia="Times New Roman" w:hAnsi="Times New Roman" w:cs="Times New Roman"/>
          <w:sz w:val="24"/>
          <w:szCs w:val="24"/>
          <w:lang w:val="ms" w:eastAsia="zh-CN"/>
        </w:rPr>
      </w:pPr>
    </w:p>
    <w:p w14:paraId="22E3D858" w14:textId="77777777" w:rsidR="00DB486C" w:rsidRDefault="00DB486C" w:rsidP="000B3A5E">
      <w:pPr>
        <w:spacing w:line="360" w:lineRule="auto"/>
        <w:jc w:val="both"/>
      </w:pPr>
    </w:p>
    <w:sectPr w:rsidR="00DB486C" w:rsidSect="000B3A5E">
      <w:pgSz w:w="11906" w:h="16838" w:code="9"/>
      <w:pgMar w:top="1701" w:right="1440"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B97C9" w14:textId="77777777" w:rsidR="00770416" w:rsidRDefault="00770416" w:rsidP="00DB486C">
      <w:pPr>
        <w:spacing w:after="0" w:line="240" w:lineRule="auto"/>
      </w:pPr>
      <w:r>
        <w:separator/>
      </w:r>
    </w:p>
  </w:endnote>
  <w:endnote w:type="continuationSeparator" w:id="0">
    <w:p w14:paraId="65DD6D6E" w14:textId="77777777" w:rsidR="00770416" w:rsidRDefault="00770416" w:rsidP="00DB4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altName w:val="Segoe Print"/>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1894357"/>
      <w:docPartObj>
        <w:docPartGallery w:val="AutoText"/>
      </w:docPartObj>
    </w:sdtPr>
    <w:sdtContent>
      <w:p w14:paraId="05A17BC1" w14:textId="77777777" w:rsidR="00156FB4" w:rsidRDefault="00000000">
        <w:pPr>
          <w:pStyle w:val="Footer"/>
          <w:jc w:val="center"/>
        </w:pPr>
        <w:r>
          <w:fldChar w:fldCharType="begin"/>
        </w:r>
        <w:r>
          <w:instrText xml:space="preserve"> PAGE   \* MERGEFORMAT </w:instrText>
        </w:r>
        <w:r>
          <w:fldChar w:fldCharType="separate"/>
        </w:r>
        <w:r>
          <w:t>2</w:t>
        </w:r>
        <w:r>
          <w:fldChar w:fldCharType="end"/>
        </w:r>
      </w:p>
    </w:sdtContent>
  </w:sdt>
  <w:p w14:paraId="1F155A5B" w14:textId="77777777" w:rsidR="00156FB4" w:rsidRDefault="00000000">
    <w:pPr>
      <w:pStyle w:val="Footer"/>
      <w:ind w:left="7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134876"/>
      <w:docPartObj>
        <w:docPartGallery w:val="AutoText"/>
      </w:docPartObj>
    </w:sdtPr>
    <w:sdtContent>
      <w:p w14:paraId="2F6CAD45" w14:textId="77777777" w:rsidR="00156FB4" w:rsidRDefault="00000000">
        <w:pPr>
          <w:pStyle w:val="Footer"/>
          <w:jc w:val="center"/>
        </w:pPr>
        <w:r>
          <w:fldChar w:fldCharType="begin"/>
        </w:r>
        <w:r>
          <w:instrText xml:space="preserve"> PAGE   \* MERGEFORMAT </w:instrText>
        </w:r>
        <w:r>
          <w:fldChar w:fldCharType="separate"/>
        </w:r>
        <w:r>
          <w:t>2</w:t>
        </w:r>
        <w:r>
          <w:fldChar w:fldCharType="end"/>
        </w:r>
      </w:p>
    </w:sdtContent>
  </w:sdt>
  <w:p w14:paraId="773FEC61" w14:textId="77777777" w:rsidR="00156FB4" w:rsidRDefault="0000000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FD250" w14:textId="77777777" w:rsidR="00770416" w:rsidRDefault="00770416" w:rsidP="00DB486C">
      <w:pPr>
        <w:spacing w:after="0" w:line="240" w:lineRule="auto"/>
      </w:pPr>
      <w:r>
        <w:separator/>
      </w:r>
    </w:p>
  </w:footnote>
  <w:footnote w:type="continuationSeparator" w:id="0">
    <w:p w14:paraId="687B60B8" w14:textId="77777777" w:rsidR="00770416" w:rsidRDefault="00770416" w:rsidP="00DB4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D7104"/>
    <w:multiLevelType w:val="hybridMultilevel"/>
    <w:tmpl w:val="128A79E8"/>
    <w:lvl w:ilvl="0" w:tplc="504848E6">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635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86C"/>
    <w:rsid w:val="00016264"/>
    <w:rsid w:val="00042A92"/>
    <w:rsid w:val="00073D9D"/>
    <w:rsid w:val="000B3A5E"/>
    <w:rsid w:val="002063D6"/>
    <w:rsid w:val="002161B5"/>
    <w:rsid w:val="00246F9C"/>
    <w:rsid w:val="002F5FBD"/>
    <w:rsid w:val="002F7D27"/>
    <w:rsid w:val="00330D46"/>
    <w:rsid w:val="00343933"/>
    <w:rsid w:val="0039227E"/>
    <w:rsid w:val="003C6B3E"/>
    <w:rsid w:val="004607A1"/>
    <w:rsid w:val="004B49C5"/>
    <w:rsid w:val="004C4376"/>
    <w:rsid w:val="00503433"/>
    <w:rsid w:val="00512198"/>
    <w:rsid w:val="00557B16"/>
    <w:rsid w:val="005A1DCE"/>
    <w:rsid w:val="005B277B"/>
    <w:rsid w:val="0061389A"/>
    <w:rsid w:val="00680956"/>
    <w:rsid w:val="007352A1"/>
    <w:rsid w:val="007474B2"/>
    <w:rsid w:val="0076133B"/>
    <w:rsid w:val="00770416"/>
    <w:rsid w:val="00875A89"/>
    <w:rsid w:val="00877298"/>
    <w:rsid w:val="008856BC"/>
    <w:rsid w:val="00976FEA"/>
    <w:rsid w:val="009C63F8"/>
    <w:rsid w:val="009D23CA"/>
    <w:rsid w:val="009E009F"/>
    <w:rsid w:val="009E66C5"/>
    <w:rsid w:val="00A26F6E"/>
    <w:rsid w:val="00AB0486"/>
    <w:rsid w:val="00AB4031"/>
    <w:rsid w:val="00B644CF"/>
    <w:rsid w:val="00BA6DD9"/>
    <w:rsid w:val="00BC357C"/>
    <w:rsid w:val="00CF37FD"/>
    <w:rsid w:val="00D44E67"/>
    <w:rsid w:val="00DB486C"/>
    <w:rsid w:val="00DB591C"/>
    <w:rsid w:val="00DD3656"/>
    <w:rsid w:val="00DE080A"/>
    <w:rsid w:val="00E1191C"/>
    <w:rsid w:val="00EE7803"/>
    <w:rsid w:val="00F37942"/>
    <w:rsid w:val="00F6173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A547"/>
  <w15:chartTrackingRefBased/>
  <w15:docId w15:val="{DACFDAE2-2BDA-4315-9924-1EDCF918E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803"/>
    <w:pPr>
      <w:keepNext/>
      <w:keepLines/>
      <w:spacing w:before="240" w:after="0"/>
      <w:outlineLvl w:val="0"/>
    </w:pPr>
    <w:rPr>
      <w:rFonts w:ascii="Times New Roman" w:eastAsiaTheme="majorEastAsia" w:hAnsi="Times New Roman"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B486C"/>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ms"/>
    </w:rPr>
  </w:style>
  <w:style w:type="character" w:customStyle="1" w:styleId="FooterChar">
    <w:name w:val="Footer Char"/>
    <w:basedOn w:val="DefaultParagraphFont"/>
    <w:link w:val="Footer"/>
    <w:uiPriority w:val="99"/>
    <w:qFormat/>
    <w:rsid w:val="00DB486C"/>
    <w:rPr>
      <w:rFonts w:ascii="Times New Roman" w:eastAsia="Times New Roman" w:hAnsi="Times New Roman" w:cs="Times New Roman"/>
      <w:lang w:val="ms"/>
    </w:rPr>
  </w:style>
  <w:style w:type="paragraph" w:styleId="Header">
    <w:name w:val="header"/>
    <w:basedOn w:val="Normal"/>
    <w:link w:val="HeaderChar"/>
    <w:uiPriority w:val="99"/>
    <w:unhideWhenUsed/>
    <w:rsid w:val="00DB48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86C"/>
  </w:style>
  <w:style w:type="paragraph" w:styleId="ListParagraph">
    <w:name w:val="List Paragraph"/>
    <w:basedOn w:val="Normal"/>
    <w:uiPriority w:val="34"/>
    <w:qFormat/>
    <w:rsid w:val="00DB486C"/>
    <w:pPr>
      <w:ind w:left="720"/>
      <w:contextualSpacing/>
    </w:pPr>
  </w:style>
  <w:style w:type="character" w:customStyle="1" w:styleId="Heading1Char">
    <w:name w:val="Heading 1 Char"/>
    <w:basedOn w:val="DefaultParagraphFont"/>
    <w:link w:val="Heading1"/>
    <w:uiPriority w:val="9"/>
    <w:rsid w:val="00EE7803"/>
    <w:rPr>
      <w:rFonts w:ascii="Times New Roman" w:eastAsiaTheme="majorEastAsia" w:hAnsi="Times New Roman" w:cstheme="majorBidi"/>
      <w:b/>
      <w:color w:val="000000" w:themeColor="text1"/>
      <w:sz w:val="24"/>
      <w:szCs w:val="32"/>
    </w:rPr>
  </w:style>
  <w:style w:type="paragraph" w:styleId="TOCHeading">
    <w:name w:val="TOC Heading"/>
    <w:basedOn w:val="Heading1"/>
    <w:next w:val="Normal"/>
    <w:uiPriority w:val="39"/>
    <w:unhideWhenUsed/>
    <w:qFormat/>
    <w:rsid w:val="00EE7803"/>
    <w:pPr>
      <w:outlineLvl w:val="9"/>
    </w:pPr>
    <w:rPr>
      <w:lang w:val="en-US"/>
    </w:rPr>
  </w:style>
  <w:style w:type="paragraph" w:styleId="TOC1">
    <w:name w:val="toc 1"/>
    <w:basedOn w:val="Normal"/>
    <w:next w:val="Normal"/>
    <w:autoRedefine/>
    <w:uiPriority w:val="39"/>
    <w:unhideWhenUsed/>
    <w:rsid w:val="00EE7803"/>
    <w:pPr>
      <w:spacing w:after="100"/>
    </w:pPr>
  </w:style>
  <w:style w:type="paragraph" w:styleId="TOC2">
    <w:name w:val="toc 2"/>
    <w:basedOn w:val="Normal"/>
    <w:next w:val="Normal"/>
    <w:autoRedefine/>
    <w:uiPriority w:val="39"/>
    <w:unhideWhenUsed/>
    <w:rsid w:val="00EE7803"/>
    <w:pPr>
      <w:spacing w:after="100"/>
      <w:ind w:left="220"/>
    </w:pPr>
  </w:style>
  <w:style w:type="character" w:styleId="Hyperlink">
    <w:name w:val="Hyperlink"/>
    <w:basedOn w:val="DefaultParagraphFont"/>
    <w:uiPriority w:val="99"/>
    <w:unhideWhenUsed/>
    <w:rsid w:val="00EE78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3FF28-55A9-4AC6-B484-DFCF8411C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6606</Words>
  <Characters>37656</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Sabaruddin Siagian</dc:creator>
  <cp:keywords/>
  <dc:description/>
  <cp:lastModifiedBy>Sabaruddin Siagian</cp:lastModifiedBy>
  <cp:revision>6</cp:revision>
  <dcterms:created xsi:type="dcterms:W3CDTF">2026-07-08T21:26:00Z</dcterms:created>
  <dcterms:modified xsi:type="dcterms:W3CDTF">2026-07-09T10:21:00Z</dcterms:modified>
</cp:coreProperties>
</file>