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A08A5">
      <w:pPr>
        <w:pStyle w:val="Heading2"/>
        <w:jc w:val="center"/>
        <w:rPr>
          <w:rFonts w:ascii="Calibri" w:eastAsia="Times New Roman" w:hAnsi="Calibri" w:cs="Calibri"/>
        </w:rPr>
      </w:pPr>
      <w:r>
        <w:rPr>
          <w:rFonts w:ascii="Calibri" w:eastAsia="Times New Roman" w:hAnsi="Calibri" w:cs="Calibri"/>
        </w:rPr>
        <w:t>KOMUNIKASI ORGANISASI - 427</w:t>
      </w:r>
    </w:p>
    <w:p w:rsidR="00000000" w:rsidRDefault="00DA08A5">
      <w:pPr>
        <w:pStyle w:val="NormalWeb"/>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3 | </w:t>
      </w:r>
      <w:r>
        <w:rPr>
          <w:rStyle w:val="Strong"/>
          <w:rFonts w:ascii="Calibri" w:hAnsi="Calibri" w:cs="Calibri"/>
          <w:sz w:val="22"/>
          <w:szCs w:val="22"/>
        </w:rPr>
        <w:t>Kelas:</w:t>
      </w:r>
      <w:r>
        <w:rPr>
          <w:rFonts w:ascii="Calibri" w:hAnsi="Calibri" w:cs="Calibri"/>
          <w:sz w:val="22"/>
          <w:szCs w:val="22"/>
        </w:rPr>
        <w:t xml:space="preserve"> KG.</w:t>
      </w:r>
      <w:r w:rsidR="00B3711B" w:rsidRPr="00B3711B">
        <w:t xml:space="preserve"> </w:t>
      </w:r>
      <w:r w:rsidR="00B3711B">
        <w:t>44.6B.06</w:t>
      </w:r>
    </w:p>
    <w:p w:rsidR="00000000" w:rsidRDefault="00DA08A5">
      <w:pPr>
        <w:pStyle w:val="NormalWeb"/>
        <w:rPr>
          <w:rFonts w:ascii="Calibri" w:hAnsi="Calibri" w:cs="Calibri"/>
          <w:sz w:val="22"/>
          <w:szCs w:val="22"/>
        </w:rPr>
      </w:pPr>
      <w:r>
        <w:rPr>
          <w:rStyle w:val="Strong"/>
          <w:rFonts w:ascii="Calibri" w:hAnsi="Calibri" w:cs="Calibri"/>
          <w:sz w:val="22"/>
          <w:szCs w:val="22"/>
        </w:rPr>
        <w:t>Dosen:</w:t>
      </w:r>
      <w:r>
        <w:rPr>
          <w:rFonts w:ascii="Calibri" w:hAnsi="Calibri" w:cs="Calibri"/>
          <w:sz w:val="22"/>
          <w:szCs w:val="22"/>
        </w:rPr>
        <w:t xml:space="preserve"> 20</w:t>
      </w:r>
      <w:r w:rsidR="00B3711B">
        <w:rPr>
          <w:rFonts w:ascii="Calibri" w:hAnsi="Calibri" w:cs="Calibri"/>
          <w:sz w:val="22"/>
          <w:szCs w:val="22"/>
        </w:rPr>
        <w:t>1209677</w:t>
      </w:r>
      <w:r>
        <w:rPr>
          <w:rFonts w:ascii="Calibri" w:hAnsi="Calibri" w:cs="Calibri"/>
          <w:sz w:val="22"/>
          <w:szCs w:val="22"/>
        </w:rPr>
        <w:t xml:space="preserve"> - </w:t>
      </w:r>
      <w:r w:rsidR="00B3711B">
        <w:rPr>
          <w:rFonts w:ascii="Calibri" w:hAnsi="Calibri" w:cs="Calibri"/>
          <w:sz w:val="22"/>
          <w:szCs w:val="22"/>
        </w:rPr>
        <w:t>STW</w:t>
      </w:r>
    </w:p>
    <w:p w:rsidR="00000000" w:rsidRDefault="00DA08A5">
      <w:pPr>
        <w:rPr>
          <w:rFonts w:ascii="Calibri" w:eastAsia="Times New Roman" w:hAnsi="Calibri" w:cs="Calibri"/>
          <w:sz w:val="22"/>
          <w:szCs w:val="22"/>
        </w:rPr>
      </w:pPr>
      <w:r>
        <w:rPr>
          <w:rFonts w:ascii="Calibri" w:eastAsia="Times New Roman" w:hAnsi="Calibri" w:cs="Calibri"/>
          <w:sz w:val="22"/>
          <w:szCs w:val="22"/>
        </w:rPr>
        <w:pict>
          <v:rect id="_x0000_i1025" style="width:0;height:1.5pt" o:hralign="center" o:hrstd="t" o:hr="t" fillcolor="#a0a0a0" stroked="f"/>
        </w:pict>
      </w:r>
    </w:p>
    <w:p w:rsidR="00000000" w:rsidRDefault="00DA08A5">
      <w:pPr>
        <w:pStyle w:val="Heading5"/>
        <w:divId w:val="917330956"/>
        <w:rPr>
          <w:rFonts w:ascii="Calibri" w:eastAsia="Times New Roman" w:hAnsi="Calibri" w:cs="Calibri"/>
          <w:color w:val="000000"/>
        </w:rPr>
      </w:pPr>
      <w:r>
        <w:rPr>
          <w:rFonts w:ascii="Calibri" w:eastAsia="Times New Roman" w:hAnsi="Calibri" w:cs="Calibri"/>
          <w:color w:val="000000"/>
        </w:rPr>
        <w:t>Berita Acara Pengajaran</w:t>
      </w:r>
    </w:p>
    <w:tbl>
      <w:tblPr>
        <w:tblW w:w="5000" w:type="pct"/>
        <w:tblCellMar>
          <w:top w:w="15" w:type="dxa"/>
          <w:left w:w="15" w:type="dxa"/>
          <w:bottom w:w="15" w:type="dxa"/>
          <w:right w:w="15" w:type="dxa"/>
        </w:tblCellMar>
        <w:tblLook w:val="04A0" w:firstRow="1" w:lastRow="0" w:firstColumn="1" w:lastColumn="0" w:noHBand="0" w:noVBand="1"/>
      </w:tblPr>
      <w:tblGrid>
        <w:gridCol w:w="667"/>
        <w:gridCol w:w="741"/>
        <w:gridCol w:w="1358"/>
        <w:gridCol w:w="2853"/>
        <w:gridCol w:w="2853"/>
        <w:gridCol w:w="1038"/>
      </w:tblGrid>
      <w:tr w:rsidR="00000000" w:rsidTr="007B5635">
        <w:trPr>
          <w:divId w:val="217253379"/>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r w:rsidR="00000000" w:rsidTr="007B5635">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EN1-F</w:t>
            </w: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Style w:val="badge1"/>
                <w:rFonts w:ascii="Calibri" w:eastAsia="Times New Roman" w:hAnsi="Calibri" w:cs="Calibri"/>
              </w:rPr>
              <w:t>2026-03-31 17:30-19:30</w:t>
            </w:r>
            <w:r>
              <w:rPr>
                <w:rFonts w:ascii="Calibri" w:eastAsia="Times New Roman" w:hAnsi="Calibri" w:cs="Calibri"/>
                <w:sz w:val="22"/>
                <w:szCs w:val="22"/>
              </w:rPr>
              <w:br/>
            </w:r>
            <w:r>
              <w:rPr>
                <w:rStyle w:val="badge1"/>
                <w:rFonts w:ascii="Calibri" w:eastAsia="Times New Roman" w:hAnsi="Calibri" w:cs="Calibri"/>
              </w:rPr>
              <w:t>Masuk: 17:33:15</w:t>
            </w:r>
            <w:r>
              <w:rPr>
                <w:rFonts w:ascii="Calibri" w:eastAsia="Times New Roman" w:hAnsi="Calibri" w:cs="Calibri"/>
                <w:sz w:val="22"/>
                <w:szCs w:val="22"/>
              </w:rPr>
              <w:t xml:space="preserve"> -</w:t>
            </w:r>
            <w:r>
              <w:rPr>
                <w:rStyle w:val="badge1"/>
                <w:rFonts w:ascii="Calibri" w:eastAsia="Times New Roman" w:hAnsi="Calibri" w:cs="Calibri"/>
              </w:rPr>
              <w:t>19:18:35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 xml:space="preserve">Komunikasi Organisasi (Suatu Pengantar) 1. Definisi komunikasi </w:t>
            </w:r>
            <w:r>
              <w:rPr>
                <w:rFonts w:ascii="Calibri" w:eastAsia="Times New Roman" w:hAnsi="Calibri" w:cs="Calibri"/>
                <w:sz w:val="18"/>
                <w:szCs w:val="18"/>
              </w:rPr>
              <w:t xml:space="preserve">2. Proses komunikasi 3. Unsur komunikasi 4. Komunikasi Organisasi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Pertemuan 1 Komunikasi Organisasi Komunikasi Organisasi • Komunikasi organisasi adalah pengiriman dan penerimaan berbagai pesan organisasi di dalam kelompok formal m</w:t>
            </w:r>
            <w:r>
              <w:rPr>
                <w:rFonts w:ascii="Calibri" w:eastAsia="Times New Roman" w:hAnsi="Calibri" w:cs="Calibri"/>
                <w:sz w:val="18"/>
                <w:szCs w:val="18"/>
              </w:rPr>
              <w:t xml:space="preserve">aupun informal dari suatu organisasi (Wiryanto, 2005). • Komunikasi formal adalah komunikasi yang disetujui oleh organisasi itu sendiri dan sifatnya berorientasi kepentingan </w:t>
            </w:r>
            <w:proofErr w:type="gramStart"/>
            <w:r>
              <w:rPr>
                <w:rFonts w:ascii="Calibri" w:eastAsia="Times New Roman" w:hAnsi="Calibri" w:cs="Calibri"/>
                <w:sz w:val="18"/>
                <w:szCs w:val="18"/>
              </w:rPr>
              <w:t>organisasi(</w:t>
            </w:r>
            <w:proofErr w:type="gramEnd"/>
            <w:r>
              <w:rPr>
                <w:rFonts w:ascii="Calibri" w:eastAsia="Times New Roman" w:hAnsi="Calibri" w:cs="Calibri"/>
                <w:sz w:val="18"/>
                <w:szCs w:val="18"/>
              </w:rPr>
              <w:t xml:space="preserve">ex. memo, kebijakan, pernyataan, jumpa pers, dan surat-surat resmi). • </w:t>
            </w:r>
            <w:r>
              <w:rPr>
                <w:rFonts w:ascii="Calibri" w:eastAsia="Times New Roman" w:hAnsi="Calibri" w:cs="Calibri"/>
                <w:sz w:val="18"/>
                <w:szCs w:val="18"/>
              </w:rPr>
              <w:t>Komunikasi informal adalah komunikasi yang disetujui secara sosial. Orientasinya bukan pada organisasi, tetapi lebih kepada anggotanya secara individual. Definisi dan konsep kunci komunikasi Organisasi. Komunikasi organisasi dalam batasan yang sederhana ad</w:t>
            </w:r>
            <w:r>
              <w:rPr>
                <w:rFonts w:ascii="Calibri" w:eastAsia="Times New Roman" w:hAnsi="Calibri" w:cs="Calibri"/>
                <w:sz w:val="18"/>
                <w:szCs w:val="18"/>
              </w:rPr>
              <w:t>alah komunikasi antar manusia yang terjadi dalam konteks organisasi. Komunikasi organisasi menurut Goldhaber (1986) adalah proses menciptakan dan saling menukar pesan dalam satu jaringan hubungan yang saling tergantung satu sama lain untuk mengatasi lingku</w:t>
            </w:r>
            <w:r>
              <w:rPr>
                <w:rFonts w:ascii="Calibri" w:eastAsia="Times New Roman" w:hAnsi="Calibri" w:cs="Calibri"/>
                <w:sz w:val="18"/>
                <w:szCs w:val="18"/>
              </w:rPr>
              <w:t xml:space="preserve">ngan yang tidak pasti atau yang selalu berubah-ubah. Pendekatan Komunikasi Organisasi Ada 3 pendekatan yang digunakan dalam komunikasi organisasi, </w:t>
            </w:r>
            <w:proofErr w:type="gramStart"/>
            <w:r>
              <w:rPr>
                <w:rFonts w:ascii="Calibri" w:eastAsia="Times New Roman" w:hAnsi="Calibri" w:cs="Calibri"/>
                <w:sz w:val="18"/>
                <w:szCs w:val="18"/>
              </w:rPr>
              <w:t>yaitu :</w:t>
            </w:r>
            <w:proofErr w:type="gramEnd"/>
            <w:r>
              <w:rPr>
                <w:rFonts w:ascii="Calibri" w:eastAsia="Times New Roman" w:hAnsi="Calibri" w:cs="Calibri"/>
                <w:sz w:val="18"/>
                <w:szCs w:val="18"/>
              </w:rPr>
              <w:t xml:space="preserve"> 1. Pendekatan makro (memproses informasi dari lingkungan) a. Memproses informasi dan lingkungan b. Id</w:t>
            </w:r>
            <w:r>
              <w:rPr>
                <w:rFonts w:ascii="Calibri" w:eastAsia="Times New Roman" w:hAnsi="Calibri" w:cs="Calibri"/>
                <w:sz w:val="18"/>
                <w:szCs w:val="18"/>
              </w:rPr>
              <w:t xml:space="preserve">entifikasi c. Intergrasi dengan organisasi lain d. Penentuan tujuan 2. Pendekatan </w:t>
            </w:r>
            <w:proofErr w:type="gramStart"/>
            <w:r>
              <w:rPr>
                <w:rFonts w:ascii="Calibri" w:eastAsia="Times New Roman" w:hAnsi="Calibri" w:cs="Calibri"/>
                <w:sz w:val="18"/>
                <w:szCs w:val="18"/>
              </w:rPr>
              <w:t>mikro(</w:t>
            </w:r>
            <w:proofErr w:type="gramEnd"/>
            <w:r>
              <w:rPr>
                <w:rFonts w:ascii="Calibri" w:eastAsia="Times New Roman" w:hAnsi="Calibri" w:cs="Calibri"/>
                <w:sz w:val="18"/>
                <w:szCs w:val="18"/>
              </w:rPr>
              <w:t>Fokus pada komunikasi dalam unit dan sub unit pada organisasi) a. Orientasi dan latihan b. Keterlibatan anggota c. Penentuan iklim organisasi d. Supervisi dan pengaraha</w:t>
            </w:r>
            <w:r>
              <w:rPr>
                <w:rFonts w:ascii="Calibri" w:eastAsia="Times New Roman" w:hAnsi="Calibri" w:cs="Calibri"/>
                <w:sz w:val="18"/>
                <w:szCs w:val="18"/>
              </w:rPr>
              <w:t xml:space="preserve">n e. Kepuasaan kerja 3. Pendekatan individual (berpusat pada tingkah laku komunikasi individual dalam organisasi) a. Berbicara pada kelompok kerja b. Menghadiri dan berinteraksi dalam rapat-rapat c. Menulis d. Berdebat untuk suatu usulan Fungsi komunikasi </w:t>
            </w:r>
            <w:r>
              <w:rPr>
                <w:rFonts w:ascii="Calibri" w:eastAsia="Times New Roman" w:hAnsi="Calibri" w:cs="Calibri"/>
                <w:sz w:val="18"/>
                <w:szCs w:val="18"/>
              </w:rPr>
              <w:t>dalam organisasi Fungsi informatif (sistem pemrosesan informasi) Fungsi regulatif (peraturan yang berlaku dalam organisasi) Fungsi persuasif (mengatur suatu organisasi) Fungsi integratif (menyediakan saluran komunikasi).Perkuliahan dilaksanakan secara dari</w:t>
            </w:r>
            <w:r>
              <w:rPr>
                <w:rFonts w:ascii="Calibri" w:eastAsia="Times New Roman" w:hAnsi="Calibri" w:cs="Calibri"/>
                <w:sz w:val="18"/>
                <w:szCs w:val="18"/>
              </w:rPr>
              <w:t>ng dengan menggunakan media pembelajaran zoom meeting.</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7B5635">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sidR="00DA08A5">
              <w:rPr>
                <w:rFonts w:ascii="Calibri" w:eastAsia="Times New Roman" w:hAnsi="Calibri" w:cs="Calibri"/>
                <w:b/>
                <w:bCs/>
                <w:sz w:val="18"/>
                <w:szCs w:val="18"/>
              </w:rPr>
              <w:t xml:space="preserve">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bookmarkStart w:id="0" w:name="_GoBack" w:colFirst="5" w:colLast="5"/>
            <w:r>
              <w:rPr>
                <w:rFonts w:ascii="Calibri" w:eastAsia="Times New Roman" w:hAnsi="Calibri" w:cs="Calibri"/>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2026-04-07 17:30-19:30</w:t>
            </w:r>
            <w:r>
              <w:rPr>
                <w:rFonts w:ascii="Calibri" w:eastAsia="Times New Roman" w:hAnsi="Calibri" w:cs="Calibri"/>
                <w:sz w:val="22"/>
                <w:szCs w:val="22"/>
              </w:rPr>
              <w:br/>
            </w:r>
            <w:r>
              <w:rPr>
                <w:rStyle w:val="badge1"/>
                <w:rFonts w:ascii="Calibri" w:eastAsia="Times New Roman" w:hAnsi="Calibri" w:cs="Calibri"/>
              </w:rPr>
              <w:t>Masuk: 17:47:16</w:t>
            </w:r>
            <w:r>
              <w:rPr>
                <w:rFonts w:ascii="Calibri" w:eastAsia="Times New Roman" w:hAnsi="Calibri" w:cs="Calibri"/>
                <w:sz w:val="22"/>
                <w:szCs w:val="22"/>
              </w:rPr>
              <w:t xml:space="preserve"> -</w:t>
            </w:r>
            <w:r>
              <w:rPr>
                <w:rStyle w:val="badge1"/>
                <w:rFonts w:ascii="Calibri" w:eastAsia="Times New Roman" w:hAnsi="Calibri" w:cs="Calibri"/>
              </w:rPr>
              <w:t>19:17:19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Iklim komunikasi organisasi 1. Definisi iklim organisasi 2. Iklim komunikasi Hubungan komunikasi organisasi dengan kepuasan kerja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Pertemuan 2 Iklim Komunikasi Organisasi Definisi Iklim Organisasi Menurut Tagiuri (1968) iklim organisasi adalah kualitas yang relatif abadi dari lingkungan internal organisasi yang dialami oleh anggota-anggotanya, mempengaruhi tingkah laku mereka serta dapat diuraikan dalam istilah nilai-nilai suatu set karakteristik tertentu dari lingkungan. Menurut Payne dan Pugh (1976), iklim organisasi adalah suatu konsep yang merefleksikan isi dan kekuatan dari nilai-nilai umum, norma, sikap, tingkah laku, dan perasaan anggota terhadap suatu sistem sosial. Iklim Komunikasi Ada hubungan yang sirkuler antara iklim organisasi dengan iklim komunikasi. Tingkah laku komunikasi mengarahkan pada perkembangan iklim organisasi. Iklim Komunikasi 5 Dimensi iklim komunikasi menurut Redding (goldhaber 1986</w:t>
            </w:r>
            <w:proofErr w:type="gramStart"/>
            <w:r>
              <w:rPr>
                <w:rFonts w:ascii="Calibri" w:eastAsia="Times New Roman" w:hAnsi="Calibri" w:cs="Calibri"/>
                <w:sz w:val="18"/>
                <w:szCs w:val="18"/>
              </w:rPr>
              <w:t>) :</w:t>
            </w:r>
            <w:proofErr w:type="gramEnd"/>
            <w:r>
              <w:rPr>
                <w:rFonts w:ascii="Calibri" w:eastAsia="Times New Roman" w:hAnsi="Calibri" w:cs="Calibri"/>
                <w:sz w:val="18"/>
                <w:szCs w:val="18"/>
              </w:rPr>
              <w:t xml:space="preserve"> Supportiveness atau bawahan mengamati bahwa hubungan komunikasi mereka dengan atasan membantu mereka membangun dan menjaga perasaan diri berharga dan penting. Partisipasi membuat keputusan Kepercayaan, dapat dipercaya dan dapat menyimpan rahasia Keterbukaan dan keterusterangan Tujuan kinerja yang tinggi, pada tingkat mana tujuan kinerja dikomunikasikan dengan jelas kepada anggota organisasi. Pokok Persoalan Utama dari Iklim Komunikasi Persepsi mengenai sumber komunikasi dan hubungannya dalam organisasi Persepsi mengenai tersedianya informasi bagi anggota organisasi Persepsi mengenai organisasi itu sendiri. Kepuasan Komunikasi Organisasi Adalah tingkat kepuasan seorang karyawan dalam mempersepsikan lingkungan secara keseluruhan. Iklim mencakup kepuasan anggota organisasi terhadap informasi yang tersedia. Iklim komunikasi jelas dipengaruhi oleh persepsi bagaimana baiknya aktivitas komunikasi dari suatu organisasi memuaskan tuntutan pribadi. Kepuasaan komunikasi tidaklah terikat kepada konsepsi efektivitas pesan. Hubungan Komunikasi Organisasi dengan Kepuasan Kerja. Kepuasan kerja merupakan respons seseorang terhadap bermacam-macam lingkungan kerja yang dihadapinya. Hasil penelitian Navy O’Reily dan Robert mendukung dengan kuat bahwa ada hubungan kualitas dan kuantitas komunikasi dengan kinerja organisasi. Pemimpin sebagai orang yang bertanggung jawab dalam organisasi dapat memberikan kontribusi dalam organisasinya.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2026-04-14 17:30-19:30</w:t>
            </w:r>
            <w:r>
              <w:rPr>
                <w:rFonts w:ascii="Calibri" w:eastAsia="Times New Roman" w:hAnsi="Calibri" w:cs="Calibri"/>
                <w:sz w:val="22"/>
                <w:szCs w:val="22"/>
              </w:rPr>
              <w:br/>
            </w:r>
            <w:r>
              <w:rPr>
                <w:rStyle w:val="badge1"/>
                <w:rFonts w:ascii="Calibri" w:eastAsia="Times New Roman" w:hAnsi="Calibri" w:cs="Calibri"/>
              </w:rPr>
              <w:t>Masuk: 17:37:59</w:t>
            </w:r>
            <w:r>
              <w:rPr>
                <w:rFonts w:ascii="Calibri" w:eastAsia="Times New Roman" w:hAnsi="Calibri" w:cs="Calibri"/>
                <w:sz w:val="22"/>
                <w:szCs w:val="22"/>
              </w:rPr>
              <w:t xml:space="preserve"> -</w:t>
            </w:r>
            <w:r>
              <w:rPr>
                <w:rStyle w:val="badge1"/>
                <w:rFonts w:ascii="Calibri" w:eastAsia="Times New Roman" w:hAnsi="Calibri" w:cs="Calibri"/>
              </w:rPr>
              <w:t>19:24:14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Konsep Manajemen Individual, Kelompok, dan Efektivitas Organisasi. 1. Manajemen individual 2. Manajemen kelompok 3. Manajemen organisasi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Pertemuan 3 Konsep Manajemen Individual, Kelompok dan Efektifitas Organisasi Konsep Manajemen Secara universal manajemen adalah penggunaan sumberdaya organisasi untuk mencapai sasaran dan kinerja yang tinggi dalam berbagai tipe organisasi profit maupun non profit. Manajemen merupakan pencapaian tujuan organisasi dengan cara yang efektif dan efisien lewat perencanaan pengorganisasian pengarahan dan pengawasan sumberdaya organisasi. Manajemen Individu Individu bukan berarti manusia sebagai suatu keseluruhan yang tidak dapat dibagi, melainkan sebagai kesatuan yang terbatas, yaitu sebagai manusia perseorangan. Manajemen Kelompok Menurut DeVito (1997) kelompok merupakan sekumpulan individu yang cukup kecil bagi semua anggota untuk berkomunikasi secara relatif mudah. Para anggota saling berhubungan satu sama lain dengan beberapa tujuan yang sama dan memiliki semacam organisasi atau struktur diantara mereka. Kelompok mengembangkan norma-norma, atau peraturan yang mengidentifikasi tentang apa yang dianggap sebagai perilaku yang diinginkan bagi semua anggotanya. Manajemen Organisasi Organisasi adalah kesatuan (entity) sosial yang dikoordinasikan secara sadar, dengan sebuah batasan yang relative dapat diidentifikasi, yang bekerja keras atas dasar yang relative terus menerus untuk mencapai suatu tujuan bersama atau sekelompok tujuan. Kesimpulan Organisasi yang baik senantiasa mempunyai dan menggunakan tujuan, wewenang dan pengetahuan dalam mengerjakan pekerjaan. Dalam organisasi yang baik semua bagiannya antara individu, kelompok dan organisasi bekerja dalam keselarasan seakan-akan menjadi sebagian dari keseluruhan yang tidak terpisahkanPertemuan 3 Konsep Manajemen Individual, Kelompok dan Efektifitas Organisasi Konsep Manajemen Secara universal manajemen adalah penggunaan sumberdaya organisasi untuk mencapai sasaran dan kinerja yang tinggi dalam berbagai tipe organisasi profit maupun non profit. Manajemen merupakan pencapaian tujuan organisasi dengan cara yang efektif dan efisien lewat perencanaan pengorganisasian pengarahan dan pengawasan sumberdaya organisasi. Manajemen Individu Individu bukan berarti manusia sebagai suatu keseluruhan yang tidak dapat dibagi, melainkan sebagai kesatuan yang terbatas, yaitu sebagai manusia perseorangan. Manajemen Kelompok Menurut DeVito (1997) kelompok merupakan sekumpulan individu yang cukup kecil bagi semua anggota untuk berkomunikasi secara relatif mudah. Para anggota saling berhubungan satu sama lain dengan beberapa tujuan yang sama dan memiliki semacam organisasi atau struktur diantara mereka. Kelompok mengembangkan norma-norma, atau peraturan yang mengidentifikasi tentang apa yang dianggap sebagai perilaku yang diinginkan bagi semua anggotanya. Manajemen Organisasi Organisasi adalah kesatuan (entity) sosial yang dikoordinasikan secara sadar, dengan sebuah batasan yang relative dapat diidentifikasi, yang bekerja keras atas dasar yang relative terus menerus untuk mencapai suatu tujuan bersama atau sekelompok tujuan. Kesimpulan Organisasi yang baik senantiasa mempunyai dan menggunakan tujuan, wewenang dan pengetahuan dalam mengerjakan pekerjaan. Dalam organisasi yang baik semua bagiannya antara individu, kelompok dan organisasi bekerja dalam keselarasan seakan-akan menjadi sebagian dari keseluruhan yang tidak terpisahkan</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2026-04-21 17:30-19:30</w:t>
            </w:r>
            <w:r>
              <w:rPr>
                <w:rFonts w:ascii="Calibri" w:eastAsia="Times New Roman" w:hAnsi="Calibri" w:cs="Calibri"/>
                <w:sz w:val="22"/>
                <w:szCs w:val="22"/>
              </w:rPr>
              <w:br/>
            </w:r>
            <w:r>
              <w:rPr>
                <w:rStyle w:val="badge1"/>
                <w:rFonts w:ascii="Calibri" w:eastAsia="Times New Roman" w:hAnsi="Calibri" w:cs="Calibri"/>
              </w:rPr>
              <w:t>Masuk: 17:32:35</w:t>
            </w:r>
            <w:r>
              <w:rPr>
                <w:rFonts w:ascii="Calibri" w:eastAsia="Times New Roman" w:hAnsi="Calibri" w:cs="Calibri"/>
                <w:sz w:val="22"/>
                <w:szCs w:val="22"/>
              </w:rPr>
              <w:t xml:space="preserve"> -</w:t>
            </w:r>
            <w:r>
              <w:rPr>
                <w:rStyle w:val="badge1"/>
                <w:rFonts w:ascii="Calibri" w:eastAsia="Times New Roman" w:hAnsi="Calibri" w:cs="Calibri"/>
              </w:rPr>
              <w:t>19:18:54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Perilaku Individu dalam Organisasi 1. Pemahaman tentang perilaku 2. Pemahaman tentang kepribadian manusia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Pertemuan 4 Perilaku Individu dalam Organisasi Pemahaman Sifat Manusia dalam Organisasi Setiap usaha untuk mempelajari mengapa seseorang berperilaku seperti yang mereka lakukan dalam organisasi mempersyaratkan beberapa pengertian mengenai perbedaan individual. Para manajer menghabiskan cukup banyak waktu untuk menilai kecocokan antara individu, tugas kerja, dan keefektivan. Setiap pekerja berbeda dalam banyak hal. Seorang manajer perlu mengetahui bagaimana perbedaan mempengaruhi kinerja dan perilaku bawahannya. Perilaku seorang pekerja adalah kompleks sebab dipengaruhi oleh berbagai variabel lingkungan dan banyak faktor individual, pengalaman, dan kejadian. Beberapa variabel individual seperti kecakapan, kepribadian, persepsi, dan pengalaman mempengaruhi perilaku. Pemahaman tentang Perilaku Perilaku pekerja menentukan hasil. Mereka dapat menghasilkan prestasi jangka panjang yang positif dan pertumbuhan diri atau sebaliknya, prestasi jangka panjang yang jelek atau kurang berkembang. Seperti ditunjukkan gambar berikut ini, perilaku dan hasil berlaku sebagai umpan balik bagi diri dan lingkungan Pemahaman tentang Kepribadian Manusia Kepribadian adalah himpunan karakteristik dan kecenderungan yang stabil serta menentukan sifat umum dan perbedaan dalam perilaku seseorang. Dengan kata </w:t>
            </w:r>
            <w:proofErr w:type="gramStart"/>
            <w:r>
              <w:rPr>
                <w:rFonts w:ascii="Calibri" w:eastAsia="Times New Roman" w:hAnsi="Calibri" w:cs="Calibri"/>
                <w:sz w:val="18"/>
                <w:szCs w:val="18"/>
              </w:rPr>
              <w:t>lain</w:t>
            </w:r>
            <w:proofErr w:type="gramEnd"/>
            <w:r>
              <w:rPr>
                <w:rFonts w:ascii="Calibri" w:eastAsia="Times New Roman" w:hAnsi="Calibri" w:cs="Calibri"/>
                <w:sz w:val="18"/>
                <w:szCs w:val="18"/>
              </w:rPr>
              <w:t xml:space="preserve"> kepribadian adalah semua corak kebiasaan manusia yang terhimpun dalam dirinya dan digunakan untuk bereaksi serta menyesuaikan diri terhadap segala rangsangan baik dari luar maupun dari dalam. Pemahaman tentang Kepribadian Manusia Corak kebiasaan ini merupakan kesatuan fungsional yang khas pada seseorang. Perkembangan kepribadian itu bersifat dinamis artinya selama individu masih tetap belajar dan bertambah pengetahuan, pengalaman serta keterampilannya, ia akan semakin matang dan mantap. Kepribadian memang bersifat unik, sehingga tidak ada satu orangpun yang sama persis dengan orang yang lain, meski terlahir kembar satu telur.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2026-04-28 17:30-19:30</w:t>
            </w:r>
            <w:r>
              <w:rPr>
                <w:rFonts w:ascii="Calibri" w:eastAsia="Times New Roman" w:hAnsi="Calibri" w:cs="Calibri"/>
                <w:sz w:val="22"/>
                <w:szCs w:val="22"/>
              </w:rPr>
              <w:br/>
            </w:r>
            <w:r>
              <w:rPr>
                <w:rStyle w:val="badge1"/>
                <w:rFonts w:ascii="Calibri" w:eastAsia="Times New Roman" w:hAnsi="Calibri" w:cs="Calibri"/>
              </w:rPr>
              <w:t>Masuk: 17:32:13</w:t>
            </w:r>
            <w:r>
              <w:rPr>
                <w:rFonts w:ascii="Calibri" w:eastAsia="Times New Roman" w:hAnsi="Calibri" w:cs="Calibri"/>
                <w:sz w:val="22"/>
                <w:szCs w:val="22"/>
              </w:rPr>
              <w:t xml:space="preserve"> -</w:t>
            </w:r>
            <w:r>
              <w:rPr>
                <w:rStyle w:val="badge1"/>
                <w:rFonts w:ascii="Calibri" w:eastAsia="Times New Roman" w:hAnsi="Calibri" w:cs="Calibri"/>
              </w:rPr>
              <w:t>19:18:07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Perilaku kelompok dalam Organisasi 1. Teori pembentukan kelompok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Pertemuan 5 Perilaku Kelompok dalam Organisasi TEORI PEMBENTUKAN KELOMPOK a. Kelompok dari sisi persepsi. Suatu kumpulan individu dapat dianggap sebagai suatu kelompok bila anggotanya harus memperhatikan hubungan mereka dengan lainnya. b. Kelompok dari sisi organisasi. Suatu kelompok adalah suatu sistem terorganisir terdiri dari dua atau lebih individu yang saling berhubungan sehingga sistem menunjukkan beberapa fungsi, mempunyai standar dari peran hubungan di antara anggotanya, dan mempunyai set norma-norma yang mengatur fungsi kelompok dan masing-masing anggota. c. Kelompok dari sisi motivasi. Adalah sekelompok individu yang keberadaannya sebagai suatu kumpulan yang menghargai individu. Kelompok ini dapat memberikan pengaruh pada orang atau kelompok di lingkungannya. d. Kelompok dari sisi interaksi. Adalah sejumlah orang yang berkomunikasi satu dengan yang lainnya, dan dalam jumlah yang tidak terlalu banyak sehingga masing-masing orang dapat berkomunikasi dengan seluruhnya, tidak melalui orang kedua, atau orang lain, tetapi bertatap muka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2026-05-05 17:30-19:30</w:t>
            </w:r>
            <w:r>
              <w:rPr>
                <w:rFonts w:ascii="Calibri" w:eastAsia="Times New Roman" w:hAnsi="Calibri" w:cs="Calibri"/>
                <w:sz w:val="22"/>
                <w:szCs w:val="22"/>
              </w:rPr>
              <w:br/>
            </w:r>
            <w:r>
              <w:rPr>
                <w:rStyle w:val="badge1"/>
                <w:rFonts w:ascii="Calibri" w:eastAsia="Times New Roman" w:hAnsi="Calibri" w:cs="Calibri"/>
              </w:rPr>
              <w:t>Masuk: 17:33:23</w:t>
            </w:r>
            <w:r>
              <w:rPr>
                <w:rFonts w:ascii="Calibri" w:eastAsia="Times New Roman" w:hAnsi="Calibri" w:cs="Calibri"/>
                <w:sz w:val="22"/>
                <w:szCs w:val="22"/>
              </w:rPr>
              <w:t xml:space="preserve"> -</w:t>
            </w:r>
            <w:r>
              <w:rPr>
                <w:rStyle w:val="badge1"/>
                <w:rFonts w:ascii="Calibri" w:eastAsia="Times New Roman" w:hAnsi="Calibri" w:cs="Calibri"/>
              </w:rPr>
              <w:t>19:16:26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Persepsi dalam Konteks Komunikasi Organisasi. 1. Pengertian persepsi 2. Pemilihan prsepsi 3. Organisasi persepsi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Pertemuan 6 Persepsi dalam Konteks Komunikasi Organisasi Pengertian Persepsi Individu menggunakan panca indera untuk mengenal lingkungannya melalui pandangan, sentuhan, pendengaran, pengecapan, dan pembauan. Mengorganisasikan informasi dari lingkungan dinamakan persepsi. Persepsi Sosial Persepsi sosial menurut David O Sears adalah bagaimana kita membuat kesan pertama, prasangka apa yang mempengaruhi mereka, jenis informasi apa yang kita pakai untuk sampai pada kesan tersebut, dan bagaimana akuratnya kesan itu (David O Sears</w:t>
            </w:r>
            <w:proofErr w:type="gramStart"/>
            <w:r>
              <w:rPr>
                <w:rFonts w:ascii="Calibri" w:eastAsia="Times New Roman" w:hAnsi="Calibri" w:cs="Calibri"/>
                <w:sz w:val="18"/>
                <w:szCs w:val="18"/>
              </w:rPr>
              <w:t>,1994</w:t>
            </w:r>
            <w:proofErr w:type="gramEnd"/>
            <w:r>
              <w:rPr>
                <w:rFonts w:ascii="Calibri" w:eastAsia="Times New Roman" w:hAnsi="Calibri" w:cs="Calibri"/>
                <w:sz w:val="18"/>
                <w:szCs w:val="18"/>
              </w:rPr>
              <w:t>). Menurut Istiqomah dkk, Persepsi sosial mengandung unsur subyektif. Persepsi seseorang bisa keliru atau berbeda dari persepsi orang lain.</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2026-05-12 17:30-19:30</w:t>
            </w:r>
            <w:r>
              <w:rPr>
                <w:rFonts w:ascii="Calibri" w:eastAsia="Times New Roman" w:hAnsi="Calibri" w:cs="Calibri"/>
                <w:sz w:val="22"/>
                <w:szCs w:val="22"/>
              </w:rPr>
              <w:br/>
            </w:r>
            <w:r>
              <w:rPr>
                <w:rStyle w:val="badge1"/>
                <w:rFonts w:ascii="Calibri" w:eastAsia="Times New Roman" w:hAnsi="Calibri" w:cs="Calibri"/>
              </w:rPr>
              <w:t>Masuk: 17:33:38</w:t>
            </w:r>
            <w:r>
              <w:rPr>
                <w:rFonts w:ascii="Calibri" w:eastAsia="Times New Roman" w:hAnsi="Calibri" w:cs="Calibri"/>
                <w:sz w:val="22"/>
                <w:szCs w:val="22"/>
              </w:rPr>
              <w:t xml:space="preserve"> -</w:t>
            </w:r>
            <w:r>
              <w:rPr>
                <w:rStyle w:val="badge1"/>
                <w:rFonts w:ascii="Calibri" w:eastAsia="Times New Roman" w:hAnsi="Calibri" w:cs="Calibri"/>
              </w:rPr>
              <w:t>19:17:30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Review dan Quiz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PERTEMUAN 7 QUIZZ TIME</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2026-05-26 17:30-19:30</w:t>
            </w:r>
            <w:r>
              <w:rPr>
                <w:rFonts w:ascii="Calibri" w:eastAsia="Times New Roman" w:hAnsi="Calibri" w:cs="Calibri"/>
                <w:sz w:val="22"/>
                <w:szCs w:val="22"/>
              </w:rPr>
              <w:br/>
            </w:r>
            <w:r>
              <w:rPr>
                <w:rStyle w:val="badge1"/>
                <w:rFonts w:ascii="Calibri" w:eastAsia="Times New Roman" w:hAnsi="Calibri" w:cs="Calibri"/>
              </w:rPr>
              <w:t>Masuk: 17:36:00</w:t>
            </w:r>
            <w:r>
              <w:rPr>
                <w:rFonts w:ascii="Calibri" w:eastAsia="Times New Roman" w:hAnsi="Calibri" w:cs="Calibri"/>
                <w:sz w:val="22"/>
                <w:szCs w:val="22"/>
              </w:rPr>
              <w:t xml:space="preserve"> -</w:t>
            </w:r>
            <w:r>
              <w:rPr>
                <w:rStyle w:val="badge1"/>
                <w:rFonts w:ascii="Calibri" w:eastAsia="Times New Roman" w:hAnsi="Calibri" w:cs="Calibri"/>
              </w:rPr>
              <w:t>19:20:54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Motivasi dalam Komunikasi Organisasi. 1. Konsep motivasi 2. 3 elemen utama motivasi 3. Faktor pendorong motivasi 4. Teori definisi organisasi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Pertemuan 9 Motivasi dalam Komunikasi Organisasi Konsep Motivasi Semakin besar energi yang dicurahkan untuk bekerja, kita cenderung mengatakan bahwa orang itu punya motivasi. Sebab motivasi merupakan satu penggerak dari dalam hati seseorang untuk melakukan atau mencapai sesuatu tujuan. Motivasi juga bisa dikatakan sebagai rencana atau keinginan untuk menuju kesuksesan dan menghindari kegagalan hidup. Dengan kata lain motivasi adalah sebuah proses untuk tercapainya suatu tujuan 3 Elemen Utama Motivasi •Intensitas 1 •Arah 2 •Ketekunan 3 Ket</w:t>
            </w:r>
            <w:proofErr w:type="gramStart"/>
            <w:r>
              <w:rPr>
                <w:rFonts w:ascii="Calibri" w:eastAsia="Times New Roman" w:hAnsi="Calibri" w:cs="Calibri"/>
                <w:sz w:val="18"/>
                <w:szCs w:val="18"/>
              </w:rPr>
              <w:t>..</w:t>
            </w:r>
            <w:proofErr w:type="gramEnd"/>
            <w:r>
              <w:rPr>
                <w:rFonts w:ascii="Calibri" w:eastAsia="Times New Roman" w:hAnsi="Calibri" w:cs="Calibri"/>
                <w:sz w:val="18"/>
                <w:szCs w:val="18"/>
              </w:rPr>
              <w:t xml:space="preserve"> Intensitas berhubungan dengan seberapa giat seseorang berusaha. Arah berhubungan dengan pengaitan upaya kepada arah dan tujuan yang menguntungkan organisasi, dan mempertimbangkan kualitas serta intensitas upaya secara bersamaan. Ketekunan merupakan ukuran mengenai berapa lama seseorang bisa mempertahankan usahanya.</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2026-06-02 17:30-19:30</w:t>
            </w:r>
            <w:r>
              <w:rPr>
                <w:rFonts w:ascii="Calibri" w:eastAsia="Times New Roman" w:hAnsi="Calibri" w:cs="Calibri"/>
                <w:sz w:val="22"/>
                <w:szCs w:val="22"/>
              </w:rPr>
              <w:br/>
            </w:r>
            <w:r>
              <w:rPr>
                <w:rStyle w:val="badge1"/>
                <w:rFonts w:ascii="Calibri" w:eastAsia="Times New Roman" w:hAnsi="Calibri" w:cs="Calibri"/>
              </w:rPr>
              <w:t>Masuk: 17:32:01</w:t>
            </w:r>
            <w:r>
              <w:rPr>
                <w:rFonts w:ascii="Calibri" w:eastAsia="Times New Roman" w:hAnsi="Calibri" w:cs="Calibri"/>
                <w:sz w:val="22"/>
                <w:szCs w:val="22"/>
              </w:rPr>
              <w:t xml:space="preserve"> -</w:t>
            </w:r>
            <w:r>
              <w:rPr>
                <w:rStyle w:val="badge1"/>
                <w:rFonts w:ascii="Calibri" w:eastAsia="Times New Roman" w:hAnsi="Calibri" w:cs="Calibri"/>
              </w:rPr>
              <w:t>19:20:29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Aliran Informasi dalam Komunikasi Organisasi. 1.arah aliran informasi 2.jenis informasi dari atas ke bawah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Pertemuan 10 Aliran Informasi dalam Komunikasi Organisasi Arah Aliran Informasi Downward Communication (komunikasi pada bawahan) Upward Communication (komunikasi pada atasan) Horizontal Communication (komunikasi horizontal) Komunikasi Lintas Saluran</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2026-06-09 17:30-19:30</w:t>
            </w:r>
            <w:r>
              <w:rPr>
                <w:rFonts w:ascii="Calibri" w:eastAsia="Times New Roman" w:hAnsi="Calibri" w:cs="Calibri"/>
                <w:sz w:val="22"/>
                <w:szCs w:val="22"/>
              </w:rPr>
              <w:br/>
            </w:r>
            <w:r>
              <w:rPr>
                <w:rStyle w:val="badge1"/>
                <w:rFonts w:ascii="Calibri" w:eastAsia="Times New Roman" w:hAnsi="Calibri" w:cs="Calibri"/>
              </w:rPr>
              <w:t>Masuk: 17:33:00</w:t>
            </w:r>
            <w:r>
              <w:rPr>
                <w:rFonts w:ascii="Calibri" w:eastAsia="Times New Roman" w:hAnsi="Calibri" w:cs="Calibri"/>
                <w:sz w:val="22"/>
                <w:szCs w:val="22"/>
              </w:rPr>
              <w:t xml:space="preserve"> -</w:t>
            </w:r>
            <w:r>
              <w:rPr>
                <w:rStyle w:val="badge1"/>
                <w:rFonts w:ascii="Calibri" w:eastAsia="Times New Roman" w:hAnsi="Calibri" w:cs="Calibri"/>
              </w:rPr>
              <w:t>19:16:22</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Kekuasaan dan Pemberdayaan Organisasi. 1. Konsep dasar kekuasaaan dan organisasi Dinamika komunikasi organisasi 2. Dinamika komunikasi organisasi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Pertemuan 11 Kekuasaan dan Pemberdayaan Organisasi Konsep Dasar Kekuasaan dan Organisasi Clegg (1989) mengemukakan bahwa “organisasi pada dasarnya adalah pengendalian….dalam memperluas kekuasaan melalui pendelegasian, orang harus dapat menyatukan delegasi dengan kekuasaan yang mengesahkannya.” Schattschneider (1960) menyatakan bahwa organisasi sendiri merupakan “mobilisasi prasangka” (mobilization of bias). Dengan perkataan </w:t>
            </w:r>
            <w:proofErr w:type="gramStart"/>
            <w:r>
              <w:rPr>
                <w:rFonts w:ascii="Calibri" w:eastAsia="Times New Roman" w:hAnsi="Calibri" w:cs="Calibri"/>
                <w:sz w:val="18"/>
                <w:szCs w:val="18"/>
              </w:rPr>
              <w:t>lain</w:t>
            </w:r>
            <w:proofErr w:type="gramEnd"/>
            <w:r>
              <w:rPr>
                <w:rFonts w:ascii="Calibri" w:eastAsia="Times New Roman" w:hAnsi="Calibri" w:cs="Calibri"/>
                <w:sz w:val="18"/>
                <w:szCs w:val="18"/>
              </w:rPr>
              <w:t>, beberapa masalah menjadi bagian d ari suasana politis dan beberapa lagi dikesampingkan. Komunikasi sebagai suatu mekanisme kekuasaan Komunikasi adalah mekanisme pelaksanaan pengaruh (kekuasaan). Dalam konteks organisasi, komunikasi digunakan untuk menentukan norma-norma, tujuan, dan perilaku organisasi. Komunikasi dan Pelaksanaan Kekuasaan Komunikasi dalam suatu organisasi harus mencerminkan penggunaan kekuasaan yang bijaksana. Boulding (1989) berpendapat bahwa mempertahankan kekuasaan mungkin bergantung pada pengetahuan kapan untuk menggunakan kekuasaan tersebut.</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2026-06-23 17:30-19:30</w:t>
            </w:r>
            <w:r>
              <w:rPr>
                <w:rFonts w:ascii="Calibri" w:eastAsia="Times New Roman" w:hAnsi="Calibri" w:cs="Calibri"/>
                <w:sz w:val="22"/>
                <w:szCs w:val="22"/>
              </w:rPr>
              <w:br/>
            </w:r>
            <w:r>
              <w:rPr>
                <w:rStyle w:val="badge1"/>
                <w:rFonts w:ascii="Calibri" w:eastAsia="Times New Roman" w:hAnsi="Calibri" w:cs="Calibri"/>
              </w:rPr>
              <w:t>Masuk: 17:40:23</w:t>
            </w:r>
            <w:r>
              <w:rPr>
                <w:rFonts w:ascii="Calibri" w:eastAsia="Times New Roman" w:hAnsi="Calibri" w:cs="Calibri"/>
                <w:sz w:val="22"/>
                <w:szCs w:val="22"/>
              </w:rPr>
              <w:t xml:space="preserve"> -</w:t>
            </w:r>
            <w:r>
              <w:rPr>
                <w:rStyle w:val="badge1"/>
                <w:rFonts w:ascii="Calibri" w:eastAsia="Times New Roman" w:hAnsi="Calibri" w:cs="Calibri"/>
              </w:rPr>
              <w:t>19:22:33</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Kepemimpinan. 1.teori kepemimpinan 2.arti pemimpin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Pertemuan 12 KEPEMIMPINAN Pertemuan 12 KEPEMIMPINAN Kepemimpinan adalah suatu proses yang kompleks di mana seseorang mempengaruhi orang-orang lain untuk mencapai suatu misi, tugas, atau suatu sasaran, dan mengarahkan organisasi dengan cara yang membuatnya lebih kohesif dan masuk akal. Kepemimpinan pada dasarnya berhubungan dengan keterampilan, kecakapan, tingkat pengaruh yang dimiliki seseorang. Makna dan Tujuan Kepemimpinan • Membantu orang untuk menegakkan kembali, mempertahankan dan meningkatkan motivasi mereka. • Membantu orang-orang lainnya untuk memperoleh hasil yang diinginkan. • Pemimpin bertindak dengan cara-cara yang memperlancar produktivitas, moral tinggi, resons yang energik, kecakapan kerja yang berkualitas, komitmen, efisiensi, sedikit kelemahan, kepuasan, kehadiran, dan kesinambungan dalam organisasi. Komponen Kepemimpinan Komponen Strategi Komponen Tindakan Komponen kebudayaan Kelompok Sosial-Politik Komponen Moral Komponen Manajemen Kepemimpinan</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2026-06-26 19:30-21:30</w:t>
            </w:r>
            <w:r>
              <w:rPr>
                <w:rFonts w:ascii="Calibri" w:eastAsia="Times New Roman" w:hAnsi="Calibri" w:cs="Calibri"/>
                <w:sz w:val="22"/>
                <w:szCs w:val="22"/>
              </w:rPr>
              <w:br/>
            </w:r>
            <w:r>
              <w:rPr>
                <w:rStyle w:val="badge1"/>
                <w:rFonts w:ascii="Calibri" w:eastAsia="Times New Roman" w:hAnsi="Calibri" w:cs="Calibri"/>
              </w:rPr>
              <w:t>Masuk: 19:35:00</w:t>
            </w:r>
            <w:r>
              <w:rPr>
                <w:rFonts w:ascii="Calibri" w:eastAsia="Times New Roman" w:hAnsi="Calibri" w:cs="Calibri"/>
                <w:sz w:val="22"/>
                <w:szCs w:val="22"/>
              </w:rPr>
              <w:t xml:space="preserve"> -</w:t>
            </w:r>
            <w:r>
              <w:rPr>
                <w:rStyle w:val="badge1"/>
                <w:rFonts w:ascii="Calibri" w:eastAsia="Times New Roman" w:hAnsi="Calibri" w:cs="Calibri"/>
              </w:rPr>
              <w:t>21:27:01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Gangguan dalam Komunikasi Organisasi. 1.Pengertian ketepatan dan distorsi pesan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Pertemuan 13 Gangguan dalam Komunikasi Organisasi Pengertian Ketepatan dan Distorsi Pesan Ketepatan komunikasi menunjukan kepada kemampuan orang untuk mereproduksi atau menciptakan suatu pesan yang tepat. Ketepatan dalam komunikasi digunakan untuk menguraikan tingkat persesuaian di antara pesan yang diciptakan oleh si pengirim dan reproduksi si penerima dan reproduksi si penerima mengenai pesan tersebut. Pengertian Ketepatan dan Distorsi Pesan Kekurang tepatan atau perbedaan arti di antara yang dimaksudkan oleh si pengirim dengan intepretasi si penerima dinamakan Distorsi. Faktor Personal yang mempengaruhi Distorsi Faktor Personal yang terdapat dalam diri si penerima, antara </w:t>
            </w:r>
            <w:proofErr w:type="gramStart"/>
            <w:r>
              <w:rPr>
                <w:rFonts w:ascii="Calibri" w:eastAsia="Times New Roman" w:hAnsi="Calibri" w:cs="Calibri"/>
                <w:sz w:val="18"/>
                <w:szCs w:val="18"/>
              </w:rPr>
              <w:t>lain :</w:t>
            </w:r>
            <w:proofErr w:type="gramEnd"/>
            <w:r>
              <w:rPr>
                <w:rFonts w:ascii="Calibri" w:eastAsia="Times New Roman" w:hAnsi="Calibri" w:cs="Calibri"/>
                <w:sz w:val="18"/>
                <w:szCs w:val="18"/>
              </w:rPr>
              <w:t xml:space="preserve"> 1.Orang mengamati sesuatu secara seleksi 2.Orang melihat sesuatu konsisten dengan apa mereka percayai. </w:t>
            </w:r>
            <w:proofErr w:type="gramStart"/>
            <w:r>
              <w:rPr>
                <w:rFonts w:ascii="Calibri" w:eastAsia="Times New Roman" w:hAnsi="Calibri" w:cs="Calibri"/>
                <w:sz w:val="18"/>
                <w:szCs w:val="18"/>
              </w:rPr>
              <w:t>3.Bahasa</w:t>
            </w:r>
            <w:proofErr w:type="gramEnd"/>
            <w:r>
              <w:rPr>
                <w:rFonts w:ascii="Calibri" w:eastAsia="Times New Roman" w:hAnsi="Calibri" w:cs="Calibri"/>
                <w:sz w:val="18"/>
                <w:szCs w:val="18"/>
              </w:rPr>
              <w:t xml:space="preserve"> itu sendiri kadang-kadang kurang tepat 4.Arti suatu pesan terjadi pada level isi pesan dan hubungan. 5. Pesan yang meragukan sering mengarakan pada gangguan 6. Distorsi diperkuat oleh tidak adanya konsistensi bahasa verbal dan nonverbal 7. Pesan yang meragukan sering mengarahkan pada gangguan 8. Kecenderungan memori ke arah penajaman dan penyamarataan detail 9. Motivasi mungkin membangkitkan distorsi pesan Faktor organisasi yang mempengaruhi distorsi Kedudukan dalam organisasi Hirarki dalam organisasi Keterbatasan berkomunikasi Hubungan yang tidak personal Sistem aturan dan kebijaksanaan Specialisasi tugas Ketidakpedulian pimpinan</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2026-06-30 17:30-19:30</w:t>
            </w:r>
            <w:r>
              <w:rPr>
                <w:rFonts w:ascii="Calibri" w:eastAsia="Times New Roman" w:hAnsi="Calibri" w:cs="Calibri"/>
                <w:sz w:val="22"/>
                <w:szCs w:val="22"/>
              </w:rPr>
              <w:br/>
            </w:r>
            <w:r>
              <w:rPr>
                <w:rStyle w:val="badge1"/>
                <w:rFonts w:ascii="Calibri" w:eastAsia="Times New Roman" w:hAnsi="Calibri" w:cs="Calibri"/>
              </w:rPr>
              <w:t>Masuk: 17:38:27</w:t>
            </w:r>
            <w:r>
              <w:rPr>
                <w:rFonts w:ascii="Calibri" w:eastAsia="Times New Roman" w:hAnsi="Calibri" w:cs="Calibri"/>
                <w:sz w:val="22"/>
                <w:szCs w:val="22"/>
              </w:rPr>
              <w:t xml:space="preserve"> -</w:t>
            </w:r>
            <w:r>
              <w:rPr>
                <w:rStyle w:val="badge1"/>
                <w:rFonts w:ascii="Calibri" w:eastAsia="Times New Roman" w:hAnsi="Calibri" w:cs="Calibri"/>
              </w:rPr>
              <w:t>19:18:11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Manajemen Konflik. 1.Pengertian konflik 2.Macam konflik 3.Penyebab konflik 4.Strategi pemecahan konflik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PERTEMUAN 14 MANAJEMEN KONFLIK Pengertian Konflik Istilah konflik akan membawa suatu kesan dalam pikiran seseorang bahwa dalam hal tertentu terdapat suatu pertikaian, pertentangan, antara beberapa orang atau kelompok orang-orang, tidak adanya kerja sama, perjuangan satu pihak untuk melawan pihak lainnya, atau suatu proses yang berlawanan (opposition process). Macam-macam Konflik KONFLIK ANTAR PRIBADI •Terlepas dari inti persoalannya, pihak-pihak tersebut biasanya mempersepsi suatu kelangkaan imbalan kekuasaan dan atau penghargaan. Jadi konflik mungkin dicegah dengan menunjukkan imbalan-imbalan tersebut lebih banyak tersedia daripada yang diduga (Joyce H. Frost dan William W. Wilmot). KONFLIK ORGANISASI • Konflik antarpribadi dan konflik dalam pribadi yang mengambil tempat dalam suatu organisasi tertentu. Individu-individu dalam organisasi mempunyai banyak persoalan yang menjadikan mereka konflik. Umumnya konflik tersebut memaksakan mereka karena tugas-tugas yang dibebankan oleh organisasi. Penyebab Terjadinya Konflik Antarpribadi • Paling sedikit dua orang yang mempunyai pandangan-pandangan yang yang tidak bisa disatukan. • Orang-orang yang tidak bisa bertoleransi dari sesuatu yang bermakna ganda. • Seseorang yang mengabaikan kenikmatan dari indahnya bayang-bayang kelabu. • Seseorang yang dengan cepatnya suka menarik suatu konklusi. Strategi Pemecahan Konflik Antarpribadi Membuka diri Menerima umpan balik Menaruh percaya pada orang lain Tidak menutup diri mengenai informasi dirinya Solusi yang dihasilkan •Sama-sama merugi (lose-lose) 1 •Kalah</w:t>
            </w:r>
            <w:proofErr w:type="gramStart"/>
            <w:r>
              <w:rPr>
                <w:rFonts w:ascii="Calibri" w:eastAsia="Times New Roman" w:hAnsi="Calibri" w:cs="Calibri"/>
                <w:sz w:val="18"/>
                <w:szCs w:val="18"/>
              </w:rPr>
              <w:t>?menang</w:t>
            </w:r>
            <w:proofErr w:type="gramEnd"/>
            <w:r>
              <w:rPr>
                <w:rFonts w:ascii="Calibri" w:eastAsia="Times New Roman" w:hAnsi="Calibri" w:cs="Calibri"/>
                <w:sz w:val="18"/>
                <w:szCs w:val="18"/>
              </w:rPr>
              <w:t xml:space="preserve"> (win-lose) 2 •Sama-sama beruntung (win-win) 3 Penyebab Terjadinya Konflik Organisasi Suatu situasi yang tidak menunjukkan keseimbangan tujuan-tujuan yang ingin dicapai. Terdapatnya sarana-sarana yang tidak seimbang, atau timbulnya proses alokasi sumber-sumber yang tidak seimbang. Terdapatnya suatu persoalan status yang tidak selaras. Timbulnya persepsi yang berbeda. Cara Menangani Konflik Organisasi Konflik pasti dapat dihindari. Konflik timbul karena ada pemainnya yang dapat menyebabkan terjadinya konflik tersebut. Bentuk otoritas yang legalistik seperti “penyelesaian lewat saluran formal” sangat ditekankan</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r w:rsidR="007B5635" w:rsidTr="0079116C">
        <w:trPr>
          <w:divId w:val="21725337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22"/>
                <w:szCs w:val="22"/>
              </w:rPr>
              <w:t>EN1-F3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Style w:val="badge1"/>
                <w:rFonts w:ascii="Calibri" w:eastAsia="Times New Roman" w:hAnsi="Calibri" w:cs="Calibri"/>
              </w:rPr>
              <w:t>2026-07-07 17:30-19:30</w:t>
            </w:r>
            <w:r>
              <w:rPr>
                <w:rFonts w:ascii="Calibri" w:eastAsia="Times New Roman" w:hAnsi="Calibri" w:cs="Calibri"/>
                <w:sz w:val="22"/>
                <w:szCs w:val="22"/>
              </w:rPr>
              <w:br/>
            </w:r>
            <w:r>
              <w:rPr>
                <w:rStyle w:val="badge1"/>
                <w:rFonts w:ascii="Calibri" w:eastAsia="Times New Roman" w:hAnsi="Calibri" w:cs="Calibri"/>
              </w:rPr>
              <w:t>Masuk: 17:35:24</w:t>
            </w:r>
            <w:r>
              <w:rPr>
                <w:rFonts w:ascii="Calibri" w:eastAsia="Times New Roman" w:hAnsi="Calibri" w:cs="Calibri"/>
                <w:sz w:val="22"/>
                <w:szCs w:val="22"/>
              </w:rPr>
              <w:t xml:space="preserve"> -</w:t>
            </w:r>
            <w:r>
              <w:rPr>
                <w:rStyle w:val="badge1"/>
                <w:rFonts w:ascii="Calibri" w:eastAsia="Times New Roman" w:hAnsi="Calibri" w:cs="Calibri"/>
              </w:rPr>
              <w:t>19:22:29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 xml:space="preserve">Review Materi dan Quiz </w:t>
            </w:r>
            <w:r>
              <w:rPr>
                <w:rFonts w:ascii="Calibri" w:eastAsia="Times New Roman" w:hAnsi="Calibri" w:cs="Calibri"/>
                <w:sz w:val="18"/>
                <w:szCs w:val="18"/>
              </w:rPr>
              <w:br/>
            </w:r>
            <w:r>
              <w:rPr>
                <w:rStyle w:val="badge1"/>
                <w:rFonts w:ascii="Calibri" w:eastAsia="Times New Roman" w:hAnsi="Calibri" w:cs="Calibri"/>
              </w:rPr>
              <w:t>Komunikasi Organisasi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B5635" w:rsidRDefault="007B5635">
            <w:pPr>
              <w:spacing w:before="150" w:after="150"/>
              <w:rPr>
                <w:rFonts w:ascii="Calibri" w:eastAsia="Times New Roman" w:hAnsi="Calibri" w:cs="Calibri"/>
                <w:sz w:val="22"/>
                <w:szCs w:val="22"/>
              </w:rPr>
            </w:pPr>
            <w:r>
              <w:rPr>
                <w:rFonts w:ascii="Calibri" w:eastAsia="Times New Roman" w:hAnsi="Calibri" w:cs="Calibri"/>
                <w:sz w:val="18"/>
                <w:szCs w:val="18"/>
              </w:rPr>
              <w:t>Pertemuan 15 Quizz time</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B5635" w:rsidRDefault="007B5635">
            <w:r w:rsidRPr="00B64283">
              <w:rPr>
                <w:rFonts w:ascii="Calibri" w:eastAsia="Times New Roman" w:hAnsi="Calibri" w:cs="Calibri"/>
                <w:b/>
                <w:bCs/>
                <w:sz w:val="18"/>
                <w:szCs w:val="18"/>
              </w:rPr>
              <w:t xml:space="preserve">MEMENUHI </w:t>
            </w:r>
          </w:p>
        </w:tc>
      </w:tr>
    </w:tbl>
    <w:bookmarkEnd w:id="0"/>
    <w:p w:rsidR="00000000" w:rsidRDefault="00DA08A5">
      <w:pPr>
        <w:divId w:val="217253379"/>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rsidR="00000000" w:rsidRDefault="00DA08A5">
      <w:pPr>
        <w:pStyle w:val="Heading5"/>
        <w:divId w:val="1723598717"/>
        <w:rPr>
          <w:rFonts w:ascii="Calibri" w:eastAsia="Times New Roman" w:hAnsi="Calibri" w:cs="Calibri"/>
          <w:color w:val="000000"/>
        </w:rPr>
      </w:pPr>
      <w:r>
        <w:rPr>
          <w:rFonts w:ascii="Calibri" w:eastAsia="Times New Roman" w:hAnsi="Calibri" w:cs="Calibri"/>
          <w:color w:val="000000"/>
        </w:rPr>
        <w:t>BAP Kelas Pengganti</w:t>
      </w:r>
    </w:p>
    <w:tbl>
      <w:tblPr>
        <w:tblW w:w="5000" w:type="pct"/>
        <w:tblCellMar>
          <w:top w:w="15" w:type="dxa"/>
          <w:left w:w="15" w:type="dxa"/>
          <w:bottom w:w="15" w:type="dxa"/>
          <w:right w:w="15" w:type="dxa"/>
        </w:tblCellMar>
        <w:tblLook w:val="04A0" w:firstRow="1" w:lastRow="0" w:firstColumn="1" w:lastColumn="0" w:noHBand="0" w:noVBand="1"/>
      </w:tblPr>
      <w:tblGrid>
        <w:gridCol w:w="1015"/>
        <w:gridCol w:w="1013"/>
        <w:gridCol w:w="1521"/>
        <w:gridCol w:w="1883"/>
        <w:gridCol w:w="2853"/>
        <w:gridCol w:w="1225"/>
      </w:tblGrid>
      <w:tr w:rsidR="00000000">
        <w:trPr>
          <w:divId w:val="746998251"/>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Dosen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Alasan Digantikan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bl>
    <w:p w:rsidR="00000000" w:rsidRDefault="00DA08A5">
      <w:pPr>
        <w:divId w:val="746998251"/>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rsidR="00000000" w:rsidRDefault="00DA08A5">
      <w:pPr>
        <w:pStyle w:val="Heading5"/>
        <w:divId w:val="1230113498"/>
        <w:rPr>
          <w:rFonts w:ascii="Calibri" w:eastAsia="Times New Roman" w:hAnsi="Calibri" w:cs="Calibri"/>
          <w:color w:val="000000"/>
        </w:rPr>
      </w:pPr>
      <w:r>
        <w:rPr>
          <w:rFonts w:ascii="Calibri" w:eastAsia="Times New Roman" w:hAnsi="Calibri" w:cs="Calibri"/>
          <w:color w:val="000000"/>
        </w:rPr>
        <w:t>Presensi Kehadiran</w:t>
      </w:r>
    </w:p>
    <w:tbl>
      <w:tblPr>
        <w:tblW w:w="5000" w:type="pct"/>
        <w:tblCellMar>
          <w:top w:w="15" w:type="dxa"/>
          <w:left w:w="15" w:type="dxa"/>
          <w:bottom w:w="15" w:type="dxa"/>
          <w:right w:w="15" w:type="dxa"/>
        </w:tblCellMar>
        <w:tblLook w:val="04A0" w:firstRow="1" w:lastRow="0" w:firstColumn="1" w:lastColumn="0" w:noHBand="0" w:noVBand="1"/>
      </w:tblPr>
      <w:tblGrid>
        <w:gridCol w:w="333"/>
        <w:gridCol w:w="880"/>
        <w:gridCol w:w="1808"/>
        <w:gridCol w:w="374"/>
        <w:gridCol w:w="374"/>
        <w:gridCol w:w="374"/>
        <w:gridCol w:w="374"/>
        <w:gridCol w:w="374"/>
        <w:gridCol w:w="374"/>
        <w:gridCol w:w="374"/>
        <w:gridCol w:w="262"/>
        <w:gridCol w:w="374"/>
        <w:gridCol w:w="374"/>
        <w:gridCol w:w="374"/>
        <w:gridCol w:w="374"/>
        <w:gridCol w:w="374"/>
        <w:gridCol w:w="374"/>
        <w:gridCol w:w="374"/>
        <w:gridCol w:w="374"/>
        <w:gridCol w:w="617"/>
      </w:tblGrid>
      <w:tr w:rsidR="00000000">
        <w:trPr>
          <w:divId w:val="389114743"/>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Total </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44220360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ANISA RAHMAWATI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44220466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ASYLA NUR AZIZAH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FEBRIYANTI AULIA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44230177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MUHAMMAD REZA RIANSYAH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44230219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YOGA MUSTOFA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44230276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ARSHIEL GRACIA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44230554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ANGGIE NAFLAH SADY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6</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44230566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KAMELIA ASHARI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44230772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DANI ABDUSSYUKUR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44230834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TALIATUL QUR'ANIYAH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44230856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NIPUTU DEA SEKA SOFIA MARGARETA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SATRIA MOCHAMMAD IQBAL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44231139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RAFLY WIRA SATRIAWAN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44231271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RADEN AZ-ZAHRA AULIA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44231297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SYIFA PUTRI AULIA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44231433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DENDI YULIANTO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44231455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ILHAM TIRTA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44231467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RADITA AGUSTIN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44231631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ANDRI ADI IRWAN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44231665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RIDHO RISTIAR FAZRI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10</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44231685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DITA ANGGRAINI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44231721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ALIYUDDIN MUBAROK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44231722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ESTEE LAUDY PAULINA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44232057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AULIA HUTAGALUNG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44232176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KHONSA WADIATUL KAROMAH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14</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44232179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MUHAMMAD AGIL FATUROHMAN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6</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44232268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SINDY NOVELA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13</w:t>
            </w:r>
          </w:p>
        </w:tc>
      </w:tr>
      <w:tr w:rsidR="00000000">
        <w:trPr>
          <w:divId w:val="3891147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44234053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DIKY WAHYU DARMAWAN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8</w:t>
            </w:r>
          </w:p>
        </w:tc>
      </w:tr>
      <w:tr w:rsidR="00000000">
        <w:trPr>
          <w:divId w:val="389114743"/>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w:t>
            </w:r>
          </w:p>
        </w:tc>
      </w:tr>
    </w:tbl>
    <w:p w:rsidR="00000000" w:rsidRDefault="00DA08A5">
      <w:pPr>
        <w:divId w:val="389114743"/>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Presensi diambil berdasarkan laman Elearning</w:t>
      </w:r>
      <w:r>
        <w:rPr>
          <w:rFonts w:ascii="Calibri" w:eastAsia="Times New Roman" w:hAnsi="Calibri" w:cs="Calibri"/>
          <w:sz w:val="22"/>
          <w:szCs w:val="22"/>
        </w:rPr>
        <w:t xml:space="preserve"> </w:t>
      </w:r>
    </w:p>
    <w:p w:rsidR="00000000" w:rsidRDefault="00DA08A5">
      <w:pPr>
        <w:pStyle w:val="Heading5"/>
        <w:divId w:val="980040822"/>
        <w:rPr>
          <w:rFonts w:ascii="Calibri" w:eastAsia="Times New Roman" w:hAnsi="Calibri" w:cs="Calibri"/>
          <w:color w:val="000000"/>
        </w:rPr>
      </w:pPr>
      <w:r>
        <w:rPr>
          <w:rFonts w:ascii="Calibri" w:eastAsia="Times New Roman" w:hAnsi="Calibri" w:cs="Calibri"/>
          <w:color w:val="000000"/>
        </w:rPr>
        <w:t>Penilaian</w:t>
      </w:r>
    </w:p>
    <w:tbl>
      <w:tblPr>
        <w:tblW w:w="5000" w:type="pct"/>
        <w:tblCellMar>
          <w:top w:w="15" w:type="dxa"/>
          <w:left w:w="15" w:type="dxa"/>
          <w:bottom w:w="15" w:type="dxa"/>
          <w:right w:w="15" w:type="dxa"/>
        </w:tblCellMar>
        <w:tblLook w:val="04A0" w:firstRow="1" w:lastRow="0" w:firstColumn="1" w:lastColumn="0" w:noHBand="0" w:noVBand="1"/>
      </w:tblPr>
      <w:tblGrid>
        <w:gridCol w:w="394"/>
        <w:gridCol w:w="1042"/>
        <w:gridCol w:w="3485"/>
        <w:gridCol w:w="1083"/>
        <w:gridCol w:w="803"/>
        <w:gridCol w:w="600"/>
        <w:gridCol w:w="629"/>
        <w:gridCol w:w="1474"/>
      </w:tblGrid>
      <w:tr w:rsidR="00000000">
        <w:trPr>
          <w:divId w:val="717899892"/>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Presensi</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Tugas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UTS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rsidR="00000000" w:rsidRDefault="00DA08A5">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Grade Akhir</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44220360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ANISA RAHMAWATI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44220466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ASYLA NUR AZIZAH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FEBRIYANTI AULIA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44230177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MUHAMMAD REZA RIANSYAH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44230219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YOGA MUSTOFA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44230276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ARSHIEL GRACIA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44230554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ANGGIE NAFLAH SADY</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44230566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KAMELIA ASHARI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44230772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DANI ABDUSSYUKUR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44230834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TALIATUL QUR'ANIYAH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44230856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NIPUTU DEA SEKA SOFIA MARGARETA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SATRIA MOCHAMMAD IQBAL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44231139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RAFLY WIRA SATRIAWAN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44231271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RADEN AZ-ZAHRA AULIA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44231297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SYIFA PUTRI AULIA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44231433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DENDI YULIANTO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44231455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ILHAM TIRTA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44231467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RADITA AGUSTIN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44231631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ANDRI ADI IRWAN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44231665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RIDHO RISTIAR FAZRI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44231685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DITA ANGGRAINI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44231721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ALIYUDDIN MUBAROK</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44231722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ESTEE LAUDY PAULINA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44232057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AULIA HUTAGALUNG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44232176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KHONSA WADIATUL KAROMAH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44232179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MUHAMMAD AGIL FATUROHMAN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44232268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SINDY NOVELA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trPr>
          <w:divId w:val="71789989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44234053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18"/>
                <w:szCs w:val="18"/>
              </w:rPr>
              <w:t>DIKY WAHYU DARMAWAN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 xml:space="preserve">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00000" w:rsidRDefault="00DA08A5">
            <w:pPr>
              <w:spacing w:before="150" w:after="150"/>
              <w:rPr>
                <w:rFonts w:ascii="Calibri" w:eastAsia="Times New Roman" w:hAnsi="Calibri" w:cs="Calibri"/>
                <w:sz w:val="22"/>
                <w:szCs w:val="22"/>
              </w:rPr>
            </w:pPr>
            <w:r>
              <w:rPr>
                <w:rFonts w:ascii="Calibri" w:eastAsia="Times New Roman" w:hAnsi="Calibri" w:cs="Calibri"/>
                <w:sz w:val="22"/>
                <w:szCs w:val="22"/>
              </w:rPr>
              <w:t>B</w:t>
            </w:r>
          </w:p>
        </w:tc>
      </w:tr>
    </w:tbl>
    <w:p w:rsidR="00DA08A5" w:rsidRDefault="00DA08A5">
      <w:pPr>
        <w:divId w:val="717899892"/>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Penilaian diambil berdasarkan laman student</w:t>
      </w:r>
      <w:r>
        <w:rPr>
          <w:rFonts w:ascii="Calibri" w:eastAsia="Times New Roman" w:hAnsi="Calibri" w:cs="Calibri"/>
          <w:sz w:val="22"/>
          <w:szCs w:val="22"/>
        </w:rPr>
        <w:t xml:space="preserve"> </w:t>
      </w:r>
    </w:p>
    <w:sectPr w:rsidR="00DA08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hideSpellingErrors/>
  <w:proofState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B3711B"/>
    <w:rsid w:val="000B5AA3"/>
    <w:rsid w:val="007B5635"/>
    <w:rsid w:val="00B3711B"/>
    <w:rsid w:val="00DA0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5">
    <w:name w:val="heading 5"/>
    <w:basedOn w:val="Normal"/>
    <w:link w:val="Heading5Char"/>
    <w:uiPriority w:val="9"/>
    <w:qFormat/>
    <w:pPr>
      <w:spacing w:before="150" w:after="150"/>
      <w:jc w:val="center"/>
      <w:outlineLvl w:val="4"/>
    </w:pPr>
    <w:rPr>
      <w:b/>
      <w:bCs/>
      <w:color w:val="96A1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badge1">
    <w:name w:val="badge1"/>
    <w:basedOn w:val="DefaultParagraphFont"/>
    <w:rPr>
      <w:sz w:val="18"/>
      <w:szCs w:val="18"/>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5">
    <w:name w:val="heading 5"/>
    <w:basedOn w:val="Normal"/>
    <w:link w:val="Heading5Char"/>
    <w:uiPriority w:val="9"/>
    <w:qFormat/>
    <w:pPr>
      <w:spacing w:before="150" w:after="150"/>
      <w:jc w:val="center"/>
      <w:outlineLvl w:val="4"/>
    </w:pPr>
    <w:rPr>
      <w:b/>
      <w:bCs/>
      <w:color w:val="96A1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badge1">
    <w:name w:val="badge1"/>
    <w:basedOn w:val="DefaultParagraphFont"/>
    <w:rPr>
      <w:sz w:val="18"/>
      <w:szCs w:val="18"/>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818988">
      <w:marLeft w:val="0"/>
      <w:marRight w:val="0"/>
      <w:marTop w:val="0"/>
      <w:marBottom w:val="0"/>
      <w:divBdr>
        <w:top w:val="none" w:sz="0" w:space="0" w:color="auto"/>
        <w:left w:val="none" w:sz="0" w:space="0" w:color="auto"/>
        <w:bottom w:val="none" w:sz="0" w:space="0" w:color="auto"/>
        <w:right w:val="none" w:sz="0" w:space="0" w:color="auto"/>
      </w:divBdr>
      <w:divsChild>
        <w:div w:id="388577642">
          <w:marLeft w:val="0"/>
          <w:marRight w:val="0"/>
          <w:marTop w:val="0"/>
          <w:marBottom w:val="0"/>
          <w:divBdr>
            <w:top w:val="none" w:sz="0" w:space="0" w:color="auto"/>
            <w:left w:val="none" w:sz="0" w:space="0" w:color="auto"/>
            <w:bottom w:val="none" w:sz="0" w:space="0" w:color="auto"/>
            <w:right w:val="none" w:sz="0" w:space="0" w:color="auto"/>
          </w:divBdr>
          <w:divsChild>
            <w:div w:id="148445868">
              <w:marLeft w:val="0"/>
              <w:marRight w:val="0"/>
              <w:marTop w:val="0"/>
              <w:marBottom w:val="0"/>
              <w:divBdr>
                <w:top w:val="none" w:sz="0" w:space="0" w:color="auto"/>
                <w:left w:val="none" w:sz="0" w:space="0" w:color="auto"/>
                <w:bottom w:val="none" w:sz="0" w:space="0" w:color="auto"/>
                <w:right w:val="none" w:sz="0" w:space="0" w:color="auto"/>
              </w:divBdr>
              <w:divsChild>
                <w:div w:id="1620798195">
                  <w:marLeft w:val="0"/>
                  <w:marRight w:val="0"/>
                  <w:marTop w:val="0"/>
                  <w:marBottom w:val="0"/>
                  <w:divBdr>
                    <w:top w:val="none" w:sz="0" w:space="0" w:color="auto"/>
                    <w:left w:val="none" w:sz="0" w:space="0" w:color="auto"/>
                    <w:bottom w:val="none" w:sz="0" w:space="0" w:color="auto"/>
                    <w:right w:val="none" w:sz="0" w:space="0" w:color="auto"/>
                  </w:divBdr>
                  <w:divsChild>
                    <w:div w:id="917330956">
                      <w:marLeft w:val="0"/>
                      <w:marRight w:val="0"/>
                      <w:marTop w:val="0"/>
                      <w:marBottom w:val="0"/>
                      <w:divBdr>
                        <w:top w:val="none" w:sz="0" w:space="0" w:color="auto"/>
                        <w:left w:val="none" w:sz="0" w:space="0" w:color="auto"/>
                        <w:bottom w:val="none" w:sz="0" w:space="0" w:color="auto"/>
                        <w:right w:val="none" w:sz="0" w:space="0" w:color="auto"/>
                      </w:divBdr>
                      <w:divsChild>
                        <w:div w:id="2172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91368">
              <w:marLeft w:val="0"/>
              <w:marRight w:val="0"/>
              <w:marTop w:val="0"/>
              <w:marBottom w:val="0"/>
              <w:divBdr>
                <w:top w:val="none" w:sz="0" w:space="0" w:color="auto"/>
                <w:left w:val="none" w:sz="0" w:space="0" w:color="auto"/>
                <w:bottom w:val="none" w:sz="0" w:space="0" w:color="auto"/>
                <w:right w:val="none" w:sz="0" w:space="0" w:color="auto"/>
              </w:divBdr>
              <w:divsChild>
                <w:div w:id="1284580268">
                  <w:marLeft w:val="0"/>
                  <w:marRight w:val="0"/>
                  <w:marTop w:val="0"/>
                  <w:marBottom w:val="0"/>
                  <w:divBdr>
                    <w:top w:val="none" w:sz="0" w:space="0" w:color="auto"/>
                    <w:left w:val="none" w:sz="0" w:space="0" w:color="auto"/>
                    <w:bottom w:val="none" w:sz="0" w:space="0" w:color="auto"/>
                    <w:right w:val="none" w:sz="0" w:space="0" w:color="auto"/>
                  </w:divBdr>
                  <w:divsChild>
                    <w:div w:id="1723598717">
                      <w:marLeft w:val="0"/>
                      <w:marRight w:val="0"/>
                      <w:marTop w:val="0"/>
                      <w:marBottom w:val="0"/>
                      <w:divBdr>
                        <w:top w:val="none" w:sz="0" w:space="0" w:color="auto"/>
                        <w:left w:val="none" w:sz="0" w:space="0" w:color="auto"/>
                        <w:bottom w:val="none" w:sz="0" w:space="0" w:color="auto"/>
                        <w:right w:val="none" w:sz="0" w:space="0" w:color="auto"/>
                      </w:divBdr>
                      <w:divsChild>
                        <w:div w:id="7469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842526">
              <w:marLeft w:val="0"/>
              <w:marRight w:val="0"/>
              <w:marTop w:val="0"/>
              <w:marBottom w:val="0"/>
              <w:divBdr>
                <w:top w:val="none" w:sz="0" w:space="0" w:color="auto"/>
                <w:left w:val="none" w:sz="0" w:space="0" w:color="auto"/>
                <w:bottom w:val="none" w:sz="0" w:space="0" w:color="auto"/>
                <w:right w:val="none" w:sz="0" w:space="0" w:color="auto"/>
              </w:divBdr>
              <w:divsChild>
                <w:div w:id="1344473314">
                  <w:marLeft w:val="0"/>
                  <w:marRight w:val="0"/>
                  <w:marTop w:val="0"/>
                  <w:marBottom w:val="0"/>
                  <w:divBdr>
                    <w:top w:val="none" w:sz="0" w:space="0" w:color="auto"/>
                    <w:left w:val="none" w:sz="0" w:space="0" w:color="auto"/>
                    <w:bottom w:val="none" w:sz="0" w:space="0" w:color="auto"/>
                    <w:right w:val="none" w:sz="0" w:space="0" w:color="auto"/>
                  </w:divBdr>
                  <w:divsChild>
                    <w:div w:id="1230113498">
                      <w:marLeft w:val="0"/>
                      <w:marRight w:val="0"/>
                      <w:marTop w:val="0"/>
                      <w:marBottom w:val="0"/>
                      <w:divBdr>
                        <w:top w:val="none" w:sz="0" w:space="0" w:color="auto"/>
                        <w:left w:val="none" w:sz="0" w:space="0" w:color="auto"/>
                        <w:bottom w:val="none" w:sz="0" w:space="0" w:color="auto"/>
                        <w:right w:val="none" w:sz="0" w:space="0" w:color="auto"/>
                      </w:divBdr>
                      <w:divsChild>
                        <w:div w:id="38911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21957">
              <w:marLeft w:val="0"/>
              <w:marRight w:val="0"/>
              <w:marTop w:val="0"/>
              <w:marBottom w:val="0"/>
              <w:divBdr>
                <w:top w:val="none" w:sz="0" w:space="0" w:color="auto"/>
                <w:left w:val="none" w:sz="0" w:space="0" w:color="auto"/>
                <w:bottom w:val="none" w:sz="0" w:space="0" w:color="auto"/>
                <w:right w:val="none" w:sz="0" w:space="0" w:color="auto"/>
              </w:divBdr>
              <w:divsChild>
                <w:div w:id="374235772">
                  <w:marLeft w:val="0"/>
                  <w:marRight w:val="0"/>
                  <w:marTop w:val="0"/>
                  <w:marBottom w:val="0"/>
                  <w:divBdr>
                    <w:top w:val="none" w:sz="0" w:space="0" w:color="auto"/>
                    <w:left w:val="none" w:sz="0" w:space="0" w:color="auto"/>
                    <w:bottom w:val="none" w:sz="0" w:space="0" w:color="auto"/>
                    <w:right w:val="none" w:sz="0" w:space="0" w:color="auto"/>
                  </w:divBdr>
                  <w:divsChild>
                    <w:div w:id="980040822">
                      <w:marLeft w:val="0"/>
                      <w:marRight w:val="0"/>
                      <w:marTop w:val="0"/>
                      <w:marBottom w:val="0"/>
                      <w:divBdr>
                        <w:top w:val="none" w:sz="0" w:space="0" w:color="auto"/>
                        <w:left w:val="none" w:sz="0" w:space="0" w:color="auto"/>
                        <w:bottom w:val="none" w:sz="0" w:space="0" w:color="auto"/>
                        <w:right w:val="none" w:sz="0" w:space="0" w:color="auto"/>
                      </w:divBdr>
                      <w:divsChild>
                        <w:div w:id="71789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3645</Words>
  <Characters>20782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BAP KOMUNIKASI ORGANISASI</vt:lpstr>
    </vt:vector>
  </TitlesOfParts>
  <Company/>
  <LinksUpToDate>false</LinksUpToDate>
  <CharactersWithSpaces>24379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KOMUNIKASI ORGANISASI</dc:title>
  <dc:creator>UBSI</dc:creator>
  <cp:lastModifiedBy>UBSI</cp:lastModifiedBy>
  <cp:revision>5</cp:revision>
  <cp:lastPrinted>2026-08-20T13:41:00Z</cp:lastPrinted>
  <dcterms:created xsi:type="dcterms:W3CDTF">2026-08-20T13:40:00Z</dcterms:created>
  <dcterms:modified xsi:type="dcterms:W3CDTF">2026-08-20T13:41:00Z</dcterms:modified>
</cp:coreProperties>
</file>