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96B15">
      <w:pPr>
        <w:spacing w:line="276" w:lineRule="auto"/>
        <w:jc w:val="center"/>
        <w:rPr>
          <w:b/>
          <w:sz w:val="28"/>
          <w:szCs w:val="28"/>
          <w:lang w:val="en-US"/>
        </w:rPr>
      </w:pPr>
      <w:r>
        <w:rPr>
          <w:b/>
          <w:sz w:val="28"/>
          <w:szCs w:val="28"/>
          <w:lang w:val="en-US"/>
        </w:rPr>
        <w:t>LAPORAN AKHIR</w:t>
      </w:r>
    </w:p>
    <w:p w14:paraId="1F5DDBB3">
      <w:pPr>
        <w:spacing w:line="276" w:lineRule="auto"/>
        <w:jc w:val="center"/>
        <w:rPr>
          <w:b/>
          <w:spacing w:val="-4"/>
          <w:sz w:val="28"/>
          <w:szCs w:val="28"/>
        </w:rPr>
      </w:pPr>
      <w:r>
        <w:rPr>
          <w:b/>
          <w:sz w:val="28"/>
          <w:szCs w:val="28"/>
        </w:rPr>
        <w:t>PENGABDIAN KEPADA MASYARAKAT</w:t>
      </w:r>
    </w:p>
    <w:p w14:paraId="6EC2180C">
      <w:pPr>
        <w:spacing w:line="276" w:lineRule="auto"/>
        <w:ind w:left="-567" w:right="-613"/>
        <w:jc w:val="center"/>
        <w:rPr>
          <w:b/>
          <w:spacing w:val="-4"/>
          <w:sz w:val="28"/>
          <w:szCs w:val="28"/>
          <w:lang w:val="en-US"/>
        </w:rPr>
      </w:pPr>
      <w:r>
        <w:rPr>
          <w:b/>
          <w:spacing w:val="-4"/>
          <w:sz w:val="28"/>
          <w:szCs w:val="28"/>
          <w:lang w:val="en-US"/>
        </w:rPr>
        <w:t>SKEMA PENGABDIAN KEPADA MASYARAKAT</w:t>
      </w:r>
      <w:r>
        <w:rPr>
          <w:b/>
          <w:spacing w:val="-4"/>
          <w:sz w:val="28"/>
          <w:szCs w:val="28"/>
          <w:vertAlign w:val="superscript"/>
          <w:lang w:val="en-US"/>
        </w:rPr>
        <w:t xml:space="preserve"> </w:t>
      </w:r>
      <w:r>
        <w:rPr>
          <w:b/>
          <w:spacing w:val="-4"/>
          <w:sz w:val="28"/>
          <w:szCs w:val="28"/>
          <w:lang w:val="en-US"/>
        </w:rPr>
        <w:t>MANDIRI</w:t>
      </w:r>
    </w:p>
    <w:p w14:paraId="27218324">
      <w:pPr>
        <w:pStyle w:val="5"/>
        <w:rPr>
          <w:b/>
          <w:sz w:val="28"/>
          <w:szCs w:val="28"/>
        </w:rPr>
      </w:pPr>
    </w:p>
    <w:p w14:paraId="4BB0BC71">
      <w:pPr>
        <w:pStyle w:val="5"/>
        <w:rPr>
          <w:b/>
        </w:rPr>
      </w:pPr>
    </w:p>
    <w:p w14:paraId="563A1603">
      <w:pPr>
        <w:pStyle w:val="5"/>
        <w:spacing w:before="1"/>
        <w:rPr>
          <w:b/>
        </w:rPr>
      </w:pPr>
      <w:r>
        <w:drawing>
          <wp:anchor distT="0" distB="0" distL="0" distR="0" simplePos="0" relativeHeight="251659264" behindDoc="0" locked="0" layoutInCell="1" allowOverlap="1">
            <wp:simplePos x="0" y="0"/>
            <wp:positionH relativeFrom="page">
              <wp:align>center</wp:align>
            </wp:positionH>
            <wp:positionV relativeFrom="paragraph">
              <wp:posOffset>323850</wp:posOffset>
            </wp:positionV>
            <wp:extent cx="1800225" cy="1800225"/>
            <wp:effectExtent l="0" t="0" r="0" b="0"/>
            <wp:wrapTopAndBottom/>
            <wp:docPr id="66766801" name="Picture 66766801" descr="þÿ"/>
            <wp:cNvGraphicFramePr/>
            <a:graphic xmlns:a="http://schemas.openxmlformats.org/drawingml/2006/main">
              <a:graphicData uri="http://schemas.openxmlformats.org/drawingml/2006/picture">
                <pic:pic xmlns:pic="http://schemas.openxmlformats.org/drawingml/2006/picture">
                  <pic:nvPicPr>
                    <pic:cNvPr id="66766801" name="Picture 66766801" descr="þÿ"/>
                    <pic:cNvPicPr/>
                  </pic:nvPicPr>
                  <pic:blipFill>
                    <a:blip r:embed="rId7" cstate="print"/>
                    <a:stretch>
                      <a:fillRect/>
                    </a:stretch>
                  </pic:blipFill>
                  <pic:spPr>
                    <a:xfrm>
                      <a:off x="0" y="0"/>
                      <a:ext cx="1800000" cy="1800000"/>
                    </a:xfrm>
                    <a:prstGeom prst="rect">
                      <a:avLst/>
                    </a:prstGeom>
                  </pic:spPr>
                </pic:pic>
              </a:graphicData>
            </a:graphic>
          </wp:anchor>
        </w:drawing>
      </w:r>
    </w:p>
    <w:p w14:paraId="0D6B5E90">
      <w:pPr>
        <w:pStyle w:val="5"/>
        <w:rPr>
          <w:b/>
        </w:rPr>
      </w:pPr>
    </w:p>
    <w:p w14:paraId="6B177C3F">
      <w:pPr>
        <w:pStyle w:val="5"/>
        <w:spacing w:before="10"/>
        <w:rPr>
          <w:b/>
        </w:rPr>
      </w:pPr>
    </w:p>
    <w:p w14:paraId="3E3AA0D6">
      <w:pPr>
        <w:pStyle w:val="5"/>
        <w:jc w:val="center"/>
        <w:rPr>
          <w:b/>
          <w:sz w:val="30"/>
          <w:lang w:val="en-US"/>
        </w:rPr>
      </w:pPr>
      <w:r>
        <w:rPr>
          <w:b/>
          <w:sz w:val="28"/>
          <w:szCs w:val="22"/>
        </w:rPr>
        <w:t xml:space="preserve">PELATIHAN </w:t>
      </w:r>
      <w:r>
        <w:rPr>
          <w:b/>
          <w:sz w:val="28"/>
          <w:szCs w:val="22"/>
          <w:lang w:val="en-US"/>
        </w:rPr>
        <w:t xml:space="preserve">DIGITALISASI PENGELOLAAN EVENT MENGGUNAKAN TRELLO PADA EVENT ORGANIZER RONGGOLAWE NUSANTARA PRIANGAN BARAT </w:t>
      </w:r>
    </w:p>
    <w:p w14:paraId="0DDA09CF">
      <w:pPr>
        <w:spacing w:before="232"/>
        <w:jc w:val="center"/>
        <w:rPr>
          <w:b/>
          <w:sz w:val="24"/>
          <w:szCs w:val="24"/>
          <w:lang w:val="en-US"/>
        </w:rPr>
      </w:pPr>
    </w:p>
    <w:p w14:paraId="295BA65B">
      <w:pPr>
        <w:spacing w:before="232"/>
        <w:jc w:val="center"/>
        <w:rPr>
          <w:b/>
          <w:sz w:val="24"/>
          <w:lang w:val="en-US"/>
        </w:rPr>
      </w:pPr>
      <w:r>
        <w:rPr>
          <w:b/>
          <w:sz w:val="24"/>
          <w:lang w:val="en-US"/>
        </w:rPr>
        <w:t>Oleh:</w:t>
      </w:r>
    </w:p>
    <w:p w14:paraId="3C09AF2D">
      <w:pPr>
        <w:spacing w:before="232"/>
        <w:jc w:val="center"/>
        <w:rPr>
          <w:b/>
          <w:sz w:val="24"/>
          <w:lang w:val="en-US"/>
        </w:rPr>
      </w:pPr>
      <w:r>
        <w:rPr>
          <w:b/>
          <w:sz w:val="24"/>
          <w:lang w:val="en-US"/>
        </w:rPr>
        <w:t xml:space="preserve">Ketua </w:t>
      </w:r>
    </w:p>
    <w:p w14:paraId="5A921B13">
      <w:pPr>
        <w:jc w:val="center"/>
        <w:rPr>
          <w:b/>
          <w:sz w:val="24"/>
          <w:szCs w:val="24"/>
        </w:rPr>
      </w:pPr>
      <w:r>
        <w:rPr>
          <w:b/>
        </w:rPr>
        <w:t>Rifa Nirafifah Syabania</w:t>
      </w:r>
      <w:r>
        <w:rPr>
          <w:rFonts w:hint="default"/>
          <w:b/>
          <w:lang w:val="en-US"/>
        </w:rPr>
        <w:t xml:space="preserve"> </w:t>
      </w:r>
      <w:r>
        <w:rPr>
          <w:b/>
        </w:rPr>
        <w:t xml:space="preserve">,M. Kom </w:t>
      </w:r>
      <w:r>
        <w:rPr>
          <w:b/>
          <w:sz w:val="24"/>
          <w:szCs w:val="24"/>
        </w:rPr>
        <w:t>(0423048702)</w:t>
      </w:r>
    </w:p>
    <w:p w14:paraId="32259DEA">
      <w:pPr>
        <w:spacing w:before="232"/>
        <w:jc w:val="center"/>
        <w:rPr>
          <w:b/>
          <w:sz w:val="24"/>
          <w:lang w:val="en-US"/>
        </w:rPr>
      </w:pPr>
    </w:p>
    <w:p w14:paraId="6827F711">
      <w:pPr>
        <w:pStyle w:val="5"/>
        <w:jc w:val="center"/>
        <w:rPr>
          <w:b/>
          <w:szCs w:val="22"/>
        </w:rPr>
      </w:pPr>
      <w:bookmarkStart w:id="0" w:name="_Hlk134522906"/>
    </w:p>
    <w:p w14:paraId="603E37F1">
      <w:pPr>
        <w:pStyle w:val="5"/>
        <w:jc w:val="center"/>
        <w:rPr>
          <w:b/>
          <w:szCs w:val="22"/>
        </w:rPr>
      </w:pPr>
      <w:r>
        <w:rPr>
          <w:b/>
          <w:szCs w:val="22"/>
        </w:rPr>
        <w:t>Anggota</w:t>
      </w:r>
    </w:p>
    <w:p w14:paraId="4DF5008D">
      <w:pPr>
        <w:pStyle w:val="5"/>
        <w:jc w:val="center"/>
        <w:rPr>
          <w:b/>
          <w:szCs w:val="22"/>
        </w:rPr>
      </w:pPr>
    </w:p>
    <w:bookmarkEnd w:id="0"/>
    <w:p w14:paraId="4B22FF8F">
      <w:pPr>
        <w:pStyle w:val="5"/>
        <w:jc w:val="center"/>
        <w:rPr>
          <w:b/>
          <w:lang w:val="en-US"/>
        </w:rPr>
      </w:pPr>
      <w:r>
        <w:rPr>
          <w:b/>
          <w:szCs w:val="22"/>
        </w:rPr>
        <w:t>Agung Wibowo,</w:t>
      </w:r>
      <w:r>
        <w:rPr>
          <w:rFonts w:hint="default"/>
          <w:b/>
          <w:szCs w:val="22"/>
          <w:lang w:val="en-US"/>
        </w:rPr>
        <w:t xml:space="preserve"> </w:t>
      </w:r>
      <w:r>
        <w:rPr>
          <w:b/>
          <w:szCs w:val="22"/>
        </w:rPr>
        <w:t>S.T,</w:t>
      </w:r>
      <w:r>
        <w:rPr>
          <w:rFonts w:hint="default"/>
          <w:b/>
          <w:szCs w:val="22"/>
          <w:lang w:val="en-US"/>
        </w:rPr>
        <w:t xml:space="preserve"> </w:t>
      </w:r>
      <w:r>
        <w:rPr>
          <w:b/>
          <w:szCs w:val="22"/>
        </w:rPr>
        <w:t xml:space="preserve">M.Kom </w:t>
      </w:r>
      <w:r>
        <w:rPr>
          <w:b/>
          <w:lang w:val="en-US"/>
        </w:rPr>
        <w:t>(0412117902)</w:t>
      </w:r>
    </w:p>
    <w:p w14:paraId="18B2DEBA">
      <w:pPr>
        <w:pStyle w:val="5"/>
        <w:jc w:val="center"/>
        <w:rPr>
          <w:b/>
          <w:lang w:val="en-US"/>
        </w:rPr>
      </w:pPr>
      <w:r>
        <w:rPr>
          <w:b/>
          <w:szCs w:val="22"/>
        </w:rPr>
        <w:t>Rusli Nugraha, S.S, M.M (</w:t>
      </w:r>
      <w:r>
        <w:rPr>
          <w:b/>
          <w:lang w:val="en-US"/>
        </w:rPr>
        <w:t>0427057301)</w:t>
      </w:r>
    </w:p>
    <w:p w14:paraId="21174DE1">
      <w:pPr>
        <w:pStyle w:val="5"/>
        <w:jc w:val="center"/>
        <w:rPr>
          <w:b/>
          <w:lang w:val="en-US"/>
        </w:rPr>
      </w:pPr>
      <w:r>
        <w:rPr>
          <w:b/>
          <w:lang w:val="en-US"/>
        </w:rPr>
        <w:t>Eva Marsusanti,S.Pd,M.M (0411038006)</w:t>
      </w:r>
    </w:p>
    <w:p w14:paraId="16136F15">
      <w:pPr>
        <w:jc w:val="center"/>
        <w:rPr>
          <w:rFonts w:eastAsia="SimSun"/>
          <w:b/>
          <w:sz w:val="24"/>
          <w:szCs w:val="24"/>
          <w:lang w:val="en-US"/>
        </w:rPr>
      </w:pPr>
      <w:r>
        <w:rPr>
          <w:rFonts w:eastAsia="SimSun"/>
          <w:b/>
          <w:sz w:val="24"/>
          <w:szCs w:val="24"/>
        </w:rPr>
        <w:t>Naisya Putri Lesmana</w:t>
      </w:r>
      <w:r>
        <w:rPr>
          <w:rFonts w:eastAsia="SimSun"/>
          <w:b/>
          <w:sz w:val="24"/>
          <w:szCs w:val="24"/>
          <w:lang w:val="en-US"/>
        </w:rPr>
        <w:t xml:space="preserve"> (</w:t>
      </w:r>
      <w:r>
        <w:rPr>
          <w:rFonts w:eastAsia="SimSun"/>
          <w:b/>
          <w:sz w:val="24"/>
          <w:szCs w:val="24"/>
        </w:rPr>
        <w:t>19230533</w:t>
      </w:r>
      <w:r>
        <w:rPr>
          <w:rFonts w:eastAsia="SimSun"/>
          <w:b/>
          <w:sz w:val="24"/>
          <w:szCs w:val="24"/>
          <w:lang w:val="en-US"/>
        </w:rPr>
        <w:t>)</w:t>
      </w:r>
    </w:p>
    <w:p w14:paraId="029930E7">
      <w:pPr>
        <w:numPr>
          <w:ilvl w:val="0"/>
          <w:numId w:val="1"/>
        </w:numPr>
        <w:jc w:val="center"/>
        <w:rPr>
          <w:rFonts w:eastAsia="SimSun"/>
          <w:b/>
          <w:sz w:val="24"/>
          <w:szCs w:val="24"/>
          <w:lang w:val="en-US"/>
        </w:rPr>
      </w:pPr>
      <w:r>
        <w:rPr>
          <w:rFonts w:eastAsia="SimSun"/>
          <w:b/>
          <w:sz w:val="24"/>
          <w:szCs w:val="24"/>
        </w:rPr>
        <w:t>Hafidh Khoiri</w:t>
      </w:r>
      <w:r>
        <w:rPr>
          <w:rFonts w:eastAsia="SimSun"/>
          <w:b/>
          <w:sz w:val="24"/>
          <w:szCs w:val="24"/>
          <w:lang w:val="en-US"/>
        </w:rPr>
        <w:t xml:space="preserve"> (</w:t>
      </w:r>
      <w:r>
        <w:rPr>
          <w:rFonts w:eastAsia="SimSun"/>
          <w:b/>
          <w:sz w:val="24"/>
          <w:szCs w:val="24"/>
        </w:rPr>
        <w:t>19230953</w:t>
      </w:r>
      <w:r>
        <w:rPr>
          <w:rFonts w:eastAsia="SimSun"/>
          <w:b/>
          <w:sz w:val="24"/>
          <w:szCs w:val="24"/>
          <w:lang w:val="en-US"/>
        </w:rPr>
        <w:t>)</w:t>
      </w:r>
    </w:p>
    <w:p w14:paraId="49F5D134">
      <w:pPr>
        <w:ind w:left="2880" w:firstLine="720"/>
        <w:jc w:val="both"/>
        <w:rPr>
          <w:rFonts w:eastAsia="SimSun"/>
          <w:b/>
          <w:sz w:val="24"/>
          <w:szCs w:val="24"/>
          <w:lang w:val="en-US"/>
        </w:rPr>
      </w:pPr>
      <w:r>
        <w:rPr>
          <w:rFonts w:eastAsia="SimSun"/>
          <w:b/>
          <w:sz w:val="24"/>
          <w:szCs w:val="24"/>
        </w:rPr>
        <w:t>Dairah</w:t>
      </w:r>
      <w:r>
        <w:rPr>
          <w:rFonts w:eastAsia="SimSun"/>
          <w:b/>
          <w:sz w:val="24"/>
          <w:szCs w:val="24"/>
          <w:lang w:val="en-US"/>
        </w:rPr>
        <w:t xml:space="preserve"> (</w:t>
      </w:r>
      <w:r>
        <w:rPr>
          <w:rFonts w:eastAsia="SimSun"/>
          <w:b/>
          <w:sz w:val="24"/>
          <w:szCs w:val="24"/>
        </w:rPr>
        <w:t>19231979</w:t>
      </w:r>
      <w:r>
        <w:rPr>
          <w:rFonts w:eastAsia="SimSun"/>
          <w:b/>
          <w:sz w:val="24"/>
          <w:szCs w:val="24"/>
          <w:lang w:val="en-US"/>
        </w:rPr>
        <w:t>)</w:t>
      </w:r>
    </w:p>
    <w:p w14:paraId="76679613">
      <w:pPr>
        <w:pStyle w:val="5"/>
        <w:rPr>
          <w:b/>
          <w:sz w:val="26"/>
        </w:rPr>
      </w:pPr>
    </w:p>
    <w:p w14:paraId="7EF5541B">
      <w:pPr>
        <w:pStyle w:val="5"/>
        <w:rPr>
          <w:b/>
          <w:sz w:val="26"/>
        </w:rPr>
      </w:pPr>
    </w:p>
    <w:p w14:paraId="24A87DBB">
      <w:pPr>
        <w:spacing w:line="360" w:lineRule="auto"/>
        <w:ind w:left="1802"/>
        <w:jc w:val="center"/>
        <w:rPr>
          <w:b/>
          <w:sz w:val="24"/>
        </w:rPr>
      </w:pPr>
    </w:p>
    <w:p w14:paraId="1373B86A">
      <w:pPr>
        <w:spacing w:line="360" w:lineRule="auto"/>
        <w:jc w:val="both"/>
        <w:rPr>
          <w:b/>
          <w:sz w:val="24"/>
        </w:rPr>
      </w:pPr>
    </w:p>
    <w:p w14:paraId="6EEC3464">
      <w:pPr>
        <w:spacing w:line="360" w:lineRule="auto"/>
        <w:ind w:left="1802"/>
        <w:jc w:val="center"/>
        <w:rPr>
          <w:b/>
          <w:sz w:val="24"/>
        </w:rPr>
      </w:pPr>
    </w:p>
    <w:p w14:paraId="76A2C8C6">
      <w:pPr>
        <w:spacing w:line="360" w:lineRule="auto"/>
        <w:jc w:val="center"/>
        <w:rPr>
          <w:b/>
          <w:sz w:val="24"/>
        </w:rPr>
      </w:pPr>
      <w:r>
        <w:rPr>
          <w:b/>
          <w:sz w:val="24"/>
        </w:rPr>
        <w:t>UNIVERSITAS BINA SARANA INFORMATIKA</w:t>
      </w:r>
    </w:p>
    <w:p w14:paraId="5DFD5C39">
      <w:pPr>
        <w:spacing w:line="360" w:lineRule="auto"/>
        <w:jc w:val="center"/>
        <w:rPr>
          <w:b/>
          <w:sz w:val="24"/>
          <w:lang w:val="en-US"/>
        </w:rPr>
      </w:pPr>
      <w:r>
        <w:rPr>
          <w:rFonts w:hint="default"/>
          <w:b/>
          <w:sz w:val="24"/>
          <w:lang w:val="en-US"/>
        </w:rPr>
        <w:t>AGUSTUS</w:t>
      </w:r>
      <w:r>
        <w:rPr>
          <w:b/>
          <w:sz w:val="24"/>
          <w:lang w:val="en-US"/>
        </w:rPr>
        <w:t xml:space="preserve"> </w:t>
      </w:r>
      <w:r>
        <w:rPr>
          <w:b/>
          <w:sz w:val="24"/>
        </w:rPr>
        <w:t>202</w:t>
      </w:r>
      <w:r>
        <w:rPr>
          <w:b/>
          <w:sz w:val="24"/>
          <w:lang w:val="en-US"/>
        </w:rPr>
        <w:t>6</w:t>
      </w:r>
    </w:p>
    <w:p w14:paraId="4AA06271">
      <w:pPr>
        <w:pStyle w:val="5"/>
        <w:rPr>
          <w:rFonts w:hint="default"/>
          <w:sz w:val="24"/>
          <w:szCs w:val="24"/>
          <w:lang w:val="en-US"/>
        </w:rPr>
      </w:pPr>
      <w:r>
        <w:rPr>
          <w:rFonts w:hint="default"/>
          <w:b/>
          <w:lang w:val="en-US"/>
        </w:rPr>
        <w:drawing>
          <wp:inline distT="0" distB="0" distL="114300" distR="114300">
            <wp:extent cx="5891530" cy="9025255"/>
            <wp:effectExtent l="0" t="0" r="1270" b="4445"/>
            <wp:docPr id="7" name="Picture 7" descr="lembaran pengesahan laporan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embaran pengesahan laporan_page-0001"/>
                    <pic:cNvPicPr>
                      <a:picLocks noChangeAspect="1"/>
                    </pic:cNvPicPr>
                  </pic:nvPicPr>
                  <pic:blipFill>
                    <a:blip r:embed="rId8"/>
                    <a:stretch>
                      <a:fillRect/>
                    </a:stretch>
                  </pic:blipFill>
                  <pic:spPr>
                    <a:xfrm>
                      <a:off x="0" y="0"/>
                      <a:ext cx="5891530" cy="9025255"/>
                    </a:xfrm>
                    <a:prstGeom prst="rect">
                      <a:avLst/>
                    </a:prstGeom>
                  </pic:spPr>
                </pic:pic>
              </a:graphicData>
            </a:graphic>
          </wp:inline>
        </w:drawing>
      </w:r>
    </w:p>
    <w:p w14:paraId="3C31725A">
      <w:pPr>
        <w:widowControl/>
        <w:autoSpaceDE/>
        <w:autoSpaceDN/>
        <w:spacing w:after="160" w:line="259" w:lineRule="auto"/>
        <w:rPr>
          <w:sz w:val="24"/>
          <w:szCs w:val="24"/>
        </w:rPr>
      </w:pPr>
    </w:p>
    <w:p w14:paraId="12332E5C">
      <w:pPr>
        <w:keepNext/>
        <w:keepLines/>
        <w:spacing w:before="240"/>
        <w:jc w:val="center"/>
        <w:outlineLvl w:val="0"/>
        <w:rPr>
          <w:b/>
          <w:sz w:val="24"/>
          <w:szCs w:val="24"/>
          <w:lang w:val="sv-SE" w:eastAsia="en-US"/>
        </w:rPr>
      </w:pPr>
      <w:bookmarkStart w:id="1" w:name="_Toc504574030"/>
      <w:r>
        <w:rPr>
          <w:b/>
          <w:sz w:val="24"/>
          <w:szCs w:val="24"/>
          <w:lang w:val="sv-SE"/>
        </w:rPr>
        <w:t>DAFTAR ISI</w:t>
      </w:r>
      <w:bookmarkEnd w:id="1"/>
    </w:p>
    <w:p w14:paraId="50863824">
      <w:pPr>
        <w:tabs>
          <w:tab w:val="left" w:pos="993"/>
        </w:tabs>
        <w:spacing w:line="360" w:lineRule="auto"/>
        <w:ind w:left="993" w:hanging="993"/>
        <w:rPr>
          <w:b/>
          <w:sz w:val="24"/>
          <w:szCs w:val="24"/>
          <w:lang w:val="sv-SE"/>
        </w:rPr>
      </w:pPr>
    </w:p>
    <w:p w14:paraId="4824AA2C">
      <w:pPr>
        <w:tabs>
          <w:tab w:val="left" w:pos="993"/>
        </w:tabs>
        <w:spacing w:line="360" w:lineRule="auto"/>
        <w:ind w:left="993" w:hanging="993"/>
        <w:rPr>
          <w:b/>
          <w:sz w:val="24"/>
          <w:szCs w:val="24"/>
          <w:lang w:val="sv-SE"/>
        </w:rPr>
      </w:pPr>
    </w:p>
    <w:p w14:paraId="41A145CE">
      <w:pPr>
        <w:keepNext/>
        <w:keepLines/>
        <w:rPr>
          <w:color w:val="2E74B5"/>
          <w:sz w:val="24"/>
          <w:szCs w:val="24"/>
          <w:lang w:val="sv-SE"/>
        </w:rPr>
      </w:pPr>
    </w:p>
    <w:p w14:paraId="62FFD849">
      <w:pPr>
        <w:tabs>
          <w:tab w:val="left" w:leader="dot" w:pos="7938"/>
          <w:tab w:val="right" w:pos="8505"/>
        </w:tabs>
        <w:spacing w:after="100"/>
        <w:rPr>
          <w:color w:val="000000"/>
          <w:sz w:val="24"/>
          <w:szCs w:val="24"/>
          <w:lang w:val="id-ID"/>
        </w:rPr>
      </w:pPr>
      <w:r>
        <w:rPr>
          <w:color w:val="000000"/>
          <w:sz w:val="24"/>
          <w:szCs w:val="24"/>
        </w:rPr>
        <w:t xml:space="preserve">HALAMAN SAMPUL </w:t>
      </w:r>
      <w:r>
        <w:rPr>
          <w:color w:val="000000"/>
          <w:sz w:val="24"/>
          <w:szCs w:val="24"/>
        </w:rPr>
        <w:tab/>
      </w:r>
      <w:r>
        <w:rPr>
          <w:color w:val="000000"/>
          <w:sz w:val="24"/>
          <w:szCs w:val="24"/>
          <w:lang w:val="en-US"/>
        </w:rPr>
        <w:tab/>
      </w:r>
      <w:r>
        <w:rPr>
          <w:color w:val="000000"/>
          <w:sz w:val="24"/>
          <w:szCs w:val="24"/>
        </w:rPr>
        <w:t>i</w:t>
      </w:r>
    </w:p>
    <w:p w14:paraId="0C194A4E">
      <w:pPr>
        <w:tabs>
          <w:tab w:val="left" w:leader="dot" w:pos="7938"/>
          <w:tab w:val="right" w:pos="8505"/>
        </w:tabs>
        <w:spacing w:after="100"/>
        <w:ind w:left="426" w:hanging="426"/>
        <w:rPr>
          <w:color w:val="000000"/>
          <w:sz w:val="24"/>
          <w:szCs w:val="24"/>
          <w:lang w:eastAsia="id-ID"/>
        </w:rPr>
      </w:pPr>
      <w:r>
        <w:rPr>
          <w:color w:val="000000"/>
          <w:sz w:val="24"/>
          <w:szCs w:val="24"/>
        </w:rPr>
        <w:fldChar w:fldCharType="begin"/>
      </w:r>
      <w:r>
        <w:rPr>
          <w:color w:val="000000"/>
          <w:sz w:val="24"/>
          <w:szCs w:val="24"/>
        </w:rPr>
        <w:instrText xml:space="preserve"> TOC \o "1-3" \h \z \u </w:instrText>
      </w:r>
      <w:r>
        <w:rPr>
          <w:color w:val="000000"/>
          <w:sz w:val="24"/>
          <w:szCs w:val="24"/>
        </w:rPr>
        <w:fldChar w:fldCharType="separate"/>
      </w:r>
      <w:r>
        <w:fldChar w:fldCharType="begin"/>
      </w:r>
      <w:r>
        <w:instrText xml:space="preserve"> HYPERLINK "file:///C:\\Users\\USER\\Downloads\\Format%20Laporan%20PM%202021%20(3).docx" \l "_Toc504574029" </w:instrText>
      </w:r>
      <w:r>
        <w:fldChar w:fldCharType="separate"/>
      </w:r>
      <w:r>
        <w:rPr>
          <w:rStyle w:val="9"/>
          <w:color w:val="000000"/>
          <w:sz w:val="24"/>
          <w:szCs w:val="24"/>
          <w:lang w:val="sv-SE"/>
        </w:rPr>
        <w:t>HALAMAN PENGESAHAN</w:t>
      </w:r>
      <w:r>
        <w:rPr>
          <w:rStyle w:val="9"/>
          <w:color w:val="000000"/>
          <w:sz w:val="24"/>
          <w:szCs w:val="24"/>
        </w:rPr>
        <w:tab/>
      </w:r>
      <w:r>
        <w:rPr>
          <w:rStyle w:val="9"/>
          <w:color w:val="000000"/>
          <w:sz w:val="24"/>
          <w:szCs w:val="24"/>
          <w:lang w:val="en-US"/>
        </w:rPr>
        <w:tab/>
      </w:r>
      <w:r>
        <w:rPr>
          <w:rStyle w:val="9"/>
          <w:color w:val="000000"/>
          <w:sz w:val="24"/>
          <w:szCs w:val="24"/>
        </w:rPr>
        <w:fldChar w:fldCharType="begin"/>
      </w:r>
      <w:r>
        <w:rPr>
          <w:rStyle w:val="9"/>
          <w:color w:val="000000"/>
          <w:sz w:val="24"/>
          <w:szCs w:val="24"/>
        </w:rPr>
        <w:instrText xml:space="preserve"> PAGEREF _Toc504574029 \h </w:instrText>
      </w:r>
      <w:r>
        <w:rPr>
          <w:rStyle w:val="9"/>
          <w:color w:val="000000"/>
          <w:sz w:val="24"/>
          <w:szCs w:val="24"/>
        </w:rPr>
        <w:fldChar w:fldCharType="separate"/>
      </w:r>
      <w:r>
        <w:rPr>
          <w:rStyle w:val="9"/>
          <w:color w:val="000000"/>
          <w:sz w:val="24"/>
          <w:szCs w:val="24"/>
        </w:rPr>
        <w:t>ii</w:t>
      </w:r>
      <w:r>
        <w:rPr>
          <w:rStyle w:val="9"/>
          <w:color w:val="000000"/>
          <w:sz w:val="24"/>
          <w:szCs w:val="24"/>
        </w:rPr>
        <w:fldChar w:fldCharType="end"/>
      </w:r>
      <w:r>
        <w:rPr>
          <w:rStyle w:val="9"/>
          <w:color w:val="000000"/>
          <w:sz w:val="24"/>
          <w:szCs w:val="24"/>
        </w:rPr>
        <w:fldChar w:fldCharType="end"/>
      </w:r>
    </w:p>
    <w:p w14:paraId="41444763">
      <w:pPr>
        <w:tabs>
          <w:tab w:val="left" w:leader="dot" w:pos="7938"/>
          <w:tab w:val="right" w:pos="8505"/>
        </w:tabs>
        <w:spacing w:after="100"/>
        <w:ind w:left="426" w:hanging="426"/>
        <w:rPr>
          <w:color w:val="000000"/>
          <w:sz w:val="24"/>
          <w:szCs w:val="24"/>
          <w:lang w:val="en-US" w:eastAsia="en-US"/>
        </w:rPr>
      </w:pPr>
      <w:r>
        <w:fldChar w:fldCharType="begin"/>
      </w:r>
      <w:r>
        <w:instrText xml:space="preserve"> HYPERLINK "file:///C:\\Users\\USER\\Downloads\\Format%20Laporan%20PM%202021%20(3).docx" \l "_Toc504574030" </w:instrText>
      </w:r>
      <w:r>
        <w:fldChar w:fldCharType="separate"/>
      </w:r>
      <w:r>
        <w:rPr>
          <w:rStyle w:val="9"/>
          <w:color w:val="000000"/>
          <w:sz w:val="24"/>
          <w:szCs w:val="24"/>
          <w:lang w:val="sv-SE"/>
        </w:rPr>
        <w:t>DAFTAR ISI</w:t>
      </w:r>
      <w:r>
        <w:rPr>
          <w:rStyle w:val="9"/>
          <w:color w:val="000000"/>
          <w:sz w:val="24"/>
          <w:szCs w:val="24"/>
        </w:rPr>
        <w:tab/>
      </w:r>
      <w:r>
        <w:rPr>
          <w:rStyle w:val="9"/>
          <w:color w:val="000000"/>
          <w:sz w:val="24"/>
          <w:szCs w:val="24"/>
          <w:lang w:val="en-US"/>
        </w:rPr>
        <w:tab/>
      </w:r>
      <w:r>
        <w:rPr>
          <w:rStyle w:val="9"/>
          <w:color w:val="000000"/>
          <w:sz w:val="24"/>
          <w:szCs w:val="24"/>
        </w:rPr>
        <w:fldChar w:fldCharType="begin"/>
      </w:r>
      <w:r>
        <w:rPr>
          <w:rStyle w:val="9"/>
          <w:color w:val="000000"/>
          <w:sz w:val="24"/>
          <w:szCs w:val="24"/>
        </w:rPr>
        <w:instrText xml:space="preserve"> PAGEREF _Toc504574030 \h </w:instrText>
      </w:r>
      <w:r>
        <w:rPr>
          <w:rStyle w:val="9"/>
          <w:color w:val="000000"/>
          <w:sz w:val="24"/>
          <w:szCs w:val="24"/>
        </w:rPr>
        <w:fldChar w:fldCharType="separate"/>
      </w:r>
      <w:r>
        <w:rPr>
          <w:rStyle w:val="9"/>
          <w:color w:val="000000"/>
          <w:sz w:val="24"/>
          <w:szCs w:val="24"/>
        </w:rPr>
        <w:t>iii</w:t>
      </w:r>
      <w:r>
        <w:rPr>
          <w:rStyle w:val="9"/>
          <w:color w:val="000000"/>
          <w:sz w:val="24"/>
          <w:szCs w:val="24"/>
        </w:rPr>
        <w:fldChar w:fldCharType="end"/>
      </w:r>
      <w:r>
        <w:rPr>
          <w:rStyle w:val="9"/>
          <w:color w:val="000000"/>
          <w:sz w:val="24"/>
          <w:szCs w:val="24"/>
        </w:rPr>
        <w:fldChar w:fldCharType="end"/>
      </w:r>
    </w:p>
    <w:p w14:paraId="73736B84">
      <w:pPr>
        <w:tabs>
          <w:tab w:val="left" w:leader="dot" w:pos="7938"/>
          <w:tab w:val="right" w:pos="8505"/>
        </w:tabs>
        <w:spacing w:after="100"/>
        <w:ind w:left="426" w:hanging="426"/>
        <w:rPr>
          <w:color w:val="000000"/>
          <w:sz w:val="24"/>
          <w:szCs w:val="24"/>
          <w:lang w:val="en-US" w:eastAsia="id-ID"/>
        </w:rPr>
      </w:pPr>
      <w:r>
        <w:rPr>
          <w:color w:val="000000"/>
          <w:sz w:val="24"/>
          <w:szCs w:val="24"/>
          <w:lang w:val="en-US"/>
        </w:rPr>
        <w:t>RINGKASAN</w:t>
      </w:r>
      <w:r>
        <w:rPr>
          <w:color w:val="000000"/>
          <w:sz w:val="24"/>
          <w:szCs w:val="24"/>
          <w:lang w:val="en-US"/>
        </w:rPr>
        <w:tab/>
      </w:r>
      <w:r>
        <w:rPr>
          <w:color w:val="000000"/>
          <w:sz w:val="24"/>
          <w:szCs w:val="24"/>
          <w:lang w:val="en-US"/>
        </w:rPr>
        <w:tab/>
      </w:r>
      <w:r>
        <w:rPr>
          <w:color w:val="000000"/>
          <w:sz w:val="24"/>
          <w:szCs w:val="24"/>
          <w:lang w:val="en-US"/>
        </w:rPr>
        <w:t>iv</w:t>
      </w:r>
    </w:p>
    <w:p w14:paraId="2DF09CE4">
      <w:pPr>
        <w:tabs>
          <w:tab w:val="left" w:leader="dot" w:pos="7938"/>
          <w:tab w:val="right" w:pos="8505"/>
        </w:tabs>
        <w:spacing w:after="100"/>
        <w:ind w:left="426" w:hanging="426"/>
        <w:rPr>
          <w:color w:val="000000"/>
          <w:sz w:val="24"/>
          <w:szCs w:val="24"/>
          <w:lang w:val="id-ID" w:eastAsia="id-ID"/>
        </w:rPr>
      </w:pPr>
      <w:r>
        <w:fldChar w:fldCharType="begin"/>
      </w:r>
      <w:r>
        <w:instrText xml:space="preserve"> HYPERLINK "file:///C:\\Users\\USER\\Downloads\\Format%20Laporan%20PM%202021%20(3).docx" \l "_Toc504574031" </w:instrText>
      </w:r>
      <w:r>
        <w:fldChar w:fldCharType="separate"/>
      </w:r>
      <w:r>
        <w:rPr>
          <w:rStyle w:val="9"/>
          <w:color w:val="000000"/>
          <w:sz w:val="24"/>
          <w:szCs w:val="24"/>
          <w:lang w:val="fi-FI"/>
        </w:rPr>
        <w:t>I.</w:t>
      </w:r>
      <w:r>
        <w:rPr>
          <w:rStyle w:val="9"/>
          <w:color w:val="000000"/>
          <w:sz w:val="24"/>
          <w:szCs w:val="24"/>
          <w:lang w:eastAsia="id-ID"/>
        </w:rPr>
        <w:tab/>
      </w:r>
      <w:r>
        <w:rPr>
          <w:rStyle w:val="9"/>
          <w:color w:val="000000"/>
          <w:sz w:val="24"/>
          <w:szCs w:val="24"/>
          <w:lang w:val="fi-FI"/>
        </w:rPr>
        <w:t>PENDAHULUAN</w:t>
      </w:r>
      <w:r>
        <w:rPr>
          <w:rStyle w:val="9"/>
          <w:color w:val="000000"/>
          <w:sz w:val="24"/>
          <w:szCs w:val="24"/>
        </w:rPr>
        <w:tab/>
      </w:r>
      <w:r>
        <w:rPr>
          <w:rStyle w:val="9"/>
          <w:color w:val="000000"/>
          <w:sz w:val="24"/>
          <w:szCs w:val="24"/>
          <w:lang w:val="en-US"/>
        </w:rPr>
        <w:tab/>
      </w:r>
      <w:r>
        <w:rPr>
          <w:rStyle w:val="9"/>
          <w:color w:val="000000"/>
          <w:sz w:val="24"/>
          <w:szCs w:val="24"/>
        </w:rPr>
        <w:fldChar w:fldCharType="begin"/>
      </w:r>
      <w:r>
        <w:rPr>
          <w:rStyle w:val="9"/>
          <w:color w:val="000000"/>
          <w:sz w:val="24"/>
          <w:szCs w:val="24"/>
        </w:rPr>
        <w:instrText xml:space="preserve"> PAGEREF _Toc504574031 \h </w:instrText>
      </w:r>
      <w:r>
        <w:rPr>
          <w:rStyle w:val="9"/>
          <w:color w:val="000000"/>
          <w:sz w:val="24"/>
          <w:szCs w:val="24"/>
        </w:rPr>
        <w:fldChar w:fldCharType="separate"/>
      </w:r>
      <w:r>
        <w:rPr>
          <w:rStyle w:val="9"/>
          <w:color w:val="000000"/>
          <w:sz w:val="24"/>
          <w:szCs w:val="24"/>
        </w:rPr>
        <w:t>1</w:t>
      </w:r>
      <w:r>
        <w:rPr>
          <w:rStyle w:val="9"/>
          <w:color w:val="000000"/>
          <w:sz w:val="24"/>
          <w:szCs w:val="24"/>
        </w:rPr>
        <w:fldChar w:fldCharType="end"/>
      </w:r>
      <w:r>
        <w:rPr>
          <w:rStyle w:val="9"/>
          <w:color w:val="000000"/>
          <w:sz w:val="24"/>
          <w:szCs w:val="24"/>
        </w:rPr>
        <w:fldChar w:fldCharType="end"/>
      </w:r>
    </w:p>
    <w:p w14:paraId="02BFAD13">
      <w:pPr>
        <w:tabs>
          <w:tab w:val="left" w:leader="dot" w:pos="7938"/>
          <w:tab w:val="right" w:pos="8505"/>
        </w:tabs>
        <w:spacing w:after="100"/>
        <w:ind w:left="426" w:hanging="426"/>
        <w:rPr>
          <w:color w:val="000000"/>
          <w:sz w:val="24"/>
          <w:szCs w:val="24"/>
          <w:lang w:val="en-US" w:eastAsia="id-ID"/>
        </w:rPr>
      </w:pPr>
      <w:r>
        <w:fldChar w:fldCharType="begin"/>
      </w:r>
      <w:r>
        <w:instrText xml:space="preserve"> HYPERLINK "file:///C:\\Users\\USER\\Downloads\\Format%20Laporan%20PM%202021%20(3).docx" \l "_Toc504574032" </w:instrText>
      </w:r>
      <w:r>
        <w:fldChar w:fldCharType="separate"/>
      </w:r>
      <w:r>
        <w:rPr>
          <w:rStyle w:val="9"/>
          <w:color w:val="000000"/>
          <w:sz w:val="24"/>
          <w:szCs w:val="24"/>
        </w:rPr>
        <w:t>II.</w:t>
      </w:r>
      <w:r>
        <w:rPr>
          <w:rStyle w:val="9"/>
          <w:color w:val="000000"/>
          <w:sz w:val="24"/>
          <w:szCs w:val="24"/>
          <w:lang w:eastAsia="id-ID"/>
        </w:rPr>
        <w:tab/>
      </w:r>
      <w:r>
        <w:rPr>
          <w:rStyle w:val="9"/>
          <w:color w:val="000000"/>
          <w:sz w:val="24"/>
          <w:szCs w:val="24"/>
        </w:rPr>
        <w:t>METODE PELAKSANAAN</w:t>
      </w:r>
      <w:r>
        <w:rPr>
          <w:rStyle w:val="9"/>
          <w:color w:val="000000"/>
          <w:sz w:val="24"/>
          <w:szCs w:val="24"/>
        </w:rPr>
        <w:tab/>
      </w:r>
      <w:r>
        <w:rPr>
          <w:rStyle w:val="9"/>
          <w:color w:val="000000"/>
          <w:sz w:val="24"/>
          <w:szCs w:val="24"/>
          <w:lang w:val="en-US"/>
        </w:rPr>
        <w:tab/>
      </w:r>
      <w:r>
        <w:rPr>
          <w:rStyle w:val="9"/>
          <w:color w:val="000000"/>
          <w:sz w:val="24"/>
          <w:szCs w:val="24"/>
          <w:lang w:val="en-US"/>
        </w:rPr>
        <w:fldChar w:fldCharType="end"/>
      </w:r>
      <w:r>
        <w:rPr>
          <w:rStyle w:val="9"/>
          <w:color w:val="000000"/>
          <w:sz w:val="24"/>
          <w:szCs w:val="24"/>
          <w:lang w:val="en-US"/>
        </w:rPr>
        <w:t>9</w:t>
      </w:r>
    </w:p>
    <w:p w14:paraId="0E5F6801">
      <w:pPr>
        <w:tabs>
          <w:tab w:val="left" w:leader="dot" w:pos="7938"/>
          <w:tab w:val="right" w:pos="8505"/>
        </w:tabs>
        <w:spacing w:after="100"/>
        <w:ind w:left="426" w:hanging="426"/>
        <w:rPr>
          <w:color w:val="000000"/>
          <w:sz w:val="24"/>
          <w:szCs w:val="24"/>
          <w:lang w:val="id-ID" w:eastAsia="id-ID"/>
        </w:rPr>
      </w:pPr>
      <w:r>
        <w:fldChar w:fldCharType="begin"/>
      </w:r>
      <w:r>
        <w:instrText xml:space="preserve"> HYPERLINK "file:///C:\\Users\\USER\\Downloads\\Format%20Laporan%20PM%202021%20(3).docx" \l "_Toc504574033" </w:instrText>
      </w:r>
      <w:r>
        <w:fldChar w:fldCharType="separate"/>
      </w:r>
      <w:r>
        <w:rPr>
          <w:rStyle w:val="9"/>
          <w:color w:val="000000"/>
          <w:sz w:val="24"/>
          <w:szCs w:val="24"/>
          <w:lang w:val="fi-FI"/>
        </w:rPr>
        <w:t>III.</w:t>
      </w:r>
      <w:r>
        <w:rPr>
          <w:rStyle w:val="9"/>
          <w:color w:val="000000"/>
          <w:sz w:val="24"/>
          <w:szCs w:val="24"/>
          <w:lang w:eastAsia="id-ID"/>
        </w:rPr>
        <w:tab/>
      </w:r>
      <w:r>
        <w:rPr>
          <w:rStyle w:val="9"/>
          <w:color w:val="000000"/>
          <w:sz w:val="24"/>
          <w:szCs w:val="24"/>
          <w:lang w:val="en-US" w:eastAsia="id-ID"/>
        </w:rPr>
        <w:t>LUARAN YANG DICAPAI (OUTPUT)</w:t>
      </w:r>
      <w:r>
        <w:rPr>
          <w:rStyle w:val="9"/>
          <w:color w:val="000000"/>
          <w:sz w:val="24"/>
          <w:szCs w:val="24"/>
        </w:rPr>
        <w:tab/>
      </w:r>
      <w:r>
        <w:rPr>
          <w:rStyle w:val="9"/>
          <w:color w:val="000000"/>
          <w:sz w:val="24"/>
          <w:szCs w:val="24"/>
          <w:lang w:val="en-US"/>
        </w:rPr>
        <w:tab/>
      </w:r>
      <w:r>
        <w:rPr>
          <w:rStyle w:val="9"/>
          <w:color w:val="000000"/>
          <w:sz w:val="24"/>
          <w:szCs w:val="24"/>
          <w:lang w:val="en-US"/>
        </w:rPr>
        <w:t>11</w:t>
      </w:r>
      <w:r>
        <w:rPr>
          <w:rStyle w:val="9"/>
          <w:color w:val="000000"/>
          <w:sz w:val="24"/>
          <w:szCs w:val="24"/>
          <w:lang w:val="en-US"/>
        </w:rPr>
        <w:fldChar w:fldCharType="end"/>
      </w:r>
    </w:p>
    <w:p w14:paraId="7D25A762">
      <w:pPr>
        <w:tabs>
          <w:tab w:val="left" w:leader="dot" w:pos="7938"/>
          <w:tab w:val="right" w:pos="8505"/>
        </w:tabs>
        <w:spacing w:after="100"/>
        <w:ind w:left="426" w:hanging="426"/>
        <w:rPr>
          <w:color w:val="000000"/>
          <w:sz w:val="24"/>
          <w:szCs w:val="24"/>
          <w:lang w:val="en-US" w:eastAsia="id-ID"/>
        </w:rPr>
      </w:pPr>
      <w:r>
        <w:fldChar w:fldCharType="begin"/>
      </w:r>
      <w:r>
        <w:instrText xml:space="preserve"> HYPERLINK "file:///C:\\Users\\USER\\Downloads\\Format%20Laporan%20PM%202021%20(3).docx" \l "_Toc504574034" </w:instrText>
      </w:r>
      <w:r>
        <w:fldChar w:fldCharType="separate"/>
      </w:r>
      <w:r>
        <w:rPr>
          <w:rStyle w:val="9"/>
          <w:color w:val="000000"/>
          <w:sz w:val="24"/>
          <w:szCs w:val="24"/>
          <w:lang w:val="fi-FI"/>
        </w:rPr>
        <w:t>IV.</w:t>
      </w:r>
      <w:r>
        <w:rPr>
          <w:rStyle w:val="9"/>
          <w:color w:val="000000"/>
          <w:sz w:val="24"/>
          <w:szCs w:val="24"/>
          <w:lang w:eastAsia="id-ID"/>
        </w:rPr>
        <w:tab/>
      </w:r>
      <w:r>
        <w:rPr>
          <w:rStyle w:val="9"/>
          <w:color w:val="000000"/>
          <w:sz w:val="24"/>
          <w:szCs w:val="24"/>
          <w:lang w:val="fi-FI"/>
        </w:rPr>
        <w:t>MANFAAT YANG DIPEROLEH (OUTCOME)</w:t>
      </w:r>
      <w:r>
        <w:rPr>
          <w:rStyle w:val="9"/>
          <w:color w:val="000000"/>
          <w:sz w:val="24"/>
          <w:szCs w:val="24"/>
        </w:rPr>
        <w:tab/>
      </w:r>
      <w:r>
        <w:rPr>
          <w:rStyle w:val="9"/>
          <w:color w:val="000000"/>
          <w:sz w:val="24"/>
          <w:szCs w:val="24"/>
          <w:lang w:val="en-US"/>
        </w:rPr>
        <w:tab/>
      </w:r>
      <w:r>
        <w:rPr>
          <w:rStyle w:val="9"/>
          <w:color w:val="000000"/>
          <w:sz w:val="24"/>
          <w:szCs w:val="24"/>
          <w:lang w:val="en-US"/>
        </w:rPr>
        <w:fldChar w:fldCharType="end"/>
      </w:r>
      <w:r>
        <w:t>1</w:t>
      </w:r>
      <w:r>
        <w:rPr>
          <w:color w:val="000000"/>
          <w:sz w:val="24"/>
          <w:szCs w:val="24"/>
          <w:lang w:val="en-US"/>
        </w:rPr>
        <w:t>2</w:t>
      </w:r>
    </w:p>
    <w:p w14:paraId="28935436">
      <w:pPr>
        <w:tabs>
          <w:tab w:val="left" w:leader="dot" w:pos="7938"/>
          <w:tab w:val="right" w:pos="8505"/>
        </w:tabs>
        <w:spacing w:after="100"/>
        <w:ind w:left="426" w:hanging="426"/>
        <w:rPr>
          <w:color w:val="000000"/>
          <w:sz w:val="24"/>
          <w:szCs w:val="24"/>
          <w:lang w:val="en-US" w:eastAsia="id-ID"/>
        </w:rPr>
      </w:pPr>
      <w:r>
        <w:fldChar w:fldCharType="begin"/>
      </w:r>
      <w:r>
        <w:instrText xml:space="preserve"> HYPERLINK "file:///C:\\Users\\USER\\Downloads\\Format%20Laporan%20PM%202021%20(3).docx" \l "_Toc504574035" </w:instrText>
      </w:r>
      <w:r>
        <w:fldChar w:fldCharType="separate"/>
      </w:r>
      <w:r>
        <w:rPr>
          <w:rStyle w:val="9"/>
          <w:color w:val="000000"/>
          <w:sz w:val="24"/>
          <w:szCs w:val="24"/>
          <w:lang w:val="fi-FI"/>
        </w:rPr>
        <w:t>V.</w:t>
      </w:r>
      <w:r>
        <w:rPr>
          <w:rStyle w:val="9"/>
          <w:color w:val="000000"/>
          <w:sz w:val="24"/>
          <w:szCs w:val="24"/>
          <w:lang w:eastAsia="id-ID"/>
        </w:rPr>
        <w:tab/>
      </w:r>
      <w:r>
        <w:rPr>
          <w:rStyle w:val="9"/>
          <w:color w:val="000000"/>
          <w:sz w:val="24"/>
          <w:szCs w:val="24"/>
          <w:lang w:val="fi-FI"/>
        </w:rPr>
        <w:t>REALISASI BIAYA</w:t>
      </w:r>
      <w:r>
        <w:rPr>
          <w:rStyle w:val="9"/>
          <w:color w:val="000000"/>
          <w:sz w:val="24"/>
          <w:szCs w:val="24"/>
        </w:rPr>
        <w:tab/>
      </w:r>
      <w:r>
        <w:rPr>
          <w:rStyle w:val="9"/>
          <w:color w:val="000000"/>
          <w:sz w:val="24"/>
          <w:szCs w:val="24"/>
          <w:lang w:val="en-US"/>
        </w:rPr>
        <w:tab/>
      </w:r>
      <w:r>
        <w:rPr>
          <w:rStyle w:val="9"/>
          <w:color w:val="000000"/>
          <w:sz w:val="24"/>
          <w:szCs w:val="24"/>
          <w:lang w:val="en-US"/>
        </w:rPr>
        <w:fldChar w:fldCharType="end"/>
      </w:r>
      <w:r>
        <w:rPr>
          <w:color w:val="000000"/>
          <w:sz w:val="24"/>
          <w:szCs w:val="24"/>
          <w:lang w:val="en-US"/>
        </w:rPr>
        <w:t>14</w:t>
      </w:r>
    </w:p>
    <w:p w14:paraId="37126DF7">
      <w:pPr>
        <w:tabs>
          <w:tab w:val="left" w:leader="dot" w:pos="7938"/>
          <w:tab w:val="right" w:pos="8505"/>
        </w:tabs>
        <w:spacing w:after="100"/>
        <w:ind w:left="426" w:hanging="426"/>
        <w:rPr>
          <w:color w:val="000000"/>
          <w:sz w:val="24"/>
          <w:szCs w:val="24"/>
          <w:lang w:val="en-US" w:eastAsia="en-US"/>
        </w:rPr>
      </w:pPr>
      <w:r>
        <w:fldChar w:fldCharType="begin"/>
      </w:r>
      <w:r>
        <w:instrText xml:space="preserve"> HYPERLINK "file:///C:\\Users\\USER\\Downloads\\Format%20Laporan%20PM%202021%20(3).docx" \l "_Toc504574036" </w:instrText>
      </w:r>
      <w:r>
        <w:fldChar w:fldCharType="separate"/>
      </w:r>
      <w:r>
        <w:rPr>
          <w:rStyle w:val="9"/>
          <w:color w:val="000000"/>
          <w:sz w:val="24"/>
          <w:szCs w:val="24"/>
          <w:lang w:val="fi-FI"/>
        </w:rPr>
        <w:t>VI.</w:t>
      </w:r>
      <w:r>
        <w:rPr>
          <w:rStyle w:val="9"/>
          <w:color w:val="000000"/>
          <w:sz w:val="24"/>
          <w:szCs w:val="24"/>
          <w:lang w:eastAsia="id-ID"/>
        </w:rPr>
        <w:tab/>
      </w:r>
      <w:r>
        <w:rPr>
          <w:rStyle w:val="9"/>
          <w:color w:val="000000"/>
          <w:sz w:val="24"/>
          <w:szCs w:val="24"/>
          <w:lang w:val="fi-FI"/>
        </w:rPr>
        <w:t>KESIMPULAN DAN SARAN</w:t>
      </w:r>
      <w:r>
        <w:rPr>
          <w:rStyle w:val="9"/>
          <w:color w:val="000000"/>
          <w:sz w:val="24"/>
          <w:szCs w:val="24"/>
        </w:rPr>
        <w:tab/>
      </w:r>
      <w:r>
        <w:rPr>
          <w:rStyle w:val="9"/>
          <w:color w:val="000000"/>
          <w:sz w:val="24"/>
          <w:szCs w:val="24"/>
          <w:lang w:val="en-US"/>
        </w:rPr>
        <w:tab/>
      </w:r>
      <w:r>
        <w:rPr>
          <w:rStyle w:val="9"/>
          <w:color w:val="000000"/>
          <w:sz w:val="24"/>
          <w:szCs w:val="24"/>
          <w:lang w:val="en-US"/>
        </w:rPr>
        <w:fldChar w:fldCharType="end"/>
      </w:r>
      <w:r>
        <w:rPr>
          <w:color w:val="000000"/>
          <w:sz w:val="24"/>
          <w:szCs w:val="24"/>
          <w:lang w:val="en-US"/>
        </w:rPr>
        <w:t>14</w:t>
      </w:r>
    </w:p>
    <w:p w14:paraId="5911681B">
      <w:pPr>
        <w:tabs>
          <w:tab w:val="left" w:leader="dot" w:pos="7938"/>
          <w:tab w:val="right" w:pos="8505"/>
        </w:tabs>
        <w:spacing w:after="100"/>
        <w:ind w:left="426" w:hanging="426"/>
        <w:rPr>
          <w:color w:val="000000"/>
          <w:sz w:val="24"/>
          <w:szCs w:val="24"/>
          <w:lang w:val="en-US"/>
        </w:rPr>
      </w:pPr>
      <w:r>
        <w:rPr>
          <w:color w:val="000000"/>
          <w:sz w:val="24"/>
          <w:szCs w:val="24"/>
          <w:lang w:val="en-US"/>
        </w:rPr>
        <w:t>DAFTAR PUSTAKA</w:t>
      </w:r>
      <w:r>
        <w:rPr>
          <w:color w:val="000000"/>
          <w:sz w:val="24"/>
          <w:szCs w:val="24"/>
          <w:lang w:val="en-US"/>
        </w:rPr>
        <w:tab/>
      </w:r>
      <w:r>
        <w:rPr>
          <w:color w:val="000000"/>
          <w:sz w:val="24"/>
          <w:szCs w:val="24"/>
          <w:lang w:val="en-US"/>
        </w:rPr>
        <w:tab/>
      </w:r>
      <w:r>
        <w:rPr>
          <w:color w:val="000000"/>
          <w:sz w:val="24"/>
          <w:szCs w:val="24"/>
          <w:lang w:val="en-US"/>
        </w:rPr>
        <w:t>15</w:t>
      </w:r>
      <w:r>
        <w:rPr>
          <w:color w:val="000000"/>
          <w:sz w:val="24"/>
          <w:szCs w:val="24"/>
          <w:lang w:val="en-US"/>
        </w:rPr>
        <w:tab/>
      </w:r>
    </w:p>
    <w:p w14:paraId="0BD3C9AD">
      <w:pPr>
        <w:tabs>
          <w:tab w:val="left" w:leader="dot" w:pos="7938"/>
          <w:tab w:val="right" w:pos="8505"/>
        </w:tabs>
        <w:spacing w:after="100"/>
        <w:ind w:left="426" w:hanging="426"/>
        <w:rPr>
          <w:color w:val="000000"/>
          <w:sz w:val="24"/>
          <w:szCs w:val="24"/>
          <w:lang w:val="en-US" w:eastAsia="id-ID"/>
        </w:rPr>
      </w:pPr>
      <w:r>
        <w:rPr>
          <w:color w:val="000000"/>
          <w:sz w:val="24"/>
          <w:szCs w:val="24"/>
          <w:lang w:val="en-US"/>
        </w:rPr>
        <w:t>LAMPIRAN</w:t>
      </w:r>
      <w:r>
        <w:rPr>
          <w:color w:val="000000"/>
          <w:sz w:val="24"/>
          <w:szCs w:val="24"/>
          <w:lang w:val="en-US"/>
        </w:rPr>
        <w:tab/>
      </w:r>
      <w:r>
        <w:rPr>
          <w:color w:val="000000"/>
          <w:sz w:val="24"/>
          <w:szCs w:val="24"/>
          <w:lang w:val="en-US"/>
        </w:rPr>
        <w:tab/>
      </w:r>
      <w:r>
        <w:rPr>
          <w:color w:val="000000"/>
          <w:sz w:val="24"/>
          <w:szCs w:val="24"/>
          <w:lang w:val="en-US"/>
        </w:rPr>
        <w:t>16</w:t>
      </w:r>
    </w:p>
    <w:p w14:paraId="56EC9A9C">
      <w:pPr>
        <w:tabs>
          <w:tab w:val="left" w:leader="dot" w:pos="7938"/>
          <w:tab w:val="right" w:pos="8505"/>
        </w:tabs>
        <w:rPr>
          <w:b/>
          <w:sz w:val="24"/>
          <w:szCs w:val="24"/>
          <w:lang w:val="en-US" w:eastAsia="en-US"/>
        </w:rPr>
      </w:pPr>
      <w:r>
        <w:rPr>
          <w:b/>
          <w:bCs/>
          <w:color w:val="000000"/>
          <w:sz w:val="24"/>
          <w:szCs w:val="24"/>
        </w:rPr>
        <w:fldChar w:fldCharType="end"/>
      </w:r>
      <w:r>
        <w:rPr>
          <w:b/>
          <w:sz w:val="24"/>
          <w:szCs w:val="24"/>
          <w:lang w:val="en-US"/>
        </w:rPr>
        <w:br w:type="page"/>
      </w:r>
    </w:p>
    <w:p w14:paraId="4DF42551">
      <w:pPr>
        <w:pStyle w:val="15"/>
        <w:ind w:left="0"/>
        <w:jc w:val="center"/>
        <w:rPr>
          <w:rFonts w:ascii="Times New Roman" w:hAnsi="Times New Roman" w:cs="Times New Roman"/>
          <w:b/>
          <w:sz w:val="24"/>
          <w:szCs w:val="24"/>
          <w:lang w:val="en-US"/>
        </w:rPr>
      </w:pPr>
      <w:r>
        <w:rPr>
          <w:rFonts w:ascii="Times New Roman" w:hAnsi="Times New Roman" w:cs="Times New Roman"/>
          <w:b/>
          <w:sz w:val="24"/>
          <w:szCs w:val="24"/>
        </w:rPr>
        <w:t>RINGKASAN</w:t>
      </w:r>
    </w:p>
    <w:p w14:paraId="2A487BAE">
      <w:pPr>
        <w:pStyle w:val="15"/>
        <w:ind w:left="0"/>
        <w:jc w:val="center"/>
        <w:rPr>
          <w:rFonts w:ascii="Times New Roman" w:hAnsi="Times New Roman" w:cs="Times New Roman"/>
          <w:b/>
          <w:sz w:val="24"/>
          <w:szCs w:val="24"/>
          <w:lang w:val="en-US"/>
        </w:rPr>
      </w:pPr>
    </w:p>
    <w:p w14:paraId="5A879DD1">
      <w:pPr>
        <w:pStyle w:val="10"/>
        <w:ind w:left="660" w:leftChars="300"/>
        <w:jc w:val="both"/>
        <w:rPr>
          <w:rFonts w:hint="default"/>
          <w:lang w:val="en-US"/>
        </w:rPr>
      </w:pPr>
      <w:r>
        <w:t>Kegiatan pengabdian kepada masyarakat ini bertujuan untuk meningkatkan kemampuan pengurus Ronggolawe Nusantara Priangan Barat dalam mengelola event secara lebih terstruktur dan terdigitalisasi melalui pemanfaatan aplikasi Trello. Permasalahan utama yang dihadapi mitra adalah belum optimalnya sistem pengelolaan event yang masih dilakukan secara manual, sehingga berdampak pada kurang efektifnya perencanaan dan pelaksanaan kegiatan.Metode pelaksanaan kegiatan dilakukan melalui beberapa tahapan, yaitu persiapan, analisis permasalahan, perencanaan, pelaksanaan, dan evaluasi. Adapun metode yang digunakan dalam kegiatan ini meliputi ceramah, praktik langsung, dan diskusi interaktif. Metode ceramah digunakan untuk menyampaikan materi terkait digitalisasi pengelolaan event menggunakan Trello, sedangkan metode praktik langsung memberikan kesempatan kepada peserta untuk mengaplikasikan penggunaan Trello dalam simulasi pengelolaan event. Metode diskusi interaktif dilakukan untuk memperdalam pemahaman peserta serta membahas kendala yang dihadapi.Hasil dari kegiatan ini menunjukkan adanya peningkatan pemahaman dan keterampilan peserta dalam menggunakan aplikasi Trello sebagai alat bantu pengelolaan event. Peserta mampu menyusun perencanaan kegiatan secara lebih sistematis, terorganisir, dan efisien. Dengan demikian, kegiatan ini diharapkan dapat memberikan dampak positif terhadap peningkatan kualitas manajemen event pada mitra serta mendorong penerapan teknologi digital dalam kegiatan operasional sehari-hari.</w:t>
      </w:r>
      <w:bookmarkStart w:id="2" w:name="_Hlk212654716"/>
      <w:r>
        <w:t xml:space="preserve"> </w:t>
      </w:r>
      <w:r>
        <w:rPr>
          <w:lang w:bidi="th-TH"/>
        </w:rPr>
        <w:t>Luaran dari kegiatan pengabdian kepada masyarak ini berupa pressrelease yang terbit di media cetak lokal</w:t>
      </w:r>
      <w:r>
        <w:rPr>
          <w:rFonts w:hint="default"/>
          <w:lang w:val="en-US" w:bidi="th-TH"/>
        </w:rPr>
        <w:t>,sukabumihitz.</w:t>
      </w:r>
      <w:r>
        <w:rPr>
          <w:lang w:bidi="th-TH"/>
        </w:rPr>
        <w:t xml:space="preserve"> dan </w:t>
      </w:r>
      <w:r>
        <w:t>publikasi di jurnal ilmiah</w:t>
      </w:r>
      <w:r>
        <w:rPr>
          <w:rFonts w:hint="default"/>
          <w:lang w:val="en-US"/>
        </w:rPr>
        <w:t xml:space="preserve"> JATIK.</w:t>
      </w:r>
    </w:p>
    <w:p w14:paraId="541F5E53">
      <w:pPr>
        <w:pStyle w:val="10"/>
        <w:ind w:left="660" w:leftChars="300"/>
        <w:jc w:val="both"/>
      </w:pPr>
    </w:p>
    <w:p w14:paraId="6DBB8716">
      <w:pPr>
        <w:pStyle w:val="10"/>
        <w:ind w:left="660" w:leftChars="300"/>
        <w:jc w:val="both"/>
      </w:pPr>
    </w:p>
    <w:p w14:paraId="7E88F432">
      <w:pPr>
        <w:pStyle w:val="10"/>
        <w:ind w:left="660" w:leftChars="300"/>
        <w:jc w:val="both"/>
      </w:pPr>
    </w:p>
    <w:p w14:paraId="3141DA5C">
      <w:pPr>
        <w:pStyle w:val="10"/>
        <w:ind w:left="660" w:leftChars="300"/>
        <w:jc w:val="both"/>
      </w:pPr>
    </w:p>
    <w:p w14:paraId="5A7C2C5F">
      <w:pPr>
        <w:pStyle w:val="10"/>
        <w:ind w:left="660" w:leftChars="300"/>
        <w:jc w:val="both"/>
      </w:pPr>
    </w:p>
    <w:p w14:paraId="2A2900CF">
      <w:pPr>
        <w:pStyle w:val="10"/>
        <w:ind w:left="660" w:leftChars="300"/>
        <w:jc w:val="both"/>
      </w:pPr>
    </w:p>
    <w:p w14:paraId="437BCA3D">
      <w:pPr>
        <w:pStyle w:val="10"/>
        <w:ind w:left="660" w:leftChars="300"/>
        <w:jc w:val="both"/>
      </w:pPr>
    </w:p>
    <w:p w14:paraId="44B10C0B">
      <w:pPr>
        <w:pStyle w:val="10"/>
        <w:ind w:left="660" w:leftChars="300"/>
        <w:jc w:val="both"/>
      </w:pPr>
    </w:p>
    <w:p w14:paraId="7663E0B7">
      <w:pPr>
        <w:pStyle w:val="10"/>
        <w:ind w:left="660" w:leftChars="300"/>
        <w:jc w:val="both"/>
      </w:pPr>
    </w:p>
    <w:p w14:paraId="41B88DCE">
      <w:pPr>
        <w:pStyle w:val="10"/>
        <w:ind w:left="660" w:leftChars="300"/>
        <w:jc w:val="both"/>
      </w:pPr>
    </w:p>
    <w:p w14:paraId="26C5D460">
      <w:pPr>
        <w:pStyle w:val="10"/>
        <w:ind w:left="660" w:leftChars="300"/>
        <w:jc w:val="both"/>
      </w:pPr>
    </w:p>
    <w:p w14:paraId="033CBCAD">
      <w:pPr>
        <w:pStyle w:val="10"/>
        <w:ind w:left="660" w:leftChars="300"/>
        <w:jc w:val="both"/>
      </w:pPr>
    </w:p>
    <w:p w14:paraId="62EB37D9">
      <w:pPr>
        <w:pStyle w:val="10"/>
        <w:jc w:val="both"/>
        <w:rPr>
          <w:rFonts w:hint="default"/>
          <w:lang w:val="en-US"/>
        </w:rPr>
      </w:pPr>
    </w:p>
    <w:bookmarkEnd w:id="2"/>
    <w:p w14:paraId="0C0F8BD6">
      <w:pPr>
        <w:pStyle w:val="15"/>
        <w:numPr>
          <w:ilvl w:val="0"/>
          <w:numId w:val="2"/>
        </w:numPr>
        <w:spacing w:after="0" w:line="360" w:lineRule="auto"/>
        <w:ind w:left="567" w:hanging="567"/>
        <w:rPr>
          <w:rFonts w:ascii="Times New Roman" w:hAnsi="Times New Roman" w:cs="Times New Roman"/>
          <w:b/>
          <w:sz w:val="24"/>
          <w:szCs w:val="24"/>
        </w:rPr>
      </w:pPr>
      <w:r>
        <w:rPr>
          <w:rFonts w:ascii="Times New Roman" w:hAnsi="Times New Roman" w:cs="Times New Roman"/>
          <w:b/>
          <w:sz w:val="24"/>
          <w:szCs w:val="24"/>
        </w:rPr>
        <w:t>PENDAHULUAN</w:t>
      </w:r>
    </w:p>
    <w:p w14:paraId="263F11FD">
      <w:pPr>
        <w:pStyle w:val="10"/>
        <w:spacing w:before="100" w:after="100" w:line="360" w:lineRule="auto"/>
        <w:jc w:val="both"/>
      </w:pPr>
      <w:r>
        <w:t>Perkembangan teknologi informasi yang pesat telah membawa perubahan signifikan dalam berbagai aspek kehidupan, termasuk dalam pengelolaan kegiatan atau event. Pemanfaatan teknologi digital dalam manajemen kegiatan dinilai mampu meningkatkan efisiensi, efektivitas, serta transparansi dalam proses perencanaan dan pelaksanaan kegiatan. Transformasi digital menjadi kebutuhan penting bagi organisasi agar mampu beradaptasi dengan tuntutan zaman yang semakin dinamis.</w:t>
      </w:r>
    </w:p>
    <w:p w14:paraId="5CA1E00A">
      <w:pPr>
        <w:pStyle w:val="10"/>
        <w:spacing w:before="100" w:after="100" w:line="360" w:lineRule="auto"/>
        <w:jc w:val="both"/>
      </w:pPr>
      <w:r>
        <w:t>Dalam konteks manajemen event, penggunaan sistem digital dapat membantu dalam pengelolaan tugas, koordinasi tim, serta pemantauan progres kegiatan secara real-time. Salah satu aplikasi yang banyak digunakan dalam manajemen proyek adalah Trello, yang menyediakan fitur papan kerja (board), daftar (list), dan kartu (card) untuk mengorganisasi pekerjaan secara sistematis. Menurut Atlassian (2023), Trello dirancang untuk membantu tim dalam mengelola proyek secara kolaboratif dan meningkatkan produktivitas kerja melalui visualisasi alur kerja yang sederhana namun efektif (1).</w:t>
      </w:r>
    </w:p>
    <w:p w14:paraId="491CC443">
      <w:pPr>
        <w:pStyle w:val="10"/>
        <w:spacing w:before="100" w:after="100" w:line="360" w:lineRule="auto"/>
        <w:jc w:val="both"/>
      </w:pPr>
      <w:r>
        <w:t>Ronggolawe Nusantara Priangan Barat sebagai komunitas yang bergerak di bidang Event Organizer memiliki peran dalam menyelenggarakan berbagai kegiatan masyarakat. Namun, berdasarkan hasil observasi awal dan diskusi dengan mitra, diketahui bahwa pengelolaan event masih dilakukan secara konvensional, seperti pencatatan manual dan koordinasi yang belum terintegrasi secara digital. Kondisi ini berpotensi menimbulkan berbagai kendala, seperti kurangnya koordinasi tim, keterlambatan pelaksanaan, serta kurang optimalnya pengelolaan tugas.</w:t>
      </w:r>
    </w:p>
    <w:p w14:paraId="6FA21601">
      <w:pPr>
        <w:pStyle w:val="10"/>
        <w:spacing w:before="100" w:after="100" w:line="360" w:lineRule="auto"/>
        <w:jc w:val="both"/>
      </w:pPr>
      <w:r>
        <w:t>Sejalan dengan penelitian dalam bidang manajemen proyek, penggunaan teknologi digital dapat meningkatkan efektivitas kerja tim serta meminimalkan kesalahan dalam pelaksanaan kegiatan (2). Selain itu, pelatihan berbasis praktik langsung terbukti efektif dalam meningkatkan keterampilan peserta dalam menguasai teknologi baru (3). Berdasarkan permasalahan tersebut, tim pengabdian kepada masyarakat dari Universitas Bina Sarana Informatika PSDKU Kota Sukabumi berinisiatif untuk menyelenggarakan kegiatan pelatihan digitalisasi pengelolaan event menggunakan Trello. Kegiatan ini diharapkan dapat meningkatkan kompetensi mitra dalam memanfaatkan teknologi informasi guna menunjang kegiatan operasional secara lebih terstruktur dan profesional.</w:t>
      </w:r>
    </w:p>
    <w:p w14:paraId="6F37F74D">
      <w:pPr>
        <w:pStyle w:val="10"/>
        <w:spacing w:before="100" w:after="100" w:line="360" w:lineRule="auto"/>
        <w:jc w:val="both"/>
      </w:pPr>
    </w:p>
    <w:p w14:paraId="38331222">
      <w:pPr>
        <w:pStyle w:val="15"/>
        <w:widowControl/>
        <w:numPr>
          <w:ilvl w:val="1"/>
          <w:numId w:val="3"/>
        </w:numPr>
        <w:autoSpaceDE/>
        <w:autoSpaceDN/>
        <w:spacing w:line="360" w:lineRule="auto"/>
        <w:ind w:left="426" w:hanging="426"/>
        <w:contextualSpacing/>
        <w:jc w:val="both"/>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Analisis Situasi</w:t>
      </w:r>
    </w:p>
    <w:p w14:paraId="1A4B803D">
      <w:pPr>
        <w:pStyle w:val="10"/>
        <w:spacing w:line="360" w:lineRule="auto"/>
        <w:ind w:firstLine="440"/>
        <w:jc w:val="both"/>
      </w:pPr>
      <w:r>
        <w:t>Ronggolawe Nusantara Priangan Barat merupakan komunitas yang bergerak di bidang Event Organizer yang aktif dalam menyelenggarakan berbagai kegiatan masyarakat, seperti kegiatan sosial, budaya, maupun acara komunitas. Keberadaan komunitas ini memiliki peran strategis dalam mendukung terselenggaranya kegiatan yang terorganisir di lingkungan masyarakat.</w:t>
      </w:r>
    </w:p>
    <w:p w14:paraId="5D836E7D">
      <w:pPr>
        <w:pStyle w:val="10"/>
        <w:spacing w:line="360" w:lineRule="auto"/>
        <w:ind w:firstLine="440"/>
        <w:jc w:val="both"/>
      </w:pPr>
      <w:r>
        <w:rPr>
          <w:rFonts w:ascii="SimSun" w:hAnsi="SimSun" w:cs="SimSun"/>
        </w:rPr>
        <w:drawing>
          <wp:inline distT="0" distB="0" distL="114300" distR="114300">
            <wp:extent cx="5580380" cy="3140075"/>
            <wp:effectExtent l="0" t="0" r="7620" b="9525"/>
            <wp:docPr id="4"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IMG_256"/>
                    <pic:cNvPicPr>
                      <a:picLocks noChangeAspect="1"/>
                    </pic:cNvPicPr>
                  </pic:nvPicPr>
                  <pic:blipFill>
                    <a:blip r:embed="rId9"/>
                    <a:stretch>
                      <a:fillRect/>
                    </a:stretch>
                  </pic:blipFill>
                  <pic:spPr>
                    <a:xfrm>
                      <a:off x="0" y="0"/>
                      <a:ext cx="5580380" cy="3140075"/>
                    </a:xfrm>
                    <a:prstGeom prst="rect">
                      <a:avLst/>
                    </a:prstGeom>
                    <a:noFill/>
                    <a:ln w="9525">
                      <a:noFill/>
                    </a:ln>
                  </pic:spPr>
                </pic:pic>
              </a:graphicData>
            </a:graphic>
          </wp:inline>
        </w:drawing>
      </w:r>
    </w:p>
    <w:p w14:paraId="16329272">
      <w:pPr>
        <w:pStyle w:val="15"/>
        <w:widowControl/>
        <w:autoSpaceDE/>
        <w:autoSpaceDN/>
        <w:spacing w:before="120" w:beforeLines="50"/>
        <w:ind w:left="432" w:firstLine="0"/>
        <w:contextualSpacing/>
        <w:jc w:val="center"/>
        <w:rPr>
          <w:rFonts w:eastAsia="SimSun"/>
          <w:b/>
          <w:sz w:val="24"/>
          <w:szCs w:val="24"/>
          <w:lang w:val="en-US" w:eastAsia="zh-CN" w:bidi="ar"/>
        </w:rPr>
      </w:pPr>
      <w:r>
        <w:rPr>
          <w:b/>
          <w:sz w:val="24"/>
          <w:szCs w:val="24"/>
          <w:lang w:val="en-US"/>
        </w:rPr>
        <w:t xml:space="preserve">Gambar 1. Kegiatan </w:t>
      </w:r>
      <w:r>
        <w:rPr>
          <w:rFonts w:eastAsia="SimSun"/>
          <w:b/>
          <w:sz w:val="24"/>
          <w:szCs w:val="24"/>
          <w:lang w:val="en-US" w:eastAsia="zh-CN" w:bidi="ar"/>
        </w:rPr>
        <w:t>Ronggolawe Nusantara Sukabumi</w:t>
      </w:r>
    </w:p>
    <w:p w14:paraId="2D28DB82">
      <w:pPr>
        <w:pStyle w:val="15"/>
        <w:widowControl/>
        <w:autoSpaceDE/>
        <w:autoSpaceDN/>
        <w:spacing w:before="120" w:beforeLines="50"/>
        <w:ind w:left="432" w:firstLine="0"/>
        <w:contextualSpacing/>
        <w:jc w:val="center"/>
        <w:rPr>
          <w:rFonts w:eastAsia="SimSun"/>
          <w:b/>
          <w:sz w:val="24"/>
          <w:szCs w:val="24"/>
          <w:lang w:val="en-US" w:eastAsia="zh-CN" w:bidi="ar"/>
        </w:rPr>
      </w:pPr>
    </w:p>
    <w:p w14:paraId="1379D7A1">
      <w:pPr>
        <w:widowControl/>
        <w:spacing w:before="120" w:beforeLines="50" w:line="360" w:lineRule="auto"/>
        <w:ind w:firstLine="440"/>
        <w:jc w:val="both"/>
        <w:rPr>
          <w:sz w:val="24"/>
          <w:szCs w:val="24"/>
          <w:lang w:val="en-US"/>
        </w:rPr>
      </w:pPr>
      <w:r>
        <w:rPr>
          <w:rFonts w:eastAsia="SimSun"/>
          <w:sz w:val="24"/>
          <w:szCs w:val="24"/>
          <w:lang w:val="en-US" w:eastAsia="zh-CN" w:bidi="ar"/>
        </w:rPr>
        <w:t>DPC Ronggolawe Nusantara Sukabumi berfungsi sebagai wadah profesional yang menyatukan komunitas melalui standarisasi perlombaan yang adil dan terukur. Adapun kegiatan Ronggolawe Nusantara Sukabumi:</w:t>
      </w:r>
    </w:p>
    <w:p w14:paraId="44520751">
      <w:pPr>
        <w:widowControl/>
        <w:numPr>
          <w:ilvl w:val="0"/>
          <w:numId w:val="4"/>
        </w:numPr>
        <w:spacing w:before="120" w:beforeLines="50" w:line="360" w:lineRule="auto"/>
        <w:jc w:val="both"/>
        <w:rPr>
          <w:sz w:val="24"/>
          <w:szCs w:val="24"/>
        </w:rPr>
      </w:pPr>
      <w:r>
        <w:rPr>
          <w:rStyle w:val="11"/>
          <w:b w:val="0"/>
          <w:bCs w:val="0"/>
          <w:sz w:val="24"/>
          <w:szCs w:val="24"/>
        </w:rPr>
        <w:t>Penyelenggaraan Event</w:t>
      </w:r>
      <w:r>
        <w:rPr>
          <w:sz w:val="24"/>
          <w:szCs w:val="24"/>
        </w:rPr>
        <w:t xml:space="preserve">: Mengelola turnamen rutin mingguan (Latber), latihan prestasi (Latpres), hingga festival skala regional seperti </w:t>
      </w:r>
      <w:r>
        <w:rPr>
          <w:rStyle w:val="11"/>
          <w:sz w:val="24"/>
          <w:szCs w:val="24"/>
        </w:rPr>
        <w:t>Piala Wali Kota Sukabumi</w:t>
      </w:r>
      <w:r>
        <w:rPr>
          <w:sz w:val="24"/>
          <w:szCs w:val="24"/>
        </w:rPr>
        <w:t>.</w:t>
      </w:r>
    </w:p>
    <w:p w14:paraId="19EF8160">
      <w:pPr>
        <w:widowControl/>
        <w:numPr>
          <w:ilvl w:val="0"/>
          <w:numId w:val="4"/>
        </w:numPr>
        <w:spacing w:before="120" w:beforeLines="50" w:line="360" w:lineRule="auto"/>
        <w:jc w:val="both"/>
        <w:rPr>
          <w:sz w:val="24"/>
          <w:szCs w:val="24"/>
        </w:rPr>
      </w:pPr>
      <w:r>
        <w:rPr>
          <w:rStyle w:val="11"/>
          <w:b w:val="0"/>
          <w:bCs w:val="0"/>
          <w:sz w:val="24"/>
          <w:szCs w:val="24"/>
        </w:rPr>
        <w:t>Sistem Penjurian</w:t>
      </w:r>
      <w:r>
        <w:rPr>
          <w:sz w:val="24"/>
          <w:szCs w:val="24"/>
        </w:rPr>
        <w:t>: Menggunakan juri bersertifikat nasional dari Ronggolawe Nusantara untuk memastikan penilaian yang objektif berdasarkan irama, volume, dan durasi kerja burung.</w:t>
      </w:r>
    </w:p>
    <w:p w14:paraId="1442F647">
      <w:pPr>
        <w:widowControl/>
        <w:numPr>
          <w:ilvl w:val="0"/>
          <w:numId w:val="4"/>
        </w:numPr>
        <w:spacing w:before="120" w:beforeLines="50" w:line="360" w:lineRule="auto"/>
        <w:jc w:val="both"/>
        <w:rPr>
          <w:sz w:val="24"/>
          <w:szCs w:val="24"/>
        </w:rPr>
      </w:pPr>
      <w:r>
        <w:rPr>
          <w:rStyle w:val="11"/>
          <w:b w:val="0"/>
          <w:bCs w:val="0"/>
          <w:sz w:val="24"/>
          <w:szCs w:val="24"/>
        </w:rPr>
        <w:t>Ekosistem Komunitas</w:t>
      </w:r>
      <w:r>
        <w:rPr>
          <w:sz w:val="24"/>
          <w:szCs w:val="24"/>
        </w:rPr>
        <w:t xml:space="preserve">: Berkolaborasi dengan mitra seperti </w:t>
      </w:r>
      <w:r>
        <w:rPr>
          <w:rStyle w:val="11"/>
          <w:sz w:val="24"/>
          <w:szCs w:val="24"/>
        </w:rPr>
        <w:t>Ebod Jaya</w:t>
      </w:r>
      <w:r>
        <w:rPr>
          <w:sz w:val="24"/>
          <w:szCs w:val="24"/>
        </w:rPr>
        <w:t xml:space="preserve"> untuk menyediakan dukungan logistik, pakan, dan trofi bagi para pemenang.</w:t>
      </w:r>
    </w:p>
    <w:p w14:paraId="67EEB052">
      <w:pPr>
        <w:widowControl/>
        <w:spacing w:before="120" w:beforeLines="50" w:line="360" w:lineRule="auto"/>
        <w:ind w:firstLine="439" w:firstLineChars="183"/>
        <w:jc w:val="both"/>
        <w:rPr>
          <w:sz w:val="24"/>
          <w:szCs w:val="24"/>
        </w:rPr>
      </w:pPr>
      <w:r>
        <w:rPr>
          <w:rFonts w:eastAsia="SimSun"/>
          <w:sz w:val="24"/>
          <w:szCs w:val="24"/>
          <w:lang w:val="en-US" w:eastAsia="zh-CN" w:bidi="ar"/>
        </w:rPr>
        <w:t xml:space="preserve">Kegiatan </w:t>
      </w:r>
      <w:r>
        <w:rPr>
          <w:rStyle w:val="6"/>
          <w:rFonts w:eastAsia="SimSun"/>
          <w:sz w:val="24"/>
          <w:szCs w:val="24"/>
          <w:lang w:val="en-US" w:eastAsia="zh-CN" w:bidi="ar"/>
        </w:rPr>
        <w:t>event organizer</w:t>
      </w:r>
      <w:r>
        <w:rPr>
          <w:rFonts w:eastAsia="SimSun"/>
          <w:sz w:val="24"/>
          <w:szCs w:val="24"/>
          <w:lang w:val="en-US" w:eastAsia="zh-CN" w:bidi="ar"/>
        </w:rPr>
        <w:t xml:space="preserve"> Ronggolawe Nusantara Sukabumi sering berpusat di beberapa titik strategis di wilayah kota:</w:t>
      </w:r>
    </w:p>
    <w:p w14:paraId="4AEF3246">
      <w:pPr>
        <w:widowControl/>
        <w:numPr>
          <w:ilvl w:val="0"/>
          <w:numId w:val="5"/>
        </w:numPr>
        <w:spacing w:before="120" w:beforeLines="50" w:line="360" w:lineRule="auto"/>
        <w:jc w:val="both"/>
        <w:rPr>
          <w:sz w:val="24"/>
          <w:szCs w:val="24"/>
        </w:rPr>
      </w:pPr>
      <w:r>
        <w:rPr>
          <w:sz w:val="24"/>
          <w:szCs w:val="24"/>
        </w:rPr>
        <w:t>Lapang Benglap (Warudoyong): Menjadi lokasi utama untuk event-event besar dan pameran burung berkicau karena areanya yang luas dan mudah diakses oleh warga kota.</w:t>
      </w:r>
    </w:p>
    <w:p w14:paraId="55688444">
      <w:pPr>
        <w:widowControl/>
        <w:numPr>
          <w:ilvl w:val="0"/>
          <w:numId w:val="5"/>
        </w:numPr>
        <w:spacing w:before="120" w:beforeLines="50" w:line="360" w:lineRule="auto"/>
        <w:jc w:val="both"/>
        <w:rPr>
          <w:sz w:val="24"/>
          <w:szCs w:val="24"/>
        </w:rPr>
      </w:pPr>
      <w:r>
        <w:rPr>
          <w:rStyle w:val="11"/>
          <w:b w:val="0"/>
          <w:bCs w:val="0"/>
          <w:sz w:val="24"/>
          <w:szCs w:val="24"/>
        </w:rPr>
        <w:t>Gantangan Rutin</w:t>
      </w:r>
      <w:r>
        <w:rPr>
          <w:sz w:val="24"/>
          <w:szCs w:val="24"/>
        </w:rPr>
        <w:t xml:space="preserve">: Tersebar di beberapa kelurahan di </w:t>
      </w:r>
      <w:r>
        <w:rPr>
          <w:sz w:val="24"/>
          <w:szCs w:val="24"/>
          <w:lang w:val="en-US"/>
        </w:rPr>
        <w:t>tujuh</w:t>
      </w:r>
      <w:r>
        <w:rPr>
          <w:sz w:val="24"/>
          <w:szCs w:val="24"/>
        </w:rPr>
        <w:t xml:space="preserve"> kecamatan (seperti Cikole dan Citamiang) yang menjadi basis DPC dalam menyelenggarakan latihan bersama setiap minggunya.</w:t>
      </w:r>
    </w:p>
    <w:p w14:paraId="25A70091">
      <w:pPr>
        <w:widowControl/>
        <w:numPr>
          <w:ilvl w:val="0"/>
          <w:numId w:val="5"/>
        </w:numPr>
        <w:spacing w:before="120" w:beforeLines="50" w:line="360" w:lineRule="auto"/>
        <w:jc w:val="both"/>
        <w:rPr>
          <w:sz w:val="24"/>
          <w:szCs w:val="24"/>
        </w:rPr>
      </w:pPr>
      <w:r>
        <w:rPr>
          <w:rStyle w:val="11"/>
          <w:b w:val="0"/>
          <w:bCs w:val="0"/>
          <w:sz w:val="24"/>
          <w:szCs w:val="24"/>
        </w:rPr>
        <w:t>Pusat Informasi</w:t>
      </w:r>
      <w:r>
        <w:rPr>
          <w:sz w:val="24"/>
          <w:szCs w:val="24"/>
        </w:rPr>
        <w:t>: Komunitas sering berkumpul di titik-titik niaga perlengkapan burung seperti Kios Burung Ronggo Lk Bc di Cikole untuk pendaftaran lomba atau informasi jadwal terbaru. </w:t>
      </w:r>
    </w:p>
    <w:p w14:paraId="12CD88AE">
      <w:pPr>
        <w:pStyle w:val="10"/>
        <w:spacing w:line="360" w:lineRule="auto"/>
        <w:ind w:firstLine="439" w:firstLineChars="183"/>
        <w:jc w:val="both"/>
      </w:pPr>
      <w:r>
        <w:t xml:space="preserve">Berdasarkan hasil observasi awal dan diskusi dengan pihak mitra, diperoleh gambaran bahwa sistem pengelolaan event yang diterapkan masih bersifat konvensional. Proses perencanaan kegiatan umumnya dilakukan secara manual, seperti pencatatan menggunakan buku atau aplikasi sederhana yang belum terintegrasi. Selain itu, pembagian tugas antar anggota tim belum terdokumentasi dengan baik, sehingga seringkali terjadi tumpang tindih pekerjaan maupun kurangnya kejelasan tanggung jawab. dalam aspek koordinasi, komunikasi antar anggota tim masih dilakukan melalui media yang tidak terstruktur, seperti pesan instan, sehingga menyulitkan dalam pelacakan progres pekerjaan. Hal ini berdampak pada kurang optimalnya pengendalian kegiatan, terutama dalam hal ketepatan waktu pelaksanaan dan efektivitas kerja tim. </w:t>
      </w:r>
    </w:p>
    <w:p w14:paraId="7201320E">
      <w:pPr>
        <w:pStyle w:val="10"/>
        <w:spacing w:line="360" w:lineRule="auto"/>
        <w:ind w:firstLine="439" w:firstLineChars="183"/>
        <w:jc w:val="both"/>
      </w:pPr>
      <w:r>
        <w:t>Pada sisi lain, perkembangan teknologi digital saat ini telah menyediakan berbagai platform yang dapat dimanfaatkan untuk mendukung manajemen kegiatan secara lebih sistematis. Salah satu di antaranya adalah Trello, yang memungkinkan pengguna untuk mengelola tugas, membagi pekerjaan, serta memantau perkembangan kegiatan secara real-time dalam satu sistem terintegrasi. Pemanfaatan aplikasi ini dinilai relevan untuk menjawab permasalahan yang dihadapi mitra, khususnya dalam meningkatkan efisiensi dan keteraturan dalam pengelolaan event. Namun demikian, keterbatasan pengetahuan dan keterampilan mitra dalam memanfaatkan teknologi digital menjadi kendala utama dalam penerapan sistem tersebut. Oleh karena itu, diperlukan suatu kegiatan pelatihan dan pendampingan yang dapat memberikan pemahaman sekaligus keterampilan praktis kepada mitra dalam menggunakan aplikasi digital untuk manajemen event.</w:t>
      </w:r>
    </w:p>
    <w:p w14:paraId="134B6533">
      <w:pPr>
        <w:pStyle w:val="10"/>
        <w:spacing w:line="360" w:lineRule="auto"/>
        <w:ind w:firstLine="439" w:firstLineChars="183"/>
        <w:jc w:val="both"/>
      </w:pPr>
      <w:r>
        <w:t>Berdasarkan pertimbangkan kondisi tersebut, kegiatan pengabdian kepada masyarakat ini difokuskan pada upaya peningkatan kapasitas mitra melalui pelatihan digitalisasi pengelolaan event menggunakan aplikasi Trello. Diharapkan melalui kegiatan ini, mitra dapat mengimplementasikan sistem manajemen yang lebih terstruktur, efektif, dan berbasis teknologi, sehingga mampu meningkatkan kualitas penyelenggaraan event secara keseluruhan.</w:t>
      </w:r>
    </w:p>
    <w:p w14:paraId="06142A6A">
      <w:pPr>
        <w:pStyle w:val="10"/>
        <w:spacing w:line="360" w:lineRule="auto"/>
        <w:ind w:firstLine="439" w:firstLineChars="183"/>
        <w:jc w:val="both"/>
      </w:pPr>
    </w:p>
    <w:p w14:paraId="5FEAC237">
      <w:pPr>
        <w:pStyle w:val="15"/>
        <w:widowControl/>
        <w:numPr>
          <w:ilvl w:val="0"/>
          <w:numId w:val="0"/>
        </w:numPr>
        <w:autoSpaceDE/>
        <w:autoSpaceDN/>
        <w:spacing w:line="360" w:lineRule="auto"/>
        <w:contextualSpacing/>
        <w:jc w:val="both"/>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2.Peta Lokasi Mitra</w:t>
      </w:r>
    </w:p>
    <w:p w14:paraId="4C299E08">
      <w:pPr>
        <w:pStyle w:val="15"/>
        <w:widowControl/>
        <w:autoSpaceDE/>
        <w:autoSpaceDN/>
        <w:spacing w:line="360" w:lineRule="auto"/>
        <w:ind w:left="0" w:firstLine="439" w:firstLineChars="183"/>
        <w:contextualSpacing/>
        <w:jc w:val="both"/>
        <w:rPr>
          <w:rFonts w:hint="default" w:ascii="Times New Roman" w:hAnsi="Times New Roman" w:cs="Times New Roman"/>
          <w:bCs/>
          <w:sz w:val="24"/>
          <w:szCs w:val="24"/>
          <w:lang w:val="en-US"/>
        </w:rPr>
      </w:pPr>
      <w:r>
        <w:rPr>
          <w:rFonts w:hint="default" w:ascii="Times New Roman" w:hAnsi="Times New Roman" w:cs="Times New Roman"/>
          <w:bCs/>
          <w:sz w:val="24"/>
          <w:szCs w:val="24"/>
          <w:lang w:val="en-US"/>
        </w:rPr>
        <w:t xml:space="preserve">Ronggolawe Nusantara Priangan Barat, Event Organizer berlokasi di STAR ARENA Komplek Terminal KH.AHMAD SANUSI Jl. Lingkar Selatan No7 Kelurahan Sudajaya Hilir Kecamatan Baros Kota Sukabumi.  Berikut Peta Lokasi Mitra: </w:t>
      </w:r>
    </w:p>
    <w:p w14:paraId="73A081E1">
      <w:pPr>
        <w:pStyle w:val="15"/>
        <w:widowControl/>
        <w:autoSpaceDE/>
        <w:autoSpaceDN/>
        <w:spacing w:line="360" w:lineRule="auto"/>
        <w:ind w:left="0" w:firstLine="439" w:firstLineChars="183"/>
        <w:contextualSpacing/>
        <w:jc w:val="both"/>
        <w:rPr>
          <w:bCs/>
          <w:sz w:val="24"/>
          <w:szCs w:val="24"/>
          <w:lang w:val="en-US"/>
        </w:rPr>
      </w:pPr>
    </w:p>
    <w:p w14:paraId="6FA380EF">
      <w:pPr>
        <w:pStyle w:val="15"/>
        <w:widowControl/>
        <w:autoSpaceDE/>
        <w:autoSpaceDN/>
        <w:spacing w:line="360" w:lineRule="auto"/>
        <w:ind w:left="426" w:firstLine="0"/>
        <w:contextualSpacing/>
        <w:jc w:val="both"/>
        <w:rPr>
          <w:bCs/>
          <w:sz w:val="24"/>
          <w:szCs w:val="24"/>
          <w:lang w:val="en-US"/>
        </w:rPr>
      </w:pPr>
      <w:r>
        <w:drawing>
          <wp:inline distT="0" distB="0" distL="114300" distR="114300">
            <wp:extent cx="5277485" cy="2700020"/>
            <wp:effectExtent l="0" t="0" r="5715" b="508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pic:cNvPicPr>
                  </pic:nvPicPr>
                  <pic:blipFill>
                    <a:blip r:embed="rId10"/>
                    <a:srcRect l="6152" t="11363" r="-660" b="4488"/>
                    <a:stretch>
                      <a:fillRect/>
                    </a:stretch>
                  </pic:blipFill>
                  <pic:spPr>
                    <a:xfrm>
                      <a:off x="0" y="0"/>
                      <a:ext cx="5277485" cy="2700020"/>
                    </a:xfrm>
                    <a:prstGeom prst="rect">
                      <a:avLst/>
                    </a:prstGeom>
                    <a:noFill/>
                    <a:ln>
                      <a:noFill/>
                    </a:ln>
                  </pic:spPr>
                </pic:pic>
              </a:graphicData>
            </a:graphic>
          </wp:inline>
        </w:drawing>
      </w:r>
    </w:p>
    <w:p w14:paraId="6E9635C0">
      <w:pPr>
        <w:pStyle w:val="15"/>
        <w:widowControl/>
        <w:autoSpaceDE/>
        <w:autoSpaceDN/>
        <w:spacing w:line="360" w:lineRule="auto"/>
        <w:ind w:left="426" w:firstLine="0"/>
        <w:contextualSpacing/>
        <w:jc w:val="both"/>
        <w:rPr>
          <w:bCs/>
          <w:sz w:val="24"/>
          <w:szCs w:val="24"/>
          <w:lang w:val="en-US"/>
        </w:rPr>
      </w:pPr>
      <w:r>
        <w:drawing>
          <wp:inline distT="0" distB="0" distL="114300" distR="114300">
            <wp:extent cx="5201285" cy="2463165"/>
            <wp:effectExtent l="0" t="0" r="5715" b="63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a:blip r:embed="rId11"/>
                    <a:srcRect l="9563" t="24060" r="33625" b="34695"/>
                    <a:stretch>
                      <a:fillRect/>
                    </a:stretch>
                  </pic:blipFill>
                  <pic:spPr>
                    <a:xfrm>
                      <a:off x="0" y="0"/>
                      <a:ext cx="5201285" cy="2463165"/>
                    </a:xfrm>
                    <a:prstGeom prst="rect">
                      <a:avLst/>
                    </a:prstGeom>
                    <a:noFill/>
                    <a:ln>
                      <a:noFill/>
                    </a:ln>
                  </pic:spPr>
                </pic:pic>
              </a:graphicData>
            </a:graphic>
          </wp:inline>
        </w:drawing>
      </w:r>
    </w:p>
    <w:p w14:paraId="1398FA5E">
      <w:pPr>
        <w:pStyle w:val="15"/>
        <w:widowControl/>
        <w:autoSpaceDE/>
        <w:autoSpaceDN/>
        <w:spacing w:line="360" w:lineRule="auto"/>
        <w:ind w:left="426" w:firstLine="0"/>
        <w:contextualSpacing/>
        <w:jc w:val="center"/>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Gambar 2. Peta Lokasi Mitra</w:t>
      </w:r>
    </w:p>
    <w:p w14:paraId="61C2EAFB">
      <w:pPr>
        <w:pStyle w:val="15"/>
        <w:widowControl/>
        <w:autoSpaceDE/>
        <w:autoSpaceDN/>
        <w:spacing w:line="360" w:lineRule="auto"/>
        <w:ind w:left="426" w:firstLine="0"/>
        <w:contextualSpacing/>
        <w:jc w:val="center"/>
        <w:rPr>
          <w:rFonts w:hint="default" w:ascii="Times New Roman" w:hAnsi="Times New Roman" w:cs="Times New Roman"/>
          <w:b/>
          <w:sz w:val="24"/>
          <w:szCs w:val="24"/>
          <w:lang w:val="en-US"/>
        </w:rPr>
      </w:pPr>
    </w:p>
    <w:p w14:paraId="6EC9A61D">
      <w:pPr>
        <w:pStyle w:val="15"/>
        <w:widowControl/>
        <w:autoSpaceDE/>
        <w:autoSpaceDN/>
        <w:spacing w:line="360" w:lineRule="auto"/>
        <w:ind w:left="426" w:firstLine="0"/>
        <w:contextualSpacing/>
        <w:jc w:val="center"/>
        <w:rPr>
          <w:rFonts w:hint="default" w:ascii="Times New Roman" w:hAnsi="Times New Roman" w:cs="Times New Roman"/>
          <w:b/>
          <w:sz w:val="24"/>
          <w:szCs w:val="24"/>
          <w:lang w:val="en-US"/>
        </w:rPr>
      </w:pPr>
    </w:p>
    <w:p w14:paraId="48F688B1">
      <w:pPr>
        <w:pStyle w:val="15"/>
        <w:widowControl/>
        <w:numPr>
          <w:ilvl w:val="0"/>
          <w:numId w:val="0"/>
        </w:numPr>
        <w:autoSpaceDE/>
        <w:autoSpaceDN/>
        <w:spacing w:line="360" w:lineRule="auto"/>
        <w:ind w:leftChars="0"/>
        <w:contextualSpacing/>
        <w:jc w:val="both"/>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3.Permasalahan Mitra</w:t>
      </w:r>
    </w:p>
    <w:p w14:paraId="34E6C658">
      <w:pPr>
        <w:pStyle w:val="10"/>
        <w:spacing w:line="360" w:lineRule="auto"/>
        <w:ind w:firstLine="439" w:firstLineChars="183"/>
        <w:jc w:val="both"/>
      </w:pPr>
      <w:r>
        <w:t>Berdasarkan hasil analisis situasi dan diskusi dengan pihak Ronggolawe Nusantara Priangan Barat, terdapat beberapa permasalahan utama yang dihadapi dalam pengelolaan kegiatan event, yaitu sebagai berikut:</w:t>
      </w:r>
    </w:p>
    <w:p w14:paraId="66C6EA72">
      <w:pPr>
        <w:widowControl/>
        <w:numPr>
          <w:ilvl w:val="0"/>
          <w:numId w:val="6"/>
        </w:numPr>
        <w:spacing w:beforeAutospacing="1" w:afterAutospacing="1" w:line="360" w:lineRule="auto"/>
        <w:jc w:val="both"/>
        <w:rPr>
          <w:sz w:val="24"/>
          <w:szCs w:val="24"/>
        </w:rPr>
      </w:pPr>
      <w:r>
        <w:rPr>
          <w:rStyle w:val="11"/>
          <w:sz w:val="24"/>
          <w:szCs w:val="24"/>
        </w:rPr>
        <w:t>Pengelolaan Event yang Masih Konvensional</w:t>
      </w:r>
    </w:p>
    <w:p w14:paraId="1453E1DB">
      <w:pPr>
        <w:widowControl/>
        <w:numPr>
          <w:ilvl w:val="0"/>
          <w:numId w:val="0"/>
        </w:numPr>
        <w:spacing w:beforeAutospacing="1" w:afterAutospacing="1" w:line="360" w:lineRule="auto"/>
        <w:ind w:firstLine="720" w:firstLineChars="0"/>
        <w:jc w:val="both"/>
        <w:rPr>
          <w:sz w:val="24"/>
          <w:szCs w:val="24"/>
        </w:rPr>
      </w:pPr>
      <w:r>
        <w:rPr>
          <w:sz w:val="24"/>
          <w:szCs w:val="24"/>
        </w:rPr>
        <w:t xml:space="preserve">Proses perencanaan dan pelaksanaan kegiatan masih dilakukan secara manual, seperti </w:t>
      </w:r>
      <w:r>
        <w:rPr>
          <w:rFonts w:hint="default"/>
          <w:sz w:val="24"/>
          <w:szCs w:val="24"/>
          <w:lang w:val="en-US"/>
        </w:rPr>
        <w:tab/>
      </w:r>
      <w:r>
        <w:rPr>
          <w:sz w:val="24"/>
          <w:szCs w:val="24"/>
        </w:rPr>
        <w:t xml:space="preserve">pencatatan menggunakan buku atau media sederhana yang belum terintegrasi, </w:t>
      </w:r>
      <w:r>
        <w:rPr>
          <w:rFonts w:hint="default"/>
          <w:sz w:val="24"/>
          <w:szCs w:val="24"/>
          <w:lang w:val="en-US"/>
        </w:rPr>
        <w:tab/>
      </w:r>
      <w:r>
        <w:rPr>
          <w:sz w:val="24"/>
          <w:szCs w:val="24"/>
        </w:rPr>
        <w:t xml:space="preserve">sehingga kurang efektif dan berpotensi menimbulkan kesalahan. </w:t>
      </w:r>
    </w:p>
    <w:p w14:paraId="40EB0864">
      <w:pPr>
        <w:widowControl/>
        <w:numPr>
          <w:ilvl w:val="0"/>
          <w:numId w:val="6"/>
        </w:numPr>
        <w:spacing w:beforeAutospacing="1" w:afterAutospacing="1" w:line="360" w:lineRule="auto"/>
        <w:jc w:val="both"/>
        <w:rPr>
          <w:sz w:val="24"/>
          <w:szCs w:val="24"/>
        </w:rPr>
      </w:pPr>
      <w:r>
        <w:rPr>
          <w:rStyle w:val="11"/>
          <w:sz w:val="24"/>
          <w:szCs w:val="24"/>
        </w:rPr>
        <w:t>Kurangnya Sistem Pembagian Tugas yang Terstruktur</w:t>
      </w:r>
    </w:p>
    <w:p w14:paraId="710C57C3">
      <w:pPr>
        <w:widowControl/>
        <w:numPr>
          <w:ilvl w:val="0"/>
          <w:numId w:val="0"/>
        </w:numPr>
        <w:spacing w:beforeAutospacing="1" w:afterAutospacing="1" w:line="360" w:lineRule="auto"/>
        <w:ind w:leftChars="0" w:firstLine="720" w:firstLineChars="0"/>
        <w:jc w:val="both"/>
        <w:rPr>
          <w:sz w:val="24"/>
          <w:szCs w:val="24"/>
        </w:rPr>
      </w:pPr>
      <w:r>
        <w:rPr>
          <w:sz w:val="24"/>
          <w:szCs w:val="24"/>
        </w:rPr>
        <w:t xml:space="preserve">Pembagian tugas antar anggota tim belum terdokumentasi dengan baik, sehingga </w:t>
      </w:r>
      <w:r>
        <w:rPr>
          <w:rFonts w:hint="default"/>
          <w:sz w:val="24"/>
          <w:szCs w:val="24"/>
          <w:lang w:val="en-US"/>
        </w:rPr>
        <w:tab/>
      </w:r>
      <w:r>
        <w:rPr>
          <w:sz w:val="24"/>
          <w:szCs w:val="24"/>
        </w:rPr>
        <w:t xml:space="preserve">sering terjadi tumpang tindih pekerjaan dan ketidakjelasan tanggung jawab. </w:t>
      </w:r>
    </w:p>
    <w:p w14:paraId="455E1F00">
      <w:pPr>
        <w:widowControl/>
        <w:numPr>
          <w:ilvl w:val="0"/>
          <w:numId w:val="6"/>
        </w:numPr>
        <w:spacing w:beforeAutospacing="1" w:afterAutospacing="1" w:line="360" w:lineRule="auto"/>
        <w:jc w:val="both"/>
        <w:rPr>
          <w:sz w:val="24"/>
          <w:szCs w:val="24"/>
        </w:rPr>
      </w:pPr>
      <w:r>
        <w:rPr>
          <w:rStyle w:val="11"/>
          <w:sz w:val="24"/>
          <w:szCs w:val="24"/>
        </w:rPr>
        <w:t>Koordinasi Tim yang Belum Optimal</w:t>
      </w:r>
    </w:p>
    <w:p w14:paraId="018FBF71">
      <w:pPr>
        <w:widowControl/>
        <w:numPr>
          <w:ilvl w:val="0"/>
          <w:numId w:val="0"/>
        </w:numPr>
        <w:spacing w:beforeAutospacing="1" w:afterAutospacing="1" w:line="360" w:lineRule="auto"/>
        <w:ind w:leftChars="0" w:firstLine="720" w:firstLineChars="0"/>
        <w:jc w:val="both"/>
        <w:rPr>
          <w:sz w:val="24"/>
          <w:szCs w:val="24"/>
        </w:rPr>
      </w:pPr>
      <w:r>
        <w:rPr>
          <w:sz w:val="24"/>
          <w:szCs w:val="24"/>
        </w:rPr>
        <w:t xml:space="preserve">Komunikasi antar anggota masih menggunakan media yang tidak terpusat, sehingga </w:t>
      </w:r>
      <w:r>
        <w:rPr>
          <w:rFonts w:hint="default"/>
          <w:sz w:val="24"/>
          <w:szCs w:val="24"/>
          <w:lang w:val="en-US"/>
        </w:rPr>
        <w:tab/>
      </w:r>
      <w:r>
        <w:rPr>
          <w:sz w:val="24"/>
          <w:szCs w:val="24"/>
        </w:rPr>
        <w:t xml:space="preserve">menyulitkan dalam pemantauan progres kegiatan dan pengambilan keputusan secara </w:t>
      </w:r>
      <w:r>
        <w:rPr>
          <w:rFonts w:hint="default"/>
          <w:sz w:val="24"/>
          <w:szCs w:val="24"/>
          <w:lang w:val="en-US"/>
        </w:rPr>
        <w:tab/>
      </w:r>
      <w:r>
        <w:rPr>
          <w:sz w:val="24"/>
          <w:szCs w:val="24"/>
        </w:rPr>
        <w:t xml:space="preserve">cepat. </w:t>
      </w:r>
    </w:p>
    <w:p w14:paraId="5815364B">
      <w:pPr>
        <w:widowControl/>
        <w:numPr>
          <w:ilvl w:val="0"/>
          <w:numId w:val="6"/>
        </w:numPr>
        <w:spacing w:beforeAutospacing="1" w:afterAutospacing="1" w:line="360" w:lineRule="auto"/>
        <w:jc w:val="both"/>
        <w:rPr>
          <w:sz w:val="24"/>
          <w:szCs w:val="24"/>
        </w:rPr>
      </w:pPr>
      <w:r>
        <w:rPr>
          <w:rStyle w:val="11"/>
          <w:sz w:val="24"/>
          <w:szCs w:val="24"/>
        </w:rPr>
        <w:t>Minimnya Pemanfaatan Teknologi Digital</w:t>
      </w:r>
    </w:p>
    <w:p w14:paraId="02AFFF3D">
      <w:pPr>
        <w:widowControl/>
        <w:numPr>
          <w:ilvl w:val="0"/>
          <w:numId w:val="0"/>
        </w:numPr>
        <w:spacing w:beforeAutospacing="1" w:afterAutospacing="1" w:line="360" w:lineRule="auto"/>
        <w:ind w:leftChars="0" w:firstLine="720" w:firstLineChars="0"/>
        <w:jc w:val="both"/>
        <w:rPr>
          <w:sz w:val="24"/>
          <w:szCs w:val="24"/>
        </w:rPr>
      </w:pPr>
      <w:r>
        <w:rPr>
          <w:sz w:val="24"/>
          <w:szCs w:val="24"/>
        </w:rPr>
        <w:t xml:space="preserve">Mitra belum memanfaatkan aplikasi manajemen proyek berbasis digital seperti Trello </w:t>
      </w:r>
      <w:r>
        <w:rPr>
          <w:rFonts w:hint="default"/>
          <w:sz w:val="24"/>
          <w:szCs w:val="24"/>
          <w:lang w:val="en-US"/>
        </w:rPr>
        <w:tab/>
      </w:r>
      <w:r>
        <w:rPr>
          <w:sz w:val="24"/>
          <w:szCs w:val="24"/>
        </w:rPr>
        <w:t xml:space="preserve">untuk mendukung pengelolaan event secara lebih sistematis dan efisien. </w:t>
      </w:r>
    </w:p>
    <w:p w14:paraId="5BE6C450">
      <w:pPr>
        <w:widowControl/>
        <w:numPr>
          <w:ilvl w:val="0"/>
          <w:numId w:val="6"/>
        </w:numPr>
        <w:spacing w:beforeAutospacing="1" w:afterAutospacing="1" w:line="360" w:lineRule="auto"/>
        <w:jc w:val="both"/>
        <w:rPr>
          <w:sz w:val="24"/>
          <w:szCs w:val="24"/>
        </w:rPr>
      </w:pPr>
      <w:r>
        <w:rPr>
          <w:rStyle w:val="11"/>
          <w:sz w:val="24"/>
          <w:szCs w:val="24"/>
        </w:rPr>
        <w:t>Keterbatasan Pengetahuan dan Keterampilan Digital</w:t>
      </w:r>
    </w:p>
    <w:p w14:paraId="34DF6895">
      <w:pPr>
        <w:widowControl/>
        <w:numPr>
          <w:ilvl w:val="0"/>
          <w:numId w:val="0"/>
        </w:numPr>
        <w:spacing w:beforeAutospacing="1" w:afterAutospacing="1" w:line="360" w:lineRule="auto"/>
        <w:ind w:leftChars="0" w:firstLine="720" w:firstLineChars="0"/>
        <w:jc w:val="both"/>
        <w:rPr>
          <w:sz w:val="24"/>
          <w:szCs w:val="24"/>
        </w:rPr>
      </w:pPr>
      <w:r>
        <w:rPr>
          <w:sz w:val="24"/>
          <w:szCs w:val="24"/>
        </w:rPr>
        <w:t xml:space="preserve">Sebagian besar anggota belum memiliki pemahaman dan keterampilan yang memadai </w:t>
      </w:r>
      <w:r>
        <w:rPr>
          <w:rFonts w:hint="default"/>
          <w:sz w:val="24"/>
          <w:szCs w:val="24"/>
          <w:lang w:val="en-US"/>
        </w:rPr>
        <w:tab/>
      </w:r>
      <w:r>
        <w:rPr>
          <w:sz w:val="24"/>
          <w:szCs w:val="24"/>
        </w:rPr>
        <w:t xml:space="preserve">dalam menggunakan aplikasi digital untuk manajemen kegiatan. </w:t>
      </w:r>
    </w:p>
    <w:p w14:paraId="087D90E5">
      <w:pPr>
        <w:widowControl/>
        <w:numPr>
          <w:ilvl w:val="0"/>
          <w:numId w:val="6"/>
        </w:numPr>
        <w:spacing w:beforeAutospacing="1" w:afterAutospacing="1" w:line="360" w:lineRule="auto"/>
        <w:jc w:val="both"/>
        <w:rPr>
          <w:sz w:val="24"/>
          <w:szCs w:val="24"/>
        </w:rPr>
      </w:pPr>
      <w:r>
        <w:rPr>
          <w:rStyle w:val="11"/>
          <w:sz w:val="24"/>
          <w:szCs w:val="24"/>
        </w:rPr>
        <w:t>Belum Adanya Sistem Monitoring dan Evaluasi yang Efektif</w:t>
      </w:r>
    </w:p>
    <w:p w14:paraId="6D36F071">
      <w:pPr>
        <w:widowControl/>
        <w:numPr>
          <w:ilvl w:val="0"/>
          <w:numId w:val="0"/>
        </w:numPr>
        <w:spacing w:beforeAutospacing="1" w:afterAutospacing="1" w:line="360" w:lineRule="auto"/>
        <w:ind w:leftChars="0" w:firstLine="720" w:firstLineChars="0"/>
        <w:jc w:val="both"/>
        <w:rPr>
          <w:sz w:val="24"/>
          <w:szCs w:val="24"/>
        </w:rPr>
      </w:pPr>
      <w:r>
        <w:rPr>
          <w:sz w:val="24"/>
          <w:szCs w:val="24"/>
        </w:rPr>
        <w:t xml:space="preserve">Proses pemantauan dan evaluasi kegiatan belum dilakukan secara terstruktur, sehingga </w:t>
      </w:r>
      <w:r>
        <w:rPr>
          <w:rFonts w:hint="default"/>
          <w:sz w:val="24"/>
          <w:szCs w:val="24"/>
          <w:lang w:val="en-US"/>
        </w:rPr>
        <w:tab/>
      </w:r>
      <w:r>
        <w:rPr>
          <w:sz w:val="24"/>
          <w:szCs w:val="24"/>
        </w:rPr>
        <w:t xml:space="preserve">sulit untuk mengukur tingkat keberhasilan kegiatan serta melakukan perbaikan di </w:t>
      </w:r>
      <w:r>
        <w:rPr>
          <w:rFonts w:hint="default"/>
          <w:sz w:val="24"/>
          <w:szCs w:val="24"/>
          <w:lang w:val="en-US"/>
        </w:rPr>
        <w:tab/>
      </w:r>
      <w:r>
        <w:rPr>
          <w:sz w:val="24"/>
          <w:szCs w:val="24"/>
        </w:rPr>
        <w:t xml:space="preserve">masa mendatang. </w:t>
      </w:r>
    </w:p>
    <w:p w14:paraId="36E2A35A">
      <w:pPr>
        <w:pStyle w:val="15"/>
        <w:widowControl/>
        <w:numPr>
          <w:ilvl w:val="0"/>
          <w:numId w:val="5"/>
        </w:numPr>
        <w:autoSpaceDE/>
        <w:autoSpaceDN/>
        <w:spacing w:before="480" w:line="360" w:lineRule="auto"/>
        <w:ind w:left="425" w:leftChars="0" w:hanging="425" w:firstLineChars="0"/>
        <w:rPr>
          <w:rFonts w:hint="default" w:ascii="Times New Roman" w:hAnsi="Times New Roman" w:cs="Times New Roman"/>
          <w:b/>
          <w:sz w:val="24"/>
          <w:szCs w:val="24"/>
          <w:lang w:val="id-ID"/>
        </w:rPr>
      </w:pPr>
      <w:r>
        <w:rPr>
          <w:rFonts w:hint="default" w:ascii="Times New Roman" w:hAnsi="Times New Roman" w:cs="Times New Roman"/>
          <w:b/>
          <w:sz w:val="24"/>
          <w:szCs w:val="24"/>
        </w:rPr>
        <w:t>S</w:t>
      </w:r>
      <w:r>
        <w:rPr>
          <w:rFonts w:hint="default" w:ascii="Times New Roman" w:hAnsi="Times New Roman" w:cs="Times New Roman"/>
          <w:b/>
          <w:sz w:val="24"/>
          <w:szCs w:val="24"/>
          <w:lang w:val="en-US"/>
        </w:rPr>
        <w:t>olusi Permasalahan</w:t>
      </w:r>
    </w:p>
    <w:p w14:paraId="1DC72C81">
      <w:pPr>
        <w:widowControl/>
        <w:numPr>
          <w:ilvl w:val="0"/>
          <w:numId w:val="7"/>
        </w:numPr>
        <w:spacing w:line="360" w:lineRule="auto"/>
        <w:ind w:left="432" w:hanging="432"/>
        <w:jc w:val="both"/>
        <w:rPr>
          <w:sz w:val="24"/>
          <w:szCs w:val="24"/>
        </w:rPr>
      </w:pPr>
      <w:r>
        <w:rPr>
          <w:rStyle w:val="11"/>
          <w:sz w:val="24"/>
          <w:szCs w:val="24"/>
        </w:rPr>
        <w:t>Penerapan Sistem Manajemen Event Berbasis Digita</w:t>
      </w:r>
      <w:r>
        <w:rPr>
          <w:rStyle w:val="11"/>
          <w:rFonts w:hint="default"/>
          <w:sz w:val="24"/>
          <w:szCs w:val="24"/>
          <w:lang w:val="en-US"/>
        </w:rPr>
        <w:t>l</w:t>
      </w:r>
    </w:p>
    <w:p w14:paraId="2FA17DF3">
      <w:pPr>
        <w:widowControl/>
        <w:numPr>
          <w:ilvl w:val="0"/>
          <w:numId w:val="0"/>
        </w:numPr>
        <w:spacing w:line="360" w:lineRule="auto"/>
        <w:ind w:leftChars="0" w:firstLine="720" w:firstLineChars="0"/>
        <w:jc w:val="both"/>
        <w:rPr>
          <w:sz w:val="24"/>
          <w:szCs w:val="24"/>
        </w:rPr>
      </w:pPr>
      <w:r>
        <w:rPr>
          <w:sz w:val="24"/>
          <w:szCs w:val="24"/>
        </w:rPr>
        <w:t xml:space="preserve">Mengganti sistem pengelolaan manual dengan sistem berbasis aplikasi Trello yang </w:t>
      </w:r>
      <w:r>
        <w:rPr>
          <w:rFonts w:hint="default"/>
          <w:sz w:val="24"/>
          <w:szCs w:val="24"/>
          <w:lang w:val="en-US"/>
        </w:rPr>
        <w:tab/>
      </w:r>
      <w:r>
        <w:rPr>
          <w:sz w:val="24"/>
          <w:szCs w:val="24"/>
        </w:rPr>
        <w:t xml:space="preserve">memungkinkan pengelolaan kegiatan secara terstruktur dan terintegrasi. </w:t>
      </w:r>
    </w:p>
    <w:p w14:paraId="39E222E3">
      <w:pPr>
        <w:widowControl/>
        <w:numPr>
          <w:ilvl w:val="0"/>
          <w:numId w:val="7"/>
        </w:numPr>
        <w:spacing w:line="360" w:lineRule="auto"/>
        <w:ind w:left="432" w:hanging="432"/>
        <w:jc w:val="both"/>
        <w:rPr>
          <w:sz w:val="24"/>
          <w:szCs w:val="24"/>
        </w:rPr>
      </w:pPr>
      <w:r>
        <w:rPr>
          <w:rStyle w:val="11"/>
          <w:sz w:val="24"/>
          <w:szCs w:val="24"/>
        </w:rPr>
        <w:t>Pelatihan Penggunaan Aplikasi Trello</w:t>
      </w:r>
    </w:p>
    <w:p w14:paraId="6169AD57">
      <w:pPr>
        <w:widowControl/>
        <w:numPr>
          <w:ilvl w:val="0"/>
          <w:numId w:val="0"/>
        </w:numPr>
        <w:spacing w:line="360" w:lineRule="auto"/>
        <w:ind w:leftChars="0" w:firstLine="720" w:firstLineChars="0"/>
        <w:jc w:val="both"/>
        <w:rPr>
          <w:sz w:val="24"/>
          <w:szCs w:val="24"/>
        </w:rPr>
      </w:pPr>
      <w:r>
        <w:rPr>
          <w:sz w:val="24"/>
          <w:szCs w:val="24"/>
        </w:rPr>
        <w:t xml:space="preserve">Memberikan pelatihan kepada mitra mengenai cara penggunaan Trello, mulai dari </w:t>
      </w:r>
      <w:r>
        <w:rPr>
          <w:rFonts w:hint="default"/>
          <w:sz w:val="24"/>
          <w:szCs w:val="24"/>
          <w:lang w:val="en-US"/>
        </w:rPr>
        <w:tab/>
      </w:r>
      <w:r>
        <w:rPr>
          <w:sz w:val="24"/>
          <w:szCs w:val="24"/>
        </w:rPr>
        <w:t xml:space="preserve">pembuatan board, list, hingga card untuk pengelolaan tugas dan alur kerja kegiatan. </w:t>
      </w:r>
    </w:p>
    <w:p w14:paraId="04508ECE">
      <w:pPr>
        <w:widowControl/>
        <w:numPr>
          <w:ilvl w:val="0"/>
          <w:numId w:val="7"/>
        </w:numPr>
        <w:spacing w:line="360" w:lineRule="auto"/>
        <w:ind w:left="432" w:hanging="432"/>
        <w:jc w:val="both"/>
        <w:rPr>
          <w:sz w:val="24"/>
          <w:szCs w:val="24"/>
        </w:rPr>
      </w:pPr>
      <w:r>
        <w:rPr>
          <w:rStyle w:val="11"/>
          <w:sz w:val="24"/>
          <w:szCs w:val="24"/>
        </w:rPr>
        <w:t>Penyusunan Pembagian Tugas yang Sistematis</w:t>
      </w:r>
    </w:p>
    <w:p w14:paraId="2E2BC92F">
      <w:pPr>
        <w:widowControl/>
        <w:numPr>
          <w:ilvl w:val="0"/>
          <w:numId w:val="0"/>
        </w:numPr>
        <w:spacing w:line="360" w:lineRule="auto"/>
        <w:ind w:firstLine="720" w:firstLineChars="0"/>
        <w:jc w:val="both"/>
        <w:rPr>
          <w:sz w:val="24"/>
          <w:szCs w:val="24"/>
        </w:rPr>
      </w:pPr>
      <w:r>
        <w:rPr>
          <w:sz w:val="24"/>
          <w:szCs w:val="24"/>
        </w:rPr>
        <w:t xml:space="preserve">Membantu mitra dalam menyusun pembagian tugas yang jelas dan terdokumentasi </w:t>
      </w:r>
      <w:r>
        <w:rPr>
          <w:rFonts w:hint="default"/>
          <w:sz w:val="24"/>
          <w:szCs w:val="24"/>
          <w:lang w:val="en-US"/>
        </w:rPr>
        <w:tab/>
      </w:r>
      <w:r>
        <w:rPr>
          <w:sz w:val="24"/>
          <w:szCs w:val="24"/>
        </w:rPr>
        <w:t xml:space="preserve">melalui fitur yang tersedia dalam Trello, sehingga setiap anggota memiliki tanggung </w:t>
      </w:r>
      <w:r>
        <w:rPr>
          <w:rFonts w:hint="default"/>
          <w:sz w:val="24"/>
          <w:szCs w:val="24"/>
          <w:lang w:val="en-US"/>
        </w:rPr>
        <w:tab/>
      </w:r>
      <w:r>
        <w:rPr>
          <w:sz w:val="24"/>
          <w:szCs w:val="24"/>
        </w:rPr>
        <w:t xml:space="preserve">jawab yang terarah. </w:t>
      </w:r>
    </w:p>
    <w:p w14:paraId="004838E2">
      <w:pPr>
        <w:widowControl/>
        <w:numPr>
          <w:ilvl w:val="0"/>
          <w:numId w:val="7"/>
        </w:numPr>
        <w:spacing w:line="360" w:lineRule="auto"/>
        <w:ind w:left="432" w:hanging="432"/>
        <w:jc w:val="both"/>
        <w:rPr>
          <w:sz w:val="24"/>
          <w:szCs w:val="24"/>
        </w:rPr>
      </w:pPr>
      <w:r>
        <w:rPr>
          <w:rStyle w:val="11"/>
          <w:sz w:val="24"/>
          <w:szCs w:val="24"/>
        </w:rPr>
        <w:t>Peningkatan Sistem Koordinasi Tim</w:t>
      </w:r>
    </w:p>
    <w:p w14:paraId="60D1DD19">
      <w:pPr>
        <w:widowControl/>
        <w:numPr>
          <w:ilvl w:val="0"/>
          <w:numId w:val="0"/>
        </w:numPr>
        <w:spacing w:line="360" w:lineRule="auto"/>
        <w:ind w:firstLine="720" w:firstLineChars="0"/>
        <w:jc w:val="both"/>
        <w:rPr>
          <w:sz w:val="24"/>
          <w:szCs w:val="24"/>
        </w:rPr>
      </w:pPr>
      <w:r>
        <w:rPr>
          <w:sz w:val="24"/>
          <w:szCs w:val="24"/>
        </w:rPr>
        <w:t xml:space="preserve">Mengoptimalkan penggunaan Trello sebagai media koordinasi yang terpusat, sehingga </w:t>
      </w:r>
      <w:r>
        <w:rPr>
          <w:rFonts w:hint="default"/>
          <w:sz w:val="24"/>
          <w:szCs w:val="24"/>
          <w:lang w:val="en-US"/>
        </w:rPr>
        <w:tab/>
      </w:r>
      <w:r>
        <w:rPr>
          <w:sz w:val="24"/>
          <w:szCs w:val="24"/>
        </w:rPr>
        <w:t xml:space="preserve">komunikasi antar anggota tim menjadi lebih efektif dan mudah dipantau. </w:t>
      </w:r>
    </w:p>
    <w:p w14:paraId="7EA05A23">
      <w:pPr>
        <w:widowControl/>
        <w:numPr>
          <w:ilvl w:val="0"/>
          <w:numId w:val="7"/>
        </w:numPr>
        <w:spacing w:line="360" w:lineRule="auto"/>
        <w:ind w:left="432" w:hanging="432"/>
        <w:jc w:val="both"/>
        <w:rPr>
          <w:sz w:val="24"/>
          <w:szCs w:val="24"/>
        </w:rPr>
      </w:pPr>
      <w:r>
        <w:rPr>
          <w:rStyle w:val="11"/>
          <w:sz w:val="24"/>
          <w:szCs w:val="24"/>
        </w:rPr>
        <w:t>Peningkatan Kompetensi Digital Mitra</w:t>
      </w:r>
    </w:p>
    <w:p w14:paraId="6E1BFDCB">
      <w:pPr>
        <w:widowControl/>
        <w:numPr>
          <w:ilvl w:val="0"/>
          <w:numId w:val="0"/>
        </w:numPr>
        <w:spacing w:line="360" w:lineRule="auto"/>
        <w:ind w:leftChars="0" w:firstLine="720" w:firstLineChars="0"/>
        <w:jc w:val="both"/>
        <w:rPr>
          <w:sz w:val="24"/>
          <w:szCs w:val="24"/>
        </w:rPr>
      </w:pPr>
      <w:r>
        <w:rPr>
          <w:sz w:val="24"/>
          <w:szCs w:val="24"/>
        </w:rPr>
        <w:t xml:space="preserve">Memberikan pemahaman dan keterampilan praktis kepada mitra dalam memanfaatkan </w:t>
      </w:r>
      <w:r>
        <w:rPr>
          <w:rFonts w:hint="default"/>
          <w:sz w:val="24"/>
          <w:szCs w:val="24"/>
          <w:lang w:val="en-US"/>
        </w:rPr>
        <w:tab/>
      </w:r>
      <w:r>
        <w:rPr>
          <w:sz w:val="24"/>
          <w:szCs w:val="24"/>
        </w:rPr>
        <w:t xml:space="preserve">teknologi digital untuk mendukung kegiatan operasional. </w:t>
      </w:r>
    </w:p>
    <w:p w14:paraId="3388652E">
      <w:pPr>
        <w:widowControl/>
        <w:numPr>
          <w:ilvl w:val="0"/>
          <w:numId w:val="7"/>
        </w:numPr>
        <w:spacing w:line="360" w:lineRule="auto"/>
        <w:ind w:left="432" w:hanging="432"/>
        <w:jc w:val="both"/>
        <w:rPr>
          <w:sz w:val="24"/>
          <w:szCs w:val="24"/>
        </w:rPr>
      </w:pPr>
      <w:r>
        <w:rPr>
          <w:rStyle w:val="11"/>
          <w:sz w:val="24"/>
          <w:szCs w:val="24"/>
        </w:rPr>
        <w:t>Penerapan Monitoring dan Evaluasi Kegiatan</w:t>
      </w:r>
    </w:p>
    <w:p w14:paraId="42E43C4C">
      <w:pPr>
        <w:widowControl/>
        <w:numPr>
          <w:ilvl w:val="0"/>
          <w:numId w:val="0"/>
        </w:numPr>
        <w:spacing w:line="360" w:lineRule="auto"/>
        <w:ind w:leftChars="0" w:firstLine="720" w:firstLineChars="0"/>
        <w:jc w:val="both"/>
        <w:rPr>
          <w:sz w:val="24"/>
          <w:szCs w:val="24"/>
        </w:rPr>
      </w:pPr>
      <w:r>
        <w:rPr>
          <w:sz w:val="24"/>
          <w:szCs w:val="24"/>
        </w:rPr>
        <w:t xml:space="preserve">Memanfaatkan fitur dalam Trello untuk memantau perkembangan kegiatan secara </w:t>
      </w:r>
      <w:r>
        <w:rPr>
          <w:rFonts w:hint="default"/>
          <w:sz w:val="24"/>
          <w:szCs w:val="24"/>
          <w:lang w:val="en-US"/>
        </w:rPr>
        <w:tab/>
      </w:r>
      <w:r>
        <w:rPr>
          <w:sz w:val="24"/>
          <w:szCs w:val="24"/>
        </w:rPr>
        <w:t>real-time serta melakukan evaluasi berbasis data terhadap pelaksanaan event.</w:t>
      </w:r>
    </w:p>
    <w:p w14:paraId="671F8DC3">
      <w:pPr>
        <w:widowControl/>
        <w:autoSpaceDE/>
        <w:autoSpaceDN/>
        <w:spacing w:after="160" w:line="360" w:lineRule="auto"/>
        <w:jc w:val="both"/>
        <w:rPr>
          <w:sz w:val="24"/>
          <w:szCs w:val="24"/>
          <w:lang w:bidi="th-TH"/>
        </w:rPr>
      </w:pPr>
    </w:p>
    <w:p w14:paraId="312E3889">
      <w:pPr>
        <w:pStyle w:val="15"/>
        <w:numPr>
          <w:ilvl w:val="0"/>
          <w:numId w:val="2"/>
        </w:numPr>
        <w:spacing w:before="480" w:after="0" w:line="360" w:lineRule="auto"/>
        <w:ind w:left="567" w:leftChars="0" w:hanging="567" w:firstLineChars="0"/>
        <w:contextualSpacing w:val="0"/>
        <w:rPr>
          <w:bCs/>
          <w:sz w:val="24"/>
          <w:szCs w:val="24"/>
          <w:lang w:val="en-US"/>
        </w:rPr>
      </w:pPr>
      <w:r>
        <w:rPr>
          <w:rFonts w:ascii="Times New Roman" w:hAnsi="Times New Roman" w:cs="Times New Roman"/>
          <w:b/>
          <w:sz w:val="24"/>
          <w:szCs w:val="24"/>
        </w:rPr>
        <w:t>METODE PELAKSANAAN</w:t>
      </w:r>
    </w:p>
    <w:p w14:paraId="55A75061">
      <w:pPr>
        <w:pStyle w:val="10"/>
        <w:spacing w:line="360" w:lineRule="auto"/>
        <w:ind w:firstLine="439" w:firstLineChars="183"/>
        <w:jc w:val="both"/>
      </w:pPr>
      <w:r>
        <w:t>Kegiatan pengabdian kepada masyarakat ini dilaksanakan pada tanggal 30 April-1 Mei</w:t>
      </w:r>
      <w:r>
        <w:rPr>
          <w:rStyle w:val="11"/>
        </w:rPr>
        <w:t xml:space="preserve"> </w:t>
      </w:r>
      <w:r>
        <w:rPr>
          <w:rStyle w:val="11"/>
          <w:b w:val="0"/>
          <w:bCs w:val="0"/>
        </w:rPr>
        <w:t>2026</w:t>
      </w:r>
      <w:r>
        <w:t xml:space="preserve"> dengan sasaran peserta yaitu para pengurus Ronggolawe Nusantara Priangan Barat yang bergerak di bidang Event Organizer.</w:t>
      </w:r>
    </w:p>
    <w:p w14:paraId="0EC37D6C">
      <w:pPr>
        <w:pStyle w:val="10"/>
        <w:spacing w:line="360" w:lineRule="auto"/>
        <w:ind w:firstLine="439" w:firstLineChars="183"/>
        <w:jc w:val="both"/>
      </w:pPr>
      <w:r>
        <w:t>Pelaksanaan kegiatan dirancang secara sistematis melalui beberapa tahapan sebagai berikut:</w:t>
      </w:r>
    </w:p>
    <w:p w14:paraId="40C05315">
      <w:pPr>
        <w:widowControl/>
        <w:numPr>
          <w:ilvl w:val="0"/>
          <w:numId w:val="8"/>
        </w:numPr>
        <w:spacing w:beforeAutospacing="1" w:afterAutospacing="1" w:line="360" w:lineRule="auto"/>
        <w:jc w:val="both"/>
        <w:rPr>
          <w:sz w:val="24"/>
          <w:szCs w:val="24"/>
        </w:rPr>
      </w:pPr>
      <w:r>
        <w:rPr>
          <w:rStyle w:val="11"/>
          <w:sz w:val="24"/>
          <w:szCs w:val="24"/>
        </w:rPr>
        <w:t>Tahap</w:t>
      </w:r>
      <w:r>
        <w:rPr>
          <w:rStyle w:val="11"/>
          <w:rFonts w:hint="default"/>
          <w:sz w:val="24"/>
          <w:szCs w:val="24"/>
          <w:lang w:val="en-US"/>
        </w:rPr>
        <w:t xml:space="preserve"> </w:t>
      </w:r>
      <w:r>
        <w:rPr>
          <w:rStyle w:val="11"/>
          <w:sz w:val="24"/>
          <w:szCs w:val="24"/>
        </w:rPr>
        <w:t>Persiapa</w:t>
      </w:r>
      <w:r>
        <w:rPr>
          <w:rStyle w:val="11"/>
          <w:rFonts w:hint="default"/>
          <w:sz w:val="24"/>
          <w:szCs w:val="24"/>
          <w:lang w:val="en-US"/>
        </w:rPr>
        <w:t>n</w:t>
      </w:r>
    </w:p>
    <w:p w14:paraId="7CAF4616">
      <w:pPr>
        <w:widowControl/>
        <w:numPr>
          <w:ilvl w:val="0"/>
          <w:numId w:val="0"/>
        </w:numPr>
        <w:spacing w:beforeAutospacing="1" w:afterAutospacing="1" w:line="360" w:lineRule="auto"/>
        <w:ind w:firstLine="720" w:firstLineChars="0"/>
        <w:jc w:val="both"/>
        <w:rPr>
          <w:sz w:val="24"/>
          <w:szCs w:val="24"/>
        </w:rPr>
      </w:pPr>
      <w:r>
        <w:rPr>
          <w:sz w:val="24"/>
          <w:szCs w:val="24"/>
        </w:rPr>
        <w:t xml:space="preserve">Pada tahap ini dilakukan survei lokasi kegiatan serta pengurusan perizinan kepada </w:t>
      </w:r>
      <w:r>
        <w:rPr>
          <w:rFonts w:hint="default"/>
          <w:sz w:val="24"/>
          <w:szCs w:val="24"/>
          <w:lang w:val="en-US"/>
        </w:rPr>
        <w:tab/>
      </w:r>
      <w:r>
        <w:rPr>
          <w:sz w:val="24"/>
          <w:szCs w:val="24"/>
        </w:rPr>
        <w:t xml:space="preserve">pihak mitra. Selain itu, tim pengabdi juga melakukan identifikasi awal terkait </w:t>
      </w:r>
      <w:r>
        <w:rPr>
          <w:rFonts w:hint="default"/>
          <w:sz w:val="24"/>
          <w:szCs w:val="24"/>
          <w:lang w:val="en-US"/>
        </w:rPr>
        <w:tab/>
      </w:r>
      <w:r>
        <w:rPr>
          <w:sz w:val="24"/>
          <w:szCs w:val="24"/>
        </w:rPr>
        <w:t xml:space="preserve">kebutuhan dan kondisi mitra. </w:t>
      </w:r>
    </w:p>
    <w:p w14:paraId="25BD7E3D">
      <w:pPr>
        <w:widowControl/>
        <w:numPr>
          <w:ilvl w:val="0"/>
          <w:numId w:val="8"/>
        </w:numPr>
        <w:spacing w:beforeAutospacing="1" w:afterAutospacing="1" w:line="360" w:lineRule="auto"/>
        <w:jc w:val="both"/>
        <w:rPr>
          <w:sz w:val="24"/>
          <w:szCs w:val="24"/>
        </w:rPr>
      </w:pPr>
      <w:r>
        <w:rPr>
          <w:rStyle w:val="11"/>
          <w:sz w:val="24"/>
          <w:szCs w:val="24"/>
        </w:rPr>
        <w:t>Tahap Analisis Permasalahan</w:t>
      </w:r>
    </w:p>
    <w:p w14:paraId="6B20C07C">
      <w:pPr>
        <w:widowControl/>
        <w:numPr>
          <w:ilvl w:val="0"/>
          <w:numId w:val="0"/>
        </w:numPr>
        <w:spacing w:beforeAutospacing="1" w:afterAutospacing="1" w:line="360" w:lineRule="auto"/>
        <w:ind w:firstLine="720" w:firstLineChars="0"/>
        <w:jc w:val="both"/>
        <w:rPr>
          <w:sz w:val="24"/>
          <w:szCs w:val="24"/>
        </w:rPr>
      </w:pPr>
      <w:r>
        <w:rPr>
          <w:sz w:val="24"/>
          <w:szCs w:val="24"/>
        </w:rPr>
        <w:t xml:space="preserve">Tim pengabdi melakukan diskusi bersama mitra untuk mengidentifikasi </w:t>
      </w:r>
      <w:r>
        <w:rPr>
          <w:rFonts w:hint="default"/>
          <w:sz w:val="24"/>
          <w:szCs w:val="24"/>
          <w:lang w:val="en-US"/>
        </w:rPr>
        <w:tab/>
      </w:r>
      <w:r>
        <w:rPr>
          <w:sz w:val="24"/>
          <w:szCs w:val="24"/>
        </w:rPr>
        <w:t xml:space="preserve">permasalahan utama yang dihadapi, khususnya dalam pengelolaan event yang masih </w:t>
      </w:r>
      <w:r>
        <w:rPr>
          <w:rFonts w:hint="default"/>
          <w:sz w:val="24"/>
          <w:szCs w:val="24"/>
          <w:lang w:val="en-US"/>
        </w:rPr>
        <w:tab/>
      </w:r>
      <w:r>
        <w:rPr>
          <w:sz w:val="24"/>
          <w:szCs w:val="24"/>
        </w:rPr>
        <w:t xml:space="preserve">belum terstruktur dan terdigitalisasi. </w:t>
      </w:r>
    </w:p>
    <w:p w14:paraId="435D5F52">
      <w:pPr>
        <w:widowControl/>
        <w:numPr>
          <w:ilvl w:val="0"/>
          <w:numId w:val="8"/>
        </w:numPr>
        <w:spacing w:beforeAutospacing="1" w:afterAutospacing="1" w:line="360" w:lineRule="auto"/>
        <w:jc w:val="both"/>
        <w:rPr>
          <w:sz w:val="24"/>
          <w:szCs w:val="24"/>
        </w:rPr>
      </w:pPr>
      <w:r>
        <w:rPr>
          <w:rStyle w:val="11"/>
          <w:sz w:val="24"/>
          <w:szCs w:val="24"/>
        </w:rPr>
        <w:t>Tahap Perencanaan Kegiatan</w:t>
      </w:r>
    </w:p>
    <w:p w14:paraId="6285570C">
      <w:pPr>
        <w:widowControl/>
        <w:numPr>
          <w:ilvl w:val="0"/>
          <w:numId w:val="0"/>
        </w:numPr>
        <w:spacing w:beforeAutospacing="1" w:afterAutospacing="1" w:line="360" w:lineRule="auto"/>
        <w:ind w:firstLine="720" w:firstLineChars="0"/>
        <w:jc w:val="both"/>
        <w:rPr>
          <w:sz w:val="24"/>
          <w:szCs w:val="24"/>
        </w:rPr>
      </w:pPr>
      <w:r>
        <w:rPr>
          <w:sz w:val="24"/>
          <w:szCs w:val="24"/>
        </w:rPr>
        <w:t xml:space="preserve">Tim menyusun jadwal pelatihan serta melakukan koordinasi dengan pihak terkait, </w:t>
      </w:r>
      <w:r>
        <w:rPr>
          <w:rFonts w:hint="default"/>
          <w:sz w:val="24"/>
          <w:szCs w:val="24"/>
          <w:lang w:val="en-US"/>
        </w:rPr>
        <w:tab/>
      </w:r>
      <w:r>
        <w:rPr>
          <w:sz w:val="24"/>
          <w:szCs w:val="24"/>
        </w:rPr>
        <w:t xml:space="preserve">termasuk Kepala Desa setempat. Pada tahap ini juga dilakukan penyusunan materi </w:t>
      </w:r>
      <w:r>
        <w:rPr>
          <w:rFonts w:hint="default"/>
          <w:sz w:val="24"/>
          <w:szCs w:val="24"/>
          <w:lang w:val="en-US"/>
        </w:rPr>
        <w:tab/>
      </w:r>
      <w:r>
        <w:rPr>
          <w:sz w:val="24"/>
          <w:szCs w:val="24"/>
        </w:rPr>
        <w:t xml:space="preserve">pelatihan dan persiapan sarana pendukung. </w:t>
      </w:r>
    </w:p>
    <w:p w14:paraId="35D1E090">
      <w:pPr>
        <w:widowControl/>
        <w:numPr>
          <w:ilvl w:val="0"/>
          <w:numId w:val="8"/>
        </w:numPr>
        <w:spacing w:beforeAutospacing="1" w:afterAutospacing="1" w:line="360" w:lineRule="auto"/>
        <w:jc w:val="both"/>
        <w:rPr>
          <w:sz w:val="24"/>
          <w:szCs w:val="24"/>
        </w:rPr>
      </w:pPr>
      <w:r>
        <w:rPr>
          <w:rStyle w:val="11"/>
          <w:sz w:val="24"/>
          <w:szCs w:val="24"/>
        </w:rPr>
        <w:t>Tahap Pelaksanaan</w:t>
      </w:r>
    </w:p>
    <w:p w14:paraId="306946E5">
      <w:pPr>
        <w:widowControl/>
        <w:numPr>
          <w:ilvl w:val="0"/>
          <w:numId w:val="0"/>
        </w:numPr>
        <w:spacing w:beforeAutospacing="1" w:afterAutospacing="1" w:line="360" w:lineRule="auto"/>
        <w:ind w:firstLine="720" w:firstLineChars="0"/>
        <w:jc w:val="both"/>
        <w:rPr>
          <w:sz w:val="24"/>
          <w:szCs w:val="24"/>
        </w:rPr>
      </w:pPr>
      <w:r>
        <w:rPr>
          <w:sz w:val="24"/>
          <w:szCs w:val="24"/>
        </w:rPr>
        <w:t xml:space="preserve">Kegiatan pelatihan dilaksanakan sesuai jadwal yang telah ditentukan dengan </w:t>
      </w:r>
      <w:r>
        <w:rPr>
          <w:rFonts w:hint="default"/>
          <w:sz w:val="24"/>
          <w:szCs w:val="24"/>
          <w:lang w:val="en-US"/>
        </w:rPr>
        <w:tab/>
      </w:r>
      <w:r>
        <w:rPr>
          <w:rFonts w:hint="default"/>
          <w:sz w:val="24"/>
          <w:szCs w:val="24"/>
          <w:lang w:val="en-US"/>
        </w:rPr>
        <w:tab/>
      </w:r>
      <w:r>
        <w:rPr>
          <w:sz w:val="24"/>
          <w:szCs w:val="24"/>
        </w:rPr>
        <w:t xml:space="preserve">pembagian tugas yang jelas bagi setiap anggota tim pengabdi. </w:t>
      </w:r>
    </w:p>
    <w:p w14:paraId="4FC35372">
      <w:pPr>
        <w:widowControl/>
        <w:numPr>
          <w:ilvl w:val="0"/>
          <w:numId w:val="8"/>
        </w:numPr>
        <w:spacing w:beforeAutospacing="1" w:afterAutospacing="1" w:line="360" w:lineRule="auto"/>
        <w:jc w:val="both"/>
        <w:rPr>
          <w:sz w:val="24"/>
          <w:szCs w:val="24"/>
        </w:rPr>
      </w:pPr>
      <w:r>
        <w:rPr>
          <w:rStyle w:val="11"/>
          <w:sz w:val="24"/>
          <w:szCs w:val="24"/>
        </w:rPr>
        <w:t>Tahap Evaluasi</w:t>
      </w:r>
    </w:p>
    <w:p w14:paraId="6E8FD49B">
      <w:pPr>
        <w:widowControl/>
        <w:numPr>
          <w:ilvl w:val="0"/>
          <w:numId w:val="0"/>
        </w:numPr>
        <w:spacing w:beforeAutospacing="1" w:afterAutospacing="1" w:line="360" w:lineRule="auto"/>
        <w:ind w:firstLine="720" w:firstLineChars="0"/>
        <w:jc w:val="both"/>
      </w:pPr>
      <w:r>
        <w:rPr>
          <w:sz w:val="24"/>
          <w:szCs w:val="24"/>
        </w:rPr>
        <w:t xml:space="preserve">Setelah kegiatan selesai, dilakukan evaluasi bersama mitra untuk mengukur tingkat </w:t>
      </w:r>
      <w:r>
        <w:rPr>
          <w:rFonts w:hint="default"/>
          <w:sz w:val="24"/>
          <w:szCs w:val="24"/>
          <w:lang w:val="en-US"/>
        </w:rPr>
        <w:tab/>
      </w:r>
      <w:r>
        <w:rPr>
          <w:sz w:val="24"/>
          <w:szCs w:val="24"/>
        </w:rPr>
        <w:t>pemahaman peserta serta efektivitas pelatihan yang telah dilaksanakan.</w:t>
      </w:r>
      <w:r>
        <w:rPr>
          <w:rFonts w:hint="default"/>
          <w:sz w:val="24"/>
          <w:szCs w:val="24"/>
          <w:lang w:val="en-US"/>
        </w:rPr>
        <w:t xml:space="preserve"> </w:t>
      </w:r>
      <w:r>
        <w:t xml:space="preserve">Metode yang </w:t>
      </w:r>
      <w:r>
        <w:rPr>
          <w:rFonts w:hint="default"/>
          <w:lang w:val="en-US"/>
        </w:rPr>
        <w:tab/>
      </w:r>
      <w:r>
        <w:t>digunakan dalam kegiatan pengabdian ini meliputi:</w:t>
      </w:r>
    </w:p>
    <w:p w14:paraId="34E72744">
      <w:pPr>
        <w:widowControl/>
        <w:numPr>
          <w:ilvl w:val="0"/>
          <w:numId w:val="9"/>
        </w:numPr>
        <w:tabs>
          <w:tab w:val="left" w:pos="425"/>
          <w:tab w:val="clear" w:pos="1265"/>
        </w:tabs>
        <w:spacing w:beforeAutospacing="1" w:afterAutospacing="1" w:line="360" w:lineRule="auto"/>
        <w:ind w:left="1272" w:leftChars="0" w:hanging="432"/>
        <w:jc w:val="both"/>
        <w:rPr>
          <w:sz w:val="24"/>
          <w:szCs w:val="24"/>
        </w:rPr>
      </w:pPr>
      <w:r>
        <w:rPr>
          <w:rStyle w:val="11"/>
          <w:sz w:val="24"/>
          <w:szCs w:val="24"/>
        </w:rPr>
        <w:t>Metode Ceramah</w:t>
      </w:r>
    </w:p>
    <w:p w14:paraId="1EDC2902">
      <w:pPr>
        <w:widowControl/>
        <w:numPr>
          <w:ilvl w:val="0"/>
          <w:numId w:val="0"/>
        </w:numPr>
        <w:spacing w:beforeAutospacing="1" w:afterAutospacing="1" w:line="360" w:lineRule="auto"/>
        <w:ind w:left="720" w:leftChars="0" w:firstLine="720" w:firstLineChars="0"/>
        <w:jc w:val="both"/>
        <w:rPr>
          <w:sz w:val="24"/>
          <w:szCs w:val="24"/>
        </w:rPr>
      </w:pPr>
      <w:r>
        <w:rPr>
          <w:sz w:val="24"/>
          <w:szCs w:val="24"/>
        </w:rPr>
        <w:t xml:space="preserve">Digunakan untuk menyampaikan materi terkait digitalisasi pengelolaan event </w:t>
      </w:r>
      <w:r>
        <w:rPr>
          <w:rFonts w:hint="default"/>
          <w:sz w:val="24"/>
          <w:szCs w:val="24"/>
          <w:lang w:val="en-US"/>
        </w:rPr>
        <w:tab/>
      </w:r>
      <w:r>
        <w:rPr>
          <w:sz w:val="24"/>
          <w:szCs w:val="24"/>
        </w:rPr>
        <w:t xml:space="preserve">menggunakan aplikasi Trello, meliputi pengenalan fitur, manfaat, serta </w:t>
      </w:r>
      <w:r>
        <w:rPr>
          <w:rFonts w:hint="default"/>
          <w:sz w:val="24"/>
          <w:szCs w:val="24"/>
          <w:lang w:val="en-US"/>
        </w:rPr>
        <w:tab/>
      </w:r>
      <w:r>
        <w:rPr>
          <w:sz w:val="24"/>
          <w:szCs w:val="24"/>
        </w:rPr>
        <w:t xml:space="preserve">implementasinya dalam manajemen kegiatan. </w:t>
      </w:r>
    </w:p>
    <w:p w14:paraId="28F10F3A">
      <w:pPr>
        <w:widowControl/>
        <w:numPr>
          <w:ilvl w:val="0"/>
          <w:numId w:val="9"/>
        </w:numPr>
        <w:tabs>
          <w:tab w:val="left" w:pos="425"/>
          <w:tab w:val="clear" w:pos="1265"/>
        </w:tabs>
        <w:spacing w:beforeAutospacing="1" w:afterAutospacing="1" w:line="360" w:lineRule="auto"/>
        <w:ind w:left="1272" w:leftChars="0" w:hanging="432"/>
        <w:jc w:val="both"/>
        <w:rPr>
          <w:sz w:val="24"/>
          <w:szCs w:val="24"/>
        </w:rPr>
      </w:pPr>
      <w:r>
        <w:rPr>
          <w:rStyle w:val="11"/>
          <w:sz w:val="24"/>
          <w:szCs w:val="24"/>
        </w:rPr>
        <w:t>Metode Praktik Langsung</w:t>
      </w:r>
    </w:p>
    <w:p w14:paraId="7F1DFE60">
      <w:pPr>
        <w:widowControl/>
        <w:numPr>
          <w:ilvl w:val="0"/>
          <w:numId w:val="0"/>
        </w:numPr>
        <w:spacing w:beforeAutospacing="1" w:afterAutospacing="1" w:line="360" w:lineRule="auto"/>
        <w:ind w:left="720" w:leftChars="0" w:firstLine="720" w:firstLineChars="0"/>
        <w:jc w:val="both"/>
        <w:rPr>
          <w:sz w:val="24"/>
          <w:szCs w:val="24"/>
        </w:rPr>
      </w:pPr>
      <w:r>
        <w:rPr>
          <w:sz w:val="24"/>
          <w:szCs w:val="24"/>
        </w:rPr>
        <w:t xml:space="preserve">Peserta diberikan kesempatan untuk langsung menggunakan aplikasi Trello </w:t>
      </w:r>
      <w:r>
        <w:rPr>
          <w:rFonts w:hint="default"/>
          <w:sz w:val="24"/>
          <w:szCs w:val="24"/>
          <w:lang w:val="en-US"/>
        </w:rPr>
        <w:tab/>
      </w:r>
      <w:r>
        <w:rPr>
          <w:sz w:val="24"/>
          <w:szCs w:val="24"/>
        </w:rPr>
        <w:t xml:space="preserve">dalam </w:t>
      </w:r>
      <w:r>
        <w:rPr>
          <w:rFonts w:hint="default"/>
          <w:sz w:val="24"/>
          <w:szCs w:val="24"/>
          <w:lang w:val="en-US"/>
        </w:rPr>
        <w:tab/>
      </w:r>
      <w:r>
        <w:rPr>
          <w:sz w:val="24"/>
          <w:szCs w:val="24"/>
        </w:rPr>
        <w:t xml:space="preserve">simulasi pengelolaan event, sehingga dapat meningkatkan pemahaman </w:t>
      </w:r>
      <w:r>
        <w:rPr>
          <w:rFonts w:hint="default"/>
          <w:sz w:val="24"/>
          <w:szCs w:val="24"/>
          <w:lang w:val="en-US"/>
        </w:rPr>
        <w:tab/>
      </w:r>
      <w:r>
        <w:rPr>
          <w:sz w:val="24"/>
          <w:szCs w:val="24"/>
        </w:rPr>
        <w:t xml:space="preserve">secara aplikatif. </w:t>
      </w:r>
    </w:p>
    <w:p w14:paraId="7A4CC030">
      <w:pPr>
        <w:widowControl/>
        <w:numPr>
          <w:ilvl w:val="0"/>
          <w:numId w:val="9"/>
        </w:numPr>
        <w:tabs>
          <w:tab w:val="left" w:pos="425"/>
          <w:tab w:val="clear" w:pos="1265"/>
        </w:tabs>
        <w:spacing w:beforeAutospacing="1" w:afterAutospacing="1" w:line="360" w:lineRule="auto"/>
        <w:ind w:left="1272" w:leftChars="0" w:hanging="432"/>
        <w:jc w:val="both"/>
        <w:rPr>
          <w:sz w:val="24"/>
          <w:szCs w:val="24"/>
        </w:rPr>
      </w:pPr>
      <w:r>
        <w:rPr>
          <w:rStyle w:val="11"/>
          <w:sz w:val="24"/>
          <w:szCs w:val="24"/>
        </w:rPr>
        <w:t>Metode Diskusi Interaktif</w:t>
      </w:r>
    </w:p>
    <w:p w14:paraId="3CB4A21C">
      <w:pPr>
        <w:widowControl/>
        <w:numPr>
          <w:ilvl w:val="0"/>
          <w:numId w:val="0"/>
        </w:numPr>
        <w:tabs>
          <w:tab w:val="left" w:pos="425"/>
        </w:tabs>
        <w:spacing w:beforeAutospacing="1" w:afterAutospacing="1" w:line="360" w:lineRule="auto"/>
        <w:ind w:left="840" w:leftChars="0"/>
        <w:jc w:val="both"/>
        <w:rPr>
          <w:sz w:val="24"/>
          <w:szCs w:val="24"/>
        </w:rPr>
      </w:pPr>
      <w:r>
        <w:rPr>
          <w:rFonts w:hint="default"/>
          <w:sz w:val="24"/>
          <w:szCs w:val="24"/>
          <w:lang w:val="en-US"/>
        </w:rPr>
        <w:tab/>
      </w:r>
      <w:r>
        <w:rPr>
          <w:sz w:val="24"/>
          <w:szCs w:val="24"/>
        </w:rPr>
        <w:t xml:space="preserve">Metode ini digunakan sebagai sarana komunikasi dua arah antara narasumber </w:t>
      </w:r>
      <w:r>
        <w:rPr>
          <w:rFonts w:hint="default"/>
          <w:sz w:val="24"/>
          <w:szCs w:val="24"/>
          <w:lang w:val="en-US"/>
        </w:rPr>
        <w:tab/>
      </w:r>
      <w:r>
        <w:rPr>
          <w:sz w:val="24"/>
          <w:szCs w:val="24"/>
        </w:rPr>
        <w:t xml:space="preserve">dan peserta, guna membahas kendala serta menemukan solusi yang sesuai </w:t>
      </w:r>
      <w:r>
        <w:rPr>
          <w:rFonts w:hint="default"/>
          <w:sz w:val="24"/>
          <w:szCs w:val="24"/>
          <w:lang w:val="en-US"/>
        </w:rPr>
        <w:tab/>
      </w:r>
      <w:r>
        <w:rPr>
          <w:sz w:val="24"/>
          <w:szCs w:val="24"/>
        </w:rPr>
        <w:t>dengan kebutuhan mitra.</w:t>
      </w:r>
    </w:p>
    <w:p w14:paraId="78BBE21D">
      <w:pPr>
        <w:spacing w:line="360" w:lineRule="auto"/>
        <w:ind w:firstLine="440"/>
        <w:jc w:val="both"/>
        <w:rPr>
          <w:sz w:val="24"/>
          <w:szCs w:val="24"/>
          <w:lang w:val="en-US"/>
        </w:rPr>
      </w:pPr>
      <w:r>
        <w:rPr>
          <w:sz w:val="24"/>
          <w:szCs w:val="24"/>
        </w:rPr>
        <w:t>Berikut rincian susunan perencanaan acara pelaksanaan kegiatan pengabdian yang disajikan pada tabel dibawah ini:</w:t>
      </w:r>
      <w:r>
        <w:rPr>
          <w:sz w:val="24"/>
          <w:szCs w:val="24"/>
          <w:lang w:val="en-US"/>
        </w:rPr>
        <w:t xml:space="preserve">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3261"/>
        <w:gridCol w:w="3820"/>
      </w:tblGrid>
      <w:tr w14:paraId="59076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5ADE597C">
            <w:pPr>
              <w:spacing w:line="360" w:lineRule="auto"/>
              <w:contextualSpacing/>
              <w:jc w:val="center"/>
              <w:rPr>
                <w:b/>
                <w:bCs/>
                <w:sz w:val="24"/>
                <w:szCs w:val="24"/>
              </w:rPr>
            </w:pPr>
            <w:r>
              <w:rPr>
                <w:b/>
                <w:bCs/>
                <w:sz w:val="24"/>
                <w:szCs w:val="24"/>
              </w:rPr>
              <w:t>Waktu</w:t>
            </w:r>
          </w:p>
        </w:tc>
        <w:tc>
          <w:tcPr>
            <w:tcW w:w="3261" w:type="dxa"/>
          </w:tcPr>
          <w:p w14:paraId="1F1BDA11">
            <w:pPr>
              <w:spacing w:line="360" w:lineRule="auto"/>
              <w:contextualSpacing/>
              <w:jc w:val="center"/>
              <w:rPr>
                <w:b/>
                <w:bCs/>
                <w:sz w:val="24"/>
                <w:szCs w:val="24"/>
              </w:rPr>
            </w:pPr>
            <w:r>
              <w:rPr>
                <w:b/>
                <w:bCs/>
                <w:sz w:val="24"/>
                <w:szCs w:val="24"/>
              </w:rPr>
              <w:t>Kegiatan</w:t>
            </w:r>
          </w:p>
        </w:tc>
        <w:tc>
          <w:tcPr>
            <w:tcW w:w="3820" w:type="dxa"/>
          </w:tcPr>
          <w:p w14:paraId="0A8986DC">
            <w:pPr>
              <w:spacing w:line="360" w:lineRule="auto"/>
              <w:contextualSpacing/>
              <w:jc w:val="center"/>
              <w:rPr>
                <w:b/>
                <w:bCs/>
                <w:sz w:val="24"/>
                <w:szCs w:val="24"/>
              </w:rPr>
            </w:pPr>
            <w:r>
              <w:rPr>
                <w:b/>
                <w:bCs/>
                <w:sz w:val="24"/>
                <w:szCs w:val="24"/>
              </w:rPr>
              <w:t>Pemateri</w:t>
            </w:r>
          </w:p>
        </w:tc>
      </w:tr>
      <w:tr w14:paraId="3D9E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0B17230E">
            <w:pPr>
              <w:spacing w:line="360" w:lineRule="auto"/>
              <w:contextualSpacing/>
              <w:jc w:val="both"/>
              <w:rPr>
                <w:sz w:val="24"/>
                <w:szCs w:val="24"/>
              </w:rPr>
            </w:pPr>
            <w:r>
              <w:rPr>
                <w:sz w:val="24"/>
                <w:szCs w:val="24"/>
              </w:rPr>
              <w:t>0</w:t>
            </w:r>
            <w:r>
              <w:rPr>
                <w:sz w:val="24"/>
                <w:szCs w:val="24"/>
                <w:lang w:val="en-US"/>
              </w:rPr>
              <w:t>9</w:t>
            </w:r>
            <w:r>
              <w:rPr>
                <w:sz w:val="24"/>
                <w:szCs w:val="24"/>
              </w:rPr>
              <w:t>.00-</w:t>
            </w:r>
            <w:r>
              <w:rPr>
                <w:sz w:val="24"/>
                <w:szCs w:val="24"/>
                <w:lang w:val="en-US"/>
              </w:rPr>
              <w:t>10</w:t>
            </w:r>
            <w:r>
              <w:rPr>
                <w:sz w:val="24"/>
                <w:szCs w:val="24"/>
              </w:rPr>
              <w:t>.00</w:t>
            </w:r>
          </w:p>
        </w:tc>
        <w:tc>
          <w:tcPr>
            <w:tcW w:w="3261" w:type="dxa"/>
          </w:tcPr>
          <w:p w14:paraId="11A8953F">
            <w:pPr>
              <w:spacing w:line="360" w:lineRule="auto"/>
              <w:contextualSpacing/>
              <w:jc w:val="both"/>
              <w:rPr>
                <w:sz w:val="24"/>
                <w:szCs w:val="24"/>
              </w:rPr>
            </w:pPr>
            <w:r>
              <w:rPr>
                <w:sz w:val="24"/>
                <w:szCs w:val="24"/>
              </w:rPr>
              <w:t>Persiapan Acara</w:t>
            </w:r>
          </w:p>
        </w:tc>
        <w:tc>
          <w:tcPr>
            <w:tcW w:w="3820" w:type="dxa"/>
          </w:tcPr>
          <w:p w14:paraId="0B725E78">
            <w:pPr>
              <w:spacing w:line="360" w:lineRule="auto"/>
              <w:contextualSpacing/>
              <w:jc w:val="both"/>
              <w:rPr>
                <w:sz w:val="24"/>
                <w:szCs w:val="24"/>
              </w:rPr>
            </w:pPr>
            <w:r>
              <w:rPr>
                <w:sz w:val="24"/>
                <w:szCs w:val="24"/>
              </w:rPr>
              <w:t>Panitia Pengabdian</w:t>
            </w:r>
          </w:p>
        </w:tc>
      </w:tr>
      <w:tr w14:paraId="611E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0F4A3D45">
            <w:pPr>
              <w:spacing w:line="360" w:lineRule="auto"/>
              <w:contextualSpacing/>
              <w:jc w:val="both"/>
              <w:rPr>
                <w:sz w:val="24"/>
                <w:szCs w:val="24"/>
              </w:rPr>
            </w:pPr>
            <w:r>
              <w:rPr>
                <w:sz w:val="24"/>
                <w:szCs w:val="24"/>
                <w:lang w:val="en-US"/>
              </w:rPr>
              <w:t>10</w:t>
            </w:r>
            <w:r>
              <w:rPr>
                <w:sz w:val="24"/>
                <w:szCs w:val="24"/>
              </w:rPr>
              <w:t>.00-</w:t>
            </w:r>
            <w:r>
              <w:rPr>
                <w:sz w:val="24"/>
                <w:szCs w:val="24"/>
                <w:lang w:val="en-US"/>
              </w:rPr>
              <w:t>10</w:t>
            </w:r>
            <w:r>
              <w:rPr>
                <w:sz w:val="24"/>
                <w:szCs w:val="24"/>
              </w:rPr>
              <w:t>.1</w:t>
            </w:r>
            <w:r>
              <w:rPr>
                <w:sz w:val="24"/>
                <w:szCs w:val="24"/>
                <w:lang w:val="en-US"/>
              </w:rPr>
              <w:t>0</w:t>
            </w:r>
          </w:p>
        </w:tc>
        <w:tc>
          <w:tcPr>
            <w:tcW w:w="3261" w:type="dxa"/>
          </w:tcPr>
          <w:p w14:paraId="2E1D3258">
            <w:pPr>
              <w:spacing w:line="360" w:lineRule="auto"/>
              <w:contextualSpacing/>
              <w:jc w:val="both"/>
              <w:rPr>
                <w:sz w:val="24"/>
                <w:szCs w:val="24"/>
              </w:rPr>
            </w:pPr>
            <w:r>
              <w:rPr>
                <w:sz w:val="24"/>
                <w:szCs w:val="24"/>
              </w:rPr>
              <w:t>Pembukaan</w:t>
            </w:r>
          </w:p>
        </w:tc>
        <w:tc>
          <w:tcPr>
            <w:tcW w:w="3820" w:type="dxa"/>
          </w:tcPr>
          <w:p w14:paraId="31212F3D">
            <w:pPr>
              <w:spacing w:line="360" w:lineRule="auto"/>
              <w:contextualSpacing/>
              <w:jc w:val="both"/>
              <w:rPr>
                <w:sz w:val="24"/>
                <w:szCs w:val="24"/>
              </w:rPr>
            </w:pPr>
            <w:r>
              <w:rPr>
                <w:sz w:val="24"/>
                <w:szCs w:val="24"/>
                <w:lang w:val="en-US"/>
              </w:rPr>
              <w:t>Moderator</w:t>
            </w:r>
          </w:p>
        </w:tc>
      </w:tr>
      <w:tr w14:paraId="4078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57CFD212">
            <w:pPr>
              <w:spacing w:line="360" w:lineRule="auto"/>
              <w:contextualSpacing/>
              <w:jc w:val="both"/>
              <w:rPr>
                <w:sz w:val="24"/>
                <w:szCs w:val="24"/>
              </w:rPr>
            </w:pPr>
            <w:r>
              <w:rPr>
                <w:sz w:val="24"/>
                <w:szCs w:val="24"/>
                <w:lang w:val="en-US"/>
              </w:rPr>
              <w:t>10</w:t>
            </w:r>
            <w:r>
              <w:rPr>
                <w:sz w:val="24"/>
                <w:szCs w:val="24"/>
              </w:rPr>
              <w:t>.1</w:t>
            </w:r>
            <w:r>
              <w:rPr>
                <w:sz w:val="24"/>
                <w:szCs w:val="24"/>
                <w:lang w:val="en-US"/>
              </w:rPr>
              <w:t>0</w:t>
            </w:r>
            <w:r>
              <w:rPr>
                <w:sz w:val="24"/>
                <w:szCs w:val="24"/>
              </w:rPr>
              <w:t>-1</w:t>
            </w:r>
            <w:r>
              <w:rPr>
                <w:sz w:val="24"/>
                <w:szCs w:val="24"/>
                <w:lang w:val="en-US"/>
              </w:rPr>
              <w:t>2</w:t>
            </w:r>
            <w:r>
              <w:rPr>
                <w:sz w:val="24"/>
                <w:szCs w:val="24"/>
              </w:rPr>
              <w:t>.00</w:t>
            </w:r>
          </w:p>
        </w:tc>
        <w:tc>
          <w:tcPr>
            <w:tcW w:w="3261" w:type="dxa"/>
          </w:tcPr>
          <w:p w14:paraId="5ABADA46">
            <w:pPr>
              <w:spacing w:line="360" w:lineRule="auto"/>
              <w:contextualSpacing/>
              <w:jc w:val="both"/>
              <w:rPr>
                <w:sz w:val="24"/>
                <w:szCs w:val="24"/>
              </w:rPr>
            </w:pPr>
            <w:r>
              <w:rPr>
                <w:sz w:val="24"/>
                <w:szCs w:val="24"/>
              </w:rPr>
              <w:t>Tutor</w:t>
            </w:r>
          </w:p>
        </w:tc>
        <w:tc>
          <w:tcPr>
            <w:tcW w:w="3820" w:type="dxa"/>
          </w:tcPr>
          <w:p w14:paraId="4D54922F">
            <w:pPr>
              <w:spacing w:line="360" w:lineRule="auto"/>
              <w:contextualSpacing/>
              <w:jc w:val="both"/>
              <w:rPr>
                <w:sz w:val="24"/>
                <w:szCs w:val="24"/>
              </w:rPr>
            </w:pPr>
            <w:r>
              <w:rPr>
                <w:sz w:val="24"/>
                <w:szCs w:val="24"/>
                <w:lang w:val="en-US"/>
              </w:rPr>
              <w:t>Agung Wibowo</w:t>
            </w:r>
            <w:r>
              <w:rPr>
                <w:sz w:val="24"/>
                <w:szCs w:val="24"/>
              </w:rPr>
              <w:t>, S.T., M.Kom</w:t>
            </w:r>
          </w:p>
        </w:tc>
      </w:tr>
      <w:tr w14:paraId="02DF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7CC27E09">
            <w:pPr>
              <w:spacing w:line="360" w:lineRule="auto"/>
              <w:contextualSpacing/>
              <w:jc w:val="both"/>
              <w:rPr>
                <w:sz w:val="24"/>
                <w:szCs w:val="24"/>
              </w:rPr>
            </w:pPr>
            <w:r>
              <w:rPr>
                <w:sz w:val="24"/>
                <w:szCs w:val="24"/>
              </w:rPr>
              <w:t>1</w:t>
            </w:r>
            <w:r>
              <w:rPr>
                <w:sz w:val="24"/>
                <w:szCs w:val="24"/>
                <w:lang w:val="en-US"/>
              </w:rPr>
              <w:t>2</w:t>
            </w:r>
            <w:r>
              <w:rPr>
                <w:sz w:val="24"/>
                <w:szCs w:val="24"/>
              </w:rPr>
              <w:t>.00-1</w:t>
            </w:r>
            <w:r>
              <w:rPr>
                <w:sz w:val="24"/>
                <w:szCs w:val="24"/>
                <w:lang w:val="en-US"/>
              </w:rPr>
              <w:t>2</w:t>
            </w:r>
            <w:r>
              <w:rPr>
                <w:sz w:val="24"/>
                <w:szCs w:val="24"/>
              </w:rPr>
              <w:t>.30</w:t>
            </w:r>
          </w:p>
        </w:tc>
        <w:tc>
          <w:tcPr>
            <w:tcW w:w="3261" w:type="dxa"/>
          </w:tcPr>
          <w:p w14:paraId="4C6A1A14">
            <w:pPr>
              <w:spacing w:line="360" w:lineRule="auto"/>
              <w:contextualSpacing/>
              <w:jc w:val="both"/>
              <w:rPr>
                <w:sz w:val="24"/>
                <w:szCs w:val="24"/>
              </w:rPr>
            </w:pPr>
            <w:r>
              <w:rPr>
                <w:sz w:val="24"/>
                <w:szCs w:val="24"/>
              </w:rPr>
              <w:t>Sesi Tanya Jawab</w:t>
            </w:r>
          </w:p>
        </w:tc>
        <w:tc>
          <w:tcPr>
            <w:tcW w:w="3820" w:type="dxa"/>
          </w:tcPr>
          <w:p w14:paraId="1D774005">
            <w:pPr>
              <w:spacing w:line="360" w:lineRule="auto"/>
              <w:contextualSpacing/>
              <w:jc w:val="both"/>
              <w:rPr>
                <w:sz w:val="24"/>
                <w:szCs w:val="24"/>
              </w:rPr>
            </w:pPr>
          </w:p>
        </w:tc>
      </w:tr>
      <w:tr w14:paraId="4FA2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5A613C41">
            <w:pPr>
              <w:spacing w:line="360" w:lineRule="auto"/>
              <w:contextualSpacing/>
              <w:jc w:val="both"/>
              <w:rPr>
                <w:sz w:val="24"/>
                <w:szCs w:val="24"/>
              </w:rPr>
            </w:pPr>
            <w:r>
              <w:rPr>
                <w:sz w:val="24"/>
                <w:szCs w:val="24"/>
              </w:rPr>
              <w:t>1</w:t>
            </w:r>
            <w:r>
              <w:rPr>
                <w:sz w:val="24"/>
                <w:szCs w:val="24"/>
                <w:lang w:val="en-US"/>
              </w:rPr>
              <w:t>2</w:t>
            </w:r>
            <w:r>
              <w:rPr>
                <w:sz w:val="24"/>
                <w:szCs w:val="24"/>
              </w:rPr>
              <w:t>.30-1</w:t>
            </w:r>
            <w:r>
              <w:rPr>
                <w:sz w:val="24"/>
                <w:szCs w:val="24"/>
                <w:lang w:val="en-US"/>
              </w:rPr>
              <w:t>2</w:t>
            </w:r>
            <w:r>
              <w:rPr>
                <w:sz w:val="24"/>
                <w:szCs w:val="24"/>
              </w:rPr>
              <w:t>.</w:t>
            </w:r>
            <w:r>
              <w:rPr>
                <w:sz w:val="24"/>
                <w:szCs w:val="24"/>
                <w:lang w:val="en-US"/>
              </w:rPr>
              <w:t>4</w:t>
            </w:r>
            <w:r>
              <w:rPr>
                <w:sz w:val="24"/>
                <w:szCs w:val="24"/>
              </w:rPr>
              <w:t>0</w:t>
            </w:r>
          </w:p>
        </w:tc>
        <w:tc>
          <w:tcPr>
            <w:tcW w:w="3261" w:type="dxa"/>
          </w:tcPr>
          <w:p w14:paraId="5F516D1E">
            <w:pPr>
              <w:spacing w:line="360" w:lineRule="auto"/>
              <w:contextualSpacing/>
              <w:jc w:val="both"/>
              <w:rPr>
                <w:sz w:val="24"/>
                <w:szCs w:val="24"/>
              </w:rPr>
            </w:pPr>
            <w:r>
              <w:rPr>
                <w:sz w:val="24"/>
                <w:szCs w:val="24"/>
              </w:rPr>
              <w:t>Co- Tutor</w:t>
            </w:r>
          </w:p>
        </w:tc>
        <w:tc>
          <w:tcPr>
            <w:tcW w:w="3820" w:type="dxa"/>
          </w:tcPr>
          <w:p w14:paraId="51D41122">
            <w:pPr>
              <w:spacing w:line="360" w:lineRule="auto"/>
              <w:contextualSpacing/>
              <w:jc w:val="both"/>
              <w:rPr>
                <w:sz w:val="24"/>
                <w:szCs w:val="24"/>
              </w:rPr>
            </w:pPr>
            <w:r>
              <w:rPr>
                <w:sz w:val="24"/>
                <w:szCs w:val="24"/>
                <w:lang w:val="en-US"/>
              </w:rPr>
              <w:t>Rusli Nugraha</w:t>
            </w:r>
            <w:r>
              <w:rPr>
                <w:sz w:val="24"/>
                <w:szCs w:val="24"/>
              </w:rPr>
              <w:t>, M.Kom</w:t>
            </w:r>
          </w:p>
        </w:tc>
      </w:tr>
      <w:tr w14:paraId="0EEF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18F83375">
            <w:pPr>
              <w:spacing w:line="360" w:lineRule="auto"/>
              <w:contextualSpacing/>
              <w:jc w:val="both"/>
              <w:rPr>
                <w:sz w:val="24"/>
                <w:szCs w:val="24"/>
              </w:rPr>
            </w:pPr>
            <w:r>
              <w:rPr>
                <w:sz w:val="24"/>
                <w:szCs w:val="24"/>
              </w:rPr>
              <w:t>1</w:t>
            </w:r>
            <w:r>
              <w:rPr>
                <w:sz w:val="24"/>
                <w:szCs w:val="24"/>
                <w:lang w:val="en-US"/>
              </w:rPr>
              <w:t>2</w:t>
            </w:r>
            <w:r>
              <w:rPr>
                <w:sz w:val="24"/>
                <w:szCs w:val="24"/>
              </w:rPr>
              <w:t>.</w:t>
            </w:r>
            <w:r>
              <w:rPr>
                <w:sz w:val="24"/>
                <w:szCs w:val="24"/>
                <w:lang w:val="en-US"/>
              </w:rPr>
              <w:t>4</w:t>
            </w:r>
            <w:r>
              <w:rPr>
                <w:sz w:val="24"/>
                <w:szCs w:val="24"/>
              </w:rPr>
              <w:t>0-1</w:t>
            </w:r>
            <w:r>
              <w:rPr>
                <w:sz w:val="24"/>
                <w:szCs w:val="24"/>
                <w:lang w:val="en-US"/>
              </w:rPr>
              <w:t>3</w:t>
            </w:r>
            <w:r>
              <w:rPr>
                <w:sz w:val="24"/>
                <w:szCs w:val="24"/>
              </w:rPr>
              <w:t>.00</w:t>
            </w:r>
          </w:p>
        </w:tc>
        <w:tc>
          <w:tcPr>
            <w:tcW w:w="3261" w:type="dxa"/>
          </w:tcPr>
          <w:p w14:paraId="04DAE141">
            <w:pPr>
              <w:spacing w:line="360" w:lineRule="auto"/>
              <w:contextualSpacing/>
              <w:jc w:val="both"/>
              <w:rPr>
                <w:sz w:val="24"/>
                <w:szCs w:val="24"/>
              </w:rPr>
            </w:pPr>
            <w:r>
              <w:rPr>
                <w:sz w:val="24"/>
                <w:szCs w:val="24"/>
                <w:lang w:val="en-US"/>
              </w:rPr>
              <w:t>Pemberian Doorprize/Souvenir</w:t>
            </w:r>
          </w:p>
        </w:tc>
        <w:tc>
          <w:tcPr>
            <w:tcW w:w="3820" w:type="dxa"/>
          </w:tcPr>
          <w:p w14:paraId="5C00349B">
            <w:pPr>
              <w:spacing w:line="360" w:lineRule="auto"/>
              <w:contextualSpacing/>
              <w:jc w:val="both"/>
              <w:rPr>
                <w:sz w:val="24"/>
                <w:szCs w:val="24"/>
              </w:rPr>
            </w:pPr>
            <w:r>
              <w:rPr>
                <w:sz w:val="24"/>
                <w:szCs w:val="24"/>
              </w:rPr>
              <w:t>Eva Marsusanti, S.Pd, M.M</w:t>
            </w:r>
          </w:p>
        </w:tc>
      </w:tr>
      <w:tr w14:paraId="70C2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0416B46D">
            <w:pPr>
              <w:spacing w:line="360" w:lineRule="auto"/>
              <w:contextualSpacing/>
              <w:jc w:val="both"/>
              <w:rPr>
                <w:sz w:val="24"/>
                <w:szCs w:val="24"/>
              </w:rPr>
            </w:pPr>
            <w:r>
              <w:rPr>
                <w:sz w:val="24"/>
                <w:szCs w:val="24"/>
                <w:lang w:val="en-US"/>
              </w:rPr>
              <w:t>13.00-13.10</w:t>
            </w:r>
          </w:p>
        </w:tc>
        <w:tc>
          <w:tcPr>
            <w:tcW w:w="3261" w:type="dxa"/>
          </w:tcPr>
          <w:p w14:paraId="76145BB0">
            <w:pPr>
              <w:spacing w:line="360" w:lineRule="auto"/>
              <w:contextualSpacing/>
              <w:jc w:val="both"/>
              <w:rPr>
                <w:sz w:val="24"/>
                <w:szCs w:val="24"/>
              </w:rPr>
            </w:pPr>
            <w:r>
              <w:rPr>
                <w:sz w:val="24"/>
                <w:szCs w:val="24"/>
                <w:lang w:val="en-US"/>
              </w:rPr>
              <w:t>Penutupan</w:t>
            </w:r>
          </w:p>
        </w:tc>
        <w:tc>
          <w:tcPr>
            <w:tcW w:w="3820" w:type="dxa"/>
          </w:tcPr>
          <w:p w14:paraId="060E6195">
            <w:pPr>
              <w:spacing w:line="360" w:lineRule="auto"/>
              <w:contextualSpacing/>
              <w:jc w:val="both"/>
              <w:rPr>
                <w:sz w:val="24"/>
                <w:szCs w:val="24"/>
              </w:rPr>
            </w:pPr>
            <w:r>
              <w:rPr>
                <w:sz w:val="24"/>
                <w:szCs w:val="24"/>
                <w:lang w:val="en-US"/>
              </w:rPr>
              <w:t xml:space="preserve">Rifa Nurafifah Syabaniah, </w:t>
            </w:r>
            <w:r>
              <w:rPr>
                <w:sz w:val="24"/>
                <w:szCs w:val="24"/>
              </w:rPr>
              <w:t>M.Kom</w:t>
            </w:r>
          </w:p>
        </w:tc>
      </w:tr>
    </w:tbl>
    <w:p w14:paraId="675045AB">
      <w:pPr>
        <w:spacing w:line="360" w:lineRule="auto"/>
        <w:ind w:firstLine="440"/>
        <w:contextualSpacing/>
        <w:jc w:val="both"/>
        <w:rPr>
          <w:sz w:val="24"/>
          <w:szCs w:val="24"/>
        </w:rPr>
      </w:pPr>
      <w:r>
        <w:rPr>
          <w:sz w:val="24"/>
          <w:szCs w:val="24"/>
        </w:rPr>
        <w:t xml:space="preserve">Pelaksanaan kegiatan pengabdian masyarakat ini dilakukan oleh empat dosen dan dibantu oleh </w:t>
      </w:r>
      <w:r>
        <w:rPr>
          <w:sz w:val="24"/>
          <w:szCs w:val="24"/>
          <w:lang w:val="en-US"/>
        </w:rPr>
        <w:t>lima</w:t>
      </w:r>
      <w:r>
        <w:rPr>
          <w:sz w:val="24"/>
          <w:szCs w:val="24"/>
        </w:rPr>
        <w:t xml:space="preserve"> orang mahasiswa dari Universitas Bina Sarana Informatika PSDKU Kota Sukabumi meliputi program Studi Sistem Informasi dan </w:t>
      </w:r>
      <w:r>
        <w:rPr>
          <w:sz w:val="24"/>
          <w:szCs w:val="24"/>
          <w:lang w:val="en-US"/>
        </w:rPr>
        <w:t>Sistem Informasi .</w:t>
      </w:r>
      <w:r>
        <w:rPr>
          <w:sz w:val="24"/>
          <w:szCs w:val="24"/>
        </w:rPr>
        <w:t>Berikut tugas dan susunan panitia pelaksanaan pengabdian masyarakat sebagai berikut:</w:t>
      </w:r>
    </w:p>
    <w:p w14:paraId="0D8DA68A">
      <w:pPr>
        <w:widowControl/>
        <w:numPr>
          <w:ilvl w:val="0"/>
          <w:numId w:val="10"/>
        </w:numPr>
        <w:autoSpaceDE/>
        <w:autoSpaceDN/>
        <w:spacing w:line="360" w:lineRule="auto"/>
        <w:contextualSpacing/>
        <w:jc w:val="both"/>
        <w:rPr>
          <w:sz w:val="24"/>
          <w:szCs w:val="24"/>
        </w:rPr>
      </w:pPr>
      <w:r>
        <w:rPr>
          <w:sz w:val="24"/>
          <w:szCs w:val="24"/>
        </w:rPr>
        <w:t>Ketua Pelaksana</w:t>
      </w:r>
    </w:p>
    <w:p w14:paraId="0E3AA173">
      <w:pPr>
        <w:spacing w:line="360" w:lineRule="auto"/>
        <w:ind w:left="720"/>
        <w:contextualSpacing/>
        <w:jc w:val="both"/>
        <w:rPr>
          <w:sz w:val="24"/>
          <w:szCs w:val="24"/>
          <w:lang w:val="en-US"/>
        </w:rPr>
      </w:pPr>
      <w:r>
        <w:rPr>
          <w:sz w:val="24"/>
          <w:szCs w:val="24"/>
        </w:rPr>
        <w:t xml:space="preserve">Nama </w:t>
      </w:r>
      <w:r>
        <w:rPr>
          <w:sz w:val="24"/>
          <w:szCs w:val="24"/>
        </w:rPr>
        <w:tab/>
      </w:r>
      <w:r>
        <w:rPr>
          <w:sz w:val="24"/>
          <w:szCs w:val="24"/>
        </w:rPr>
        <w:tab/>
      </w:r>
      <w:r>
        <w:rPr>
          <w:sz w:val="24"/>
          <w:szCs w:val="24"/>
        </w:rPr>
        <w:tab/>
      </w:r>
      <w:r>
        <w:rPr>
          <w:sz w:val="24"/>
          <w:szCs w:val="24"/>
        </w:rPr>
        <w:t xml:space="preserve">: </w:t>
      </w:r>
      <w:r>
        <w:rPr>
          <w:sz w:val="24"/>
          <w:szCs w:val="24"/>
          <w:lang w:val="en-US"/>
        </w:rPr>
        <w:t>Rifa Nurafifah Syabaniah, M.Kom</w:t>
      </w:r>
    </w:p>
    <w:p w14:paraId="7A507DC8">
      <w:pPr>
        <w:spacing w:line="360" w:lineRule="auto"/>
        <w:ind w:left="720"/>
        <w:contextualSpacing/>
        <w:jc w:val="both"/>
        <w:rPr>
          <w:sz w:val="24"/>
          <w:szCs w:val="24"/>
        </w:rPr>
      </w:pPr>
      <w:r>
        <w:rPr>
          <w:sz w:val="24"/>
          <w:szCs w:val="24"/>
        </w:rPr>
        <w:t xml:space="preserve">Program Studi </w:t>
      </w:r>
      <w:r>
        <w:rPr>
          <w:sz w:val="24"/>
          <w:szCs w:val="24"/>
        </w:rPr>
        <w:tab/>
      </w:r>
      <w:r>
        <w:rPr>
          <w:sz w:val="24"/>
          <w:szCs w:val="24"/>
        </w:rPr>
        <w:t xml:space="preserve">: </w:t>
      </w:r>
      <w:r>
        <w:rPr>
          <w:sz w:val="24"/>
          <w:szCs w:val="24"/>
          <w:lang w:val="en-US"/>
        </w:rPr>
        <w:t xml:space="preserve">Sistem Informasi </w:t>
      </w:r>
      <w:r>
        <w:rPr>
          <w:sz w:val="24"/>
          <w:szCs w:val="24"/>
        </w:rPr>
        <w:t>Kampus Kota Sukabumi</w:t>
      </w:r>
    </w:p>
    <w:p w14:paraId="7CF66D05">
      <w:pPr>
        <w:spacing w:line="360" w:lineRule="auto"/>
        <w:ind w:left="720"/>
        <w:contextualSpacing/>
        <w:jc w:val="both"/>
        <w:rPr>
          <w:sz w:val="24"/>
          <w:szCs w:val="24"/>
        </w:rPr>
      </w:pPr>
      <w:r>
        <w:rPr>
          <w:sz w:val="24"/>
          <w:szCs w:val="24"/>
        </w:rPr>
        <w:t xml:space="preserve">Bidang Ilmu </w:t>
      </w:r>
      <w:r>
        <w:rPr>
          <w:sz w:val="24"/>
          <w:szCs w:val="24"/>
        </w:rPr>
        <w:tab/>
      </w:r>
      <w:r>
        <w:rPr>
          <w:sz w:val="24"/>
          <w:szCs w:val="24"/>
        </w:rPr>
        <w:tab/>
      </w:r>
      <w:r>
        <w:rPr>
          <w:sz w:val="24"/>
          <w:szCs w:val="24"/>
        </w:rPr>
        <w:t>: Ilmu Manajemen</w:t>
      </w:r>
    </w:p>
    <w:p w14:paraId="14C15354">
      <w:pPr>
        <w:spacing w:line="360" w:lineRule="auto"/>
        <w:ind w:firstLine="720"/>
        <w:contextualSpacing/>
        <w:jc w:val="both"/>
        <w:rPr>
          <w:sz w:val="24"/>
          <w:szCs w:val="24"/>
        </w:rPr>
      </w:pPr>
      <w:r>
        <w:rPr>
          <w:sz w:val="24"/>
          <w:szCs w:val="24"/>
        </w:rPr>
        <w:t>Tugas</w:t>
      </w:r>
      <w:r>
        <w:rPr>
          <w:sz w:val="24"/>
          <w:szCs w:val="24"/>
        </w:rPr>
        <w:tab/>
      </w:r>
      <w:r>
        <w:rPr>
          <w:sz w:val="24"/>
          <w:szCs w:val="24"/>
        </w:rPr>
        <w:tab/>
      </w:r>
      <w:r>
        <w:rPr>
          <w:sz w:val="24"/>
          <w:szCs w:val="24"/>
        </w:rPr>
        <w:tab/>
      </w:r>
      <w:r>
        <w:rPr>
          <w:sz w:val="24"/>
          <w:szCs w:val="24"/>
        </w:rPr>
        <w:t xml:space="preserve">: </w:t>
      </w:r>
    </w:p>
    <w:p w14:paraId="57A67064">
      <w:pPr>
        <w:widowControl/>
        <w:numPr>
          <w:ilvl w:val="0"/>
          <w:numId w:val="11"/>
        </w:numPr>
        <w:autoSpaceDE/>
        <w:autoSpaceDN/>
        <w:spacing w:line="360" w:lineRule="auto"/>
        <w:contextualSpacing/>
        <w:jc w:val="both"/>
        <w:rPr>
          <w:sz w:val="24"/>
          <w:szCs w:val="24"/>
        </w:rPr>
      </w:pPr>
      <w:r>
        <w:rPr>
          <w:sz w:val="24"/>
          <w:szCs w:val="24"/>
        </w:rPr>
        <w:t>Merancang kegiatan pengabdian masyarakat</w:t>
      </w:r>
    </w:p>
    <w:p w14:paraId="273292FB">
      <w:pPr>
        <w:widowControl/>
        <w:numPr>
          <w:ilvl w:val="0"/>
          <w:numId w:val="11"/>
        </w:numPr>
        <w:autoSpaceDE/>
        <w:autoSpaceDN/>
        <w:spacing w:line="360" w:lineRule="auto"/>
        <w:contextualSpacing/>
        <w:jc w:val="both"/>
        <w:rPr>
          <w:sz w:val="24"/>
          <w:szCs w:val="24"/>
        </w:rPr>
      </w:pPr>
      <w:r>
        <w:rPr>
          <w:sz w:val="24"/>
          <w:szCs w:val="24"/>
        </w:rPr>
        <w:t>Melakukan pendekatan dengan mitra</w:t>
      </w:r>
    </w:p>
    <w:p w14:paraId="5A3D7B2D">
      <w:pPr>
        <w:widowControl/>
        <w:numPr>
          <w:ilvl w:val="0"/>
          <w:numId w:val="11"/>
        </w:numPr>
        <w:autoSpaceDE/>
        <w:autoSpaceDN/>
        <w:spacing w:line="360" w:lineRule="auto"/>
        <w:contextualSpacing/>
        <w:jc w:val="both"/>
        <w:rPr>
          <w:sz w:val="24"/>
          <w:szCs w:val="24"/>
        </w:rPr>
      </w:pPr>
      <w:r>
        <w:rPr>
          <w:sz w:val="24"/>
          <w:szCs w:val="24"/>
        </w:rPr>
        <w:t>Melakukan pengecekan terhadap seluruh kegiatan pengabdian masyarakat</w:t>
      </w:r>
    </w:p>
    <w:p w14:paraId="03AB5EF1">
      <w:pPr>
        <w:widowControl/>
        <w:numPr>
          <w:ilvl w:val="0"/>
          <w:numId w:val="11"/>
        </w:numPr>
        <w:autoSpaceDE/>
        <w:autoSpaceDN/>
        <w:spacing w:line="360" w:lineRule="auto"/>
        <w:contextualSpacing/>
        <w:jc w:val="both"/>
        <w:rPr>
          <w:sz w:val="24"/>
          <w:szCs w:val="24"/>
        </w:rPr>
      </w:pPr>
      <w:r>
        <w:rPr>
          <w:sz w:val="24"/>
          <w:szCs w:val="24"/>
        </w:rPr>
        <w:t>Mempersiapkan bahan materi pelatihan</w:t>
      </w:r>
    </w:p>
    <w:p w14:paraId="6066051D">
      <w:pPr>
        <w:spacing w:line="360" w:lineRule="auto"/>
        <w:ind w:left="1080"/>
        <w:contextualSpacing/>
        <w:jc w:val="both"/>
        <w:rPr>
          <w:sz w:val="24"/>
          <w:szCs w:val="24"/>
        </w:rPr>
      </w:pPr>
    </w:p>
    <w:p w14:paraId="44DF00E7">
      <w:pPr>
        <w:widowControl/>
        <w:numPr>
          <w:ilvl w:val="0"/>
          <w:numId w:val="10"/>
        </w:numPr>
        <w:autoSpaceDE/>
        <w:autoSpaceDN/>
        <w:spacing w:line="360" w:lineRule="auto"/>
        <w:contextualSpacing/>
        <w:jc w:val="both"/>
        <w:rPr>
          <w:sz w:val="24"/>
          <w:szCs w:val="24"/>
        </w:rPr>
      </w:pPr>
      <w:r>
        <w:rPr>
          <w:sz w:val="24"/>
          <w:szCs w:val="24"/>
        </w:rPr>
        <w:t>Anggota 1</w:t>
      </w:r>
    </w:p>
    <w:p w14:paraId="3A326FD1">
      <w:pPr>
        <w:spacing w:line="360" w:lineRule="auto"/>
        <w:ind w:left="720"/>
        <w:contextualSpacing/>
        <w:jc w:val="both"/>
        <w:rPr>
          <w:sz w:val="24"/>
          <w:szCs w:val="24"/>
        </w:rPr>
      </w:pPr>
      <w:r>
        <w:rPr>
          <w:sz w:val="24"/>
          <w:szCs w:val="24"/>
        </w:rPr>
        <w:t xml:space="preserve">Nama </w:t>
      </w:r>
      <w:r>
        <w:rPr>
          <w:sz w:val="24"/>
          <w:szCs w:val="24"/>
        </w:rPr>
        <w:tab/>
      </w:r>
      <w:r>
        <w:rPr>
          <w:sz w:val="24"/>
          <w:szCs w:val="24"/>
        </w:rPr>
        <w:tab/>
      </w:r>
      <w:r>
        <w:rPr>
          <w:sz w:val="24"/>
          <w:szCs w:val="24"/>
        </w:rPr>
        <w:tab/>
      </w:r>
      <w:r>
        <w:rPr>
          <w:sz w:val="24"/>
          <w:szCs w:val="24"/>
        </w:rPr>
        <w:t xml:space="preserve">: </w:t>
      </w:r>
      <w:r>
        <w:rPr>
          <w:sz w:val="24"/>
          <w:szCs w:val="24"/>
          <w:lang w:val="en-US"/>
        </w:rPr>
        <w:t>Agung Wibowo, S.T,</w:t>
      </w:r>
      <w:r>
        <w:rPr>
          <w:sz w:val="24"/>
          <w:szCs w:val="24"/>
        </w:rPr>
        <w:t xml:space="preserve"> M.Kom</w:t>
      </w:r>
    </w:p>
    <w:p w14:paraId="3BF86CDC">
      <w:pPr>
        <w:spacing w:line="360" w:lineRule="auto"/>
        <w:ind w:left="720"/>
        <w:contextualSpacing/>
        <w:jc w:val="both"/>
        <w:rPr>
          <w:sz w:val="24"/>
          <w:szCs w:val="24"/>
        </w:rPr>
      </w:pPr>
      <w:r>
        <w:rPr>
          <w:sz w:val="24"/>
          <w:szCs w:val="24"/>
        </w:rPr>
        <w:t xml:space="preserve">Program Studi </w:t>
      </w:r>
      <w:r>
        <w:rPr>
          <w:sz w:val="24"/>
          <w:szCs w:val="24"/>
        </w:rPr>
        <w:tab/>
      </w:r>
      <w:r>
        <w:rPr>
          <w:sz w:val="24"/>
          <w:szCs w:val="24"/>
        </w:rPr>
        <w:t xml:space="preserve">: </w:t>
      </w:r>
      <w:bookmarkStart w:id="3" w:name="_Hlk176943276"/>
      <w:r>
        <w:rPr>
          <w:sz w:val="24"/>
          <w:szCs w:val="24"/>
        </w:rPr>
        <w:t>Sistem Informasi Kampus Kota Sukabumi</w:t>
      </w:r>
    </w:p>
    <w:bookmarkEnd w:id="3"/>
    <w:p w14:paraId="4474F5C9">
      <w:pPr>
        <w:spacing w:line="360" w:lineRule="auto"/>
        <w:ind w:left="720"/>
        <w:contextualSpacing/>
        <w:jc w:val="both"/>
        <w:rPr>
          <w:sz w:val="24"/>
          <w:szCs w:val="24"/>
        </w:rPr>
      </w:pPr>
      <w:r>
        <w:rPr>
          <w:sz w:val="24"/>
          <w:szCs w:val="24"/>
        </w:rPr>
        <w:t xml:space="preserve">Bidang Ilmu </w:t>
      </w:r>
      <w:r>
        <w:rPr>
          <w:sz w:val="24"/>
          <w:szCs w:val="24"/>
        </w:rPr>
        <w:tab/>
      </w:r>
      <w:r>
        <w:rPr>
          <w:sz w:val="24"/>
          <w:szCs w:val="24"/>
        </w:rPr>
        <w:tab/>
      </w:r>
      <w:r>
        <w:rPr>
          <w:sz w:val="24"/>
          <w:szCs w:val="24"/>
        </w:rPr>
        <w:t>: Ilmu Komputer</w:t>
      </w:r>
    </w:p>
    <w:p w14:paraId="5605ECE5">
      <w:pPr>
        <w:spacing w:line="360" w:lineRule="auto"/>
        <w:ind w:left="720"/>
        <w:contextualSpacing/>
        <w:jc w:val="both"/>
        <w:rPr>
          <w:sz w:val="24"/>
          <w:szCs w:val="24"/>
        </w:rPr>
      </w:pPr>
      <w:r>
        <w:rPr>
          <w:sz w:val="24"/>
          <w:szCs w:val="24"/>
        </w:rPr>
        <w:t>Tugas</w:t>
      </w:r>
      <w:r>
        <w:rPr>
          <w:sz w:val="24"/>
          <w:szCs w:val="24"/>
        </w:rPr>
        <w:tab/>
      </w:r>
      <w:r>
        <w:rPr>
          <w:sz w:val="24"/>
          <w:szCs w:val="24"/>
        </w:rPr>
        <w:tab/>
      </w:r>
      <w:r>
        <w:rPr>
          <w:sz w:val="24"/>
          <w:szCs w:val="24"/>
        </w:rPr>
        <w:tab/>
      </w:r>
      <w:r>
        <w:rPr>
          <w:sz w:val="24"/>
          <w:szCs w:val="24"/>
        </w:rPr>
        <w:t>: Tutor</w:t>
      </w:r>
    </w:p>
    <w:p w14:paraId="3C5DF4F8">
      <w:pPr>
        <w:spacing w:line="360" w:lineRule="auto"/>
        <w:ind w:left="720"/>
        <w:contextualSpacing/>
        <w:jc w:val="both"/>
        <w:rPr>
          <w:sz w:val="24"/>
          <w:szCs w:val="24"/>
        </w:rPr>
      </w:pPr>
      <w:r>
        <w:rPr>
          <w:sz w:val="24"/>
          <w:szCs w:val="24"/>
        </w:rPr>
        <w:t xml:space="preserve">                                      Memberikan materi pelatihan kepada mitra.</w:t>
      </w:r>
    </w:p>
    <w:p w14:paraId="7B8B9785">
      <w:pPr>
        <w:widowControl/>
        <w:numPr>
          <w:ilvl w:val="0"/>
          <w:numId w:val="10"/>
        </w:numPr>
        <w:autoSpaceDE/>
        <w:autoSpaceDN/>
        <w:spacing w:line="360" w:lineRule="auto"/>
        <w:contextualSpacing/>
        <w:jc w:val="both"/>
        <w:rPr>
          <w:sz w:val="24"/>
          <w:szCs w:val="24"/>
        </w:rPr>
      </w:pPr>
      <w:r>
        <w:rPr>
          <w:sz w:val="24"/>
          <w:szCs w:val="24"/>
        </w:rPr>
        <w:t>Anggota 2</w:t>
      </w:r>
    </w:p>
    <w:p w14:paraId="3540C9D2">
      <w:pPr>
        <w:spacing w:line="360" w:lineRule="auto"/>
        <w:ind w:left="720"/>
        <w:contextualSpacing/>
        <w:jc w:val="both"/>
        <w:rPr>
          <w:sz w:val="24"/>
          <w:szCs w:val="24"/>
        </w:rPr>
      </w:pPr>
      <w:r>
        <w:rPr>
          <w:sz w:val="24"/>
          <w:szCs w:val="24"/>
        </w:rPr>
        <w:t xml:space="preserve">Nama </w:t>
      </w:r>
      <w:r>
        <w:rPr>
          <w:sz w:val="24"/>
          <w:szCs w:val="24"/>
        </w:rPr>
        <w:tab/>
      </w:r>
      <w:r>
        <w:rPr>
          <w:sz w:val="24"/>
          <w:szCs w:val="24"/>
        </w:rPr>
        <w:tab/>
      </w:r>
      <w:r>
        <w:rPr>
          <w:sz w:val="24"/>
          <w:szCs w:val="24"/>
        </w:rPr>
        <w:tab/>
      </w:r>
      <w:r>
        <w:rPr>
          <w:sz w:val="24"/>
          <w:szCs w:val="24"/>
        </w:rPr>
        <w:t xml:space="preserve">: </w:t>
      </w:r>
      <w:r>
        <w:rPr>
          <w:sz w:val="24"/>
          <w:szCs w:val="24"/>
          <w:lang w:val="en-US"/>
        </w:rPr>
        <w:t>Eva Marsusanti, S.Pd,M.M</w:t>
      </w:r>
    </w:p>
    <w:p w14:paraId="118B448D">
      <w:pPr>
        <w:spacing w:line="360" w:lineRule="auto"/>
        <w:ind w:left="720"/>
        <w:contextualSpacing/>
        <w:jc w:val="both"/>
        <w:rPr>
          <w:sz w:val="24"/>
          <w:szCs w:val="24"/>
        </w:rPr>
      </w:pPr>
      <w:r>
        <w:rPr>
          <w:sz w:val="24"/>
          <w:szCs w:val="24"/>
        </w:rPr>
        <w:t xml:space="preserve">Program Studi </w:t>
      </w:r>
      <w:r>
        <w:rPr>
          <w:sz w:val="24"/>
          <w:szCs w:val="24"/>
        </w:rPr>
        <w:tab/>
      </w:r>
      <w:r>
        <w:rPr>
          <w:sz w:val="24"/>
          <w:szCs w:val="24"/>
        </w:rPr>
        <w:t>: Sistem Informasi Kampus Kota Sukabumi</w:t>
      </w:r>
    </w:p>
    <w:p w14:paraId="26D17EBC">
      <w:pPr>
        <w:spacing w:line="360" w:lineRule="auto"/>
        <w:ind w:left="720"/>
        <w:contextualSpacing/>
        <w:jc w:val="both"/>
        <w:rPr>
          <w:sz w:val="24"/>
          <w:szCs w:val="24"/>
        </w:rPr>
      </w:pPr>
      <w:r>
        <w:rPr>
          <w:sz w:val="24"/>
          <w:szCs w:val="24"/>
        </w:rPr>
        <w:t xml:space="preserve">Bidang Ilmu </w:t>
      </w:r>
      <w:r>
        <w:rPr>
          <w:sz w:val="24"/>
          <w:szCs w:val="24"/>
        </w:rPr>
        <w:tab/>
      </w:r>
      <w:r>
        <w:rPr>
          <w:sz w:val="24"/>
          <w:szCs w:val="24"/>
        </w:rPr>
        <w:tab/>
      </w:r>
      <w:r>
        <w:rPr>
          <w:sz w:val="24"/>
          <w:szCs w:val="24"/>
        </w:rPr>
        <w:t>: Ilmu Komputer</w:t>
      </w:r>
    </w:p>
    <w:p w14:paraId="4DF7BDE6">
      <w:pPr>
        <w:spacing w:line="360" w:lineRule="auto"/>
        <w:ind w:left="720"/>
        <w:contextualSpacing/>
        <w:jc w:val="both"/>
        <w:rPr>
          <w:rFonts w:hint="default" w:ascii="Times New Roman" w:hAnsi="Times New Roman" w:cs="Times New Roman"/>
          <w:sz w:val="24"/>
          <w:szCs w:val="24"/>
        </w:rPr>
      </w:pPr>
      <w:r>
        <w:rPr>
          <w:rFonts w:hint="default" w:ascii="Times New Roman" w:hAnsi="Times New Roman" w:cs="Times New Roman"/>
          <w:sz w:val="24"/>
          <w:szCs w:val="24"/>
        </w:rPr>
        <w:t>Tugas</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p>
    <w:p w14:paraId="343D04F6">
      <w:pPr>
        <w:pStyle w:val="15"/>
        <w:widowControl/>
        <w:numPr>
          <w:ilvl w:val="0"/>
          <w:numId w:val="12"/>
        </w:numPr>
        <w:autoSpaceDE/>
        <w:autoSpaceDN/>
        <w:spacing w:line="36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 xml:space="preserve">Menyusun proposal kegiatan </w:t>
      </w:r>
    </w:p>
    <w:p w14:paraId="23F41421">
      <w:pPr>
        <w:pStyle w:val="15"/>
        <w:widowControl/>
        <w:numPr>
          <w:ilvl w:val="0"/>
          <w:numId w:val="12"/>
        </w:numPr>
        <w:autoSpaceDE/>
        <w:autoSpaceDN/>
        <w:spacing w:line="36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Menyusun laporan akhir dan olah kuesioner</w:t>
      </w:r>
    </w:p>
    <w:p w14:paraId="65B509C2">
      <w:pPr>
        <w:pStyle w:val="15"/>
        <w:widowControl/>
        <w:numPr>
          <w:ilvl w:val="0"/>
          <w:numId w:val="12"/>
        </w:numPr>
        <w:autoSpaceDE/>
        <w:autoSpaceDN/>
        <w:spacing w:line="36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Mempersiapkan bahan materi pelatihan</w:t>
      </w:r>
    </w:p>
    <w:p w14:paraId="6D443429">
      <w:pPr>
        <w:widowControl/>
        <w:numPr>
          <w:ilvl w:val="0"/>
          <w:numId w:val="10"/>
        </w:numPr>
        <w:autoSpaceDE/>
        <w:autoSpaceDN/>
        <w:spacing w:line="360" w:lineRule="auto"/>
        <w:contextualSpacing/>
        <w:jc w:val="both"/>
        <w:rPr>
          <w:sz w:val="24"/>
          <w:szCs w:val="24"/>
        </w:rPr>
      </w:pPr>
      <w:r>
        <w:rPr>
          <w:sz w:val="24"/>
          <w:szCs w:val="24"/>
        </w:rPr>
        <w:t>Anggota 3</w:t>
      </w:r>
    </w:p>
    <w:p w14:paraId="6C91FD2E">
      <w:pPr>
        <w:spacing w:line="360" w:lineRule="auto"/>
        <w:ind w:left="720"/>
        <w:contextualSpacing/>
        <w:jc w:val="both"/>
        <w:rPr>
          <w:sz w:val="24"/>
          <w:szCs w:val="24"/>
        </w:rPr>
      </w:pPr>
      <w:r>
        <w:rPr>
          <w:sz w:val="24"/>
          <w:szCs w:val="24"/>
        </w:rPr>
        <w:t xml:space="preserve">Nama </w:t>
      </w:r>
      <w:r>
        <w:rPr>
          <w:sz w:val="24"/>
          <w:szCs w:val="24"/>
        </w:rPr>
        <w:tab/>
      </w:r>
      <w:r>
        <w:rPr>
          <w:sz w:val="24"/>
          <w:szCs w:val="24"/>
        </w:rPr>
        <w:tab/>
      </w:r>
      <w:r>
        <w:rPr>
          <w:sz w:val="24"/>
          <w:szCs w:val="24"/>
        </w:rPr>
        <w:tab/>
      </w:r>
      <w:r>
        <w:rPr>
          <w:sz w:val="24"/>
          <w:szCs w:val="24"/>
        </w:rPr>
        <w:t xml:space="preserve">: </w:t>
      </w:r>
      <w:r>
        <w:rPr>
          <w:sz w:val="24"/>
          <w:szCs w:val="24"/>
          <w:lang w:val="en-US"/>
        </w:rPr>
        <w:t>Rusli Nugraha</w:t>
      </w:r>
      <w:r>
        <w:rPr>
          <w:sz w:val="24"/>
          <w:szCs w:val="24"/>
        </w:rPr>
        <w:t xml:space="preserve">, </w:t>
      </w:r>
      <w:r>
        <w:rPr>
          <w:sz w:val="24"/>
          <w:szCs w:val="24"/>
          <w:lang w:val="en-US"/>
        </w:rPr>
        <w:t xml:space="preserve">S.S, </w:t>
      </w:r>
      <w:r>
        <w:rPr>
          <w:sz w:val="24"/>
          <w:szCs w:val="24"/>
        </w:rPr>
        <w:t>M.M</w:t>
      </w:r>
    </w:p>
    <w:p w14:paraId="37AACA51">
      <w:pPr>
        <w:spacing w:line="360" w:lineRule="auto"/>
        <w:ind w:left="720"/>
        <w:contextualSpacing/>
        <w:jc w:val="both"/>
        <w:rPr>
          <w:sz w:val="24"/>
          <w:szCs w:val="24"/>
        </w:rPr>
      </w:pPr>
      <w:r>
        <w:rPr>
          <w:sz w:val="24"/>
          <w:szCs w:val="24"/>
        </w:rPr>
        <w:t xml:space="preserve">Program Studi </w:t>
      </w:r>
      <w:r>
        <w:rPr>
          <w:sz w:val="24"/>
          <w:szCs w:val="24"/>
        </w:rPr>
        <w:tab/>
      </w:r>
      <w:r>
        <w:rPr>
          <w:sz w:val="24"/>
          <w:szCs w:val="24"/>
        </w:rPr>
        <w:t>: Sistem Informasi Kampus Kota Sukabumi</w:t>
      </w:r>
    </w:p>
    <w:p w14:paraId="2E2061F7">
      <w:pPr>
        <w:spacing w:line="360" w:lineRule="auto"/>
        <w:ind w:left="720"/>
        <w:contextualSpacing/>
        <w:jc w:val="both"/>
        <w:rPr>
          <w:sz w:val="24"/>
          <w:szCs w:val="24"/>
        </w:rPr>
      </w:pPr>
      <w:r>
        <w:rPr>
          <w:sz w:val="24"/>
          <w:szCs w:val="24"/>
        </w:rPr>
        <w:t xml:space="preserve">Bidang Ilmu </w:t>
      </w:r>
      <w:r>
        <w:rPr>
          <w:sz w:val="24"/>
          <w:szCs w:val="24"/>
        </w:rPr>
        <w:tab/>
      </w:r>
      <w:r>
        <w:rPr>
          <w:sz w:val="24"/>
          <w:szCs w:val="24"/>
        </w:rPr>
        <w:tab/>
      </w:r>
      <w:r>
        <w:rPr>
          <w:sz w:val="24"/>
          <w:szCs w:val="24"/>
        </w:rPr>
        <w:t>: Ilmu Manajemen</w:t>
      </w:r>
    </w:p>
    <w:p w14:paraId="2B5B00B9">
      <w:pPr>
        <w:spacing w:line="360" w:lineRule="auto"/>
        <w:ind w:left="720"/>
        <w:contextualSpacing/>
        <w:jc w:val="both"/>
        <w:rPr>
          <w:sz w:val="24"/>
          <w:szCs w:val="24"/>
        </w:rPr>
      </w:pPr>
      <w:r>
        <w:rPr>
          <w:sz w:val="24"/>
          <w:szCs w:val="24"/>
        </w:rPr>
        <w:t>Tugas</w:t>
      </w:r>
      <w:r>
        <w:rPr>
          <w:sz w:val="24"/>
          <w:szCs w:val="24"/>
        </w:rPr>
        <w:tab/>
      </w:r>
      <w:r>
        <w:rPr>
          <w:sz w:val="24"/>
          <w:szCs w:val="24"/>
        </w:rPr>
        <w:tab/>
      </w:r>
      <w:r>
        <w:rPr>
          <w:sz w:val="24"/>
          <w:szCs w:val="24"/>
        </w:rPr>
        <w:tab/>
      </w:r>
      <w:r>
        <w:rPr>
          <w:sz w:val="24"/>
          <w:szCs w:val="24"/>
        </w:rPr>
        <w:t>: Co-Tutor</w:t>
      </w:r>
    </w:p>
    <w:p w14:paraId="5D377154">
      <w:pPr>
        <w:spacing w:line="360" w:lineRule="auto"/>
        <w:ind w:left="720"/>
        <w:contextualSpacing/>
        <w:jc w:val="both"/>
        <w:rPr>
          <w:rFonts w:hint="default" w:ascii="Times New Roman" w:hAnsi="Times New Roman" w:cs="Times New Roman"/>
          <w:sz w:val="24"/>
          <w:szCs w:val="24"/>
        </w:rPr>
      </w:pPr>
      <w:r>
        <w:rPr>
          <w:rFonts w:hint="default" w:ascii="Times New Roman" w:hAnsi="Times New Roman" w:cs="Times New Roman"/>
          <w:sz w:val="24"/>
          <w:szCs w:val="24"/>
        </w:rPr>
        <w:t xml:space="preserve">                                      Membantu tutor dalam memberikan pelatihan</w:t>
      </w:r>
    </w:p>
    <w:p w14:paraId="33037F3B">
      <w:pPr>
        <w:pStyle w:val="15"/>
        <w:widowControl/>
        <w:numPr>
          <w:ilvl w:val="0"/>
          <w:numId w:val="10"/>
        </w:numPr>
        <w:autoSpaceDE/>
        <w:autoSpaceDN/>
        <w:spacing w:line="360" w:lineRule="auto"/>
        <w:ind w:left="440" w:hanging="440"/>
        <w:contextualSpacing/>
        <w:jc w:val="both"/>
        <w:rPr>
          <w:rFonts w:hint="default" w:ascii="Times New Roman" w:hAnsi="Times New Roman" w:cs="Times New Roman"/>
          <w:sz w:val="24"/>
          <w:szCs w:val="24"/>
        </w:rPr>
      </w:pPr>
      <w:r>
        <w:rPr>
          <w:rFonts w:hint="default" w:ascii="Times New Roman" w:hAnsi="Times New Roman" w:cs="Times New Roman"/>
          <w:sz w:val="24"/>
          <w:szCs w:val="24"/>
        </w:rPr>
        <w:t>Mahasiswa yang Terlibat</w:t>
      </w:r>
    </w:p>
    <w:p w14:paraId="2834BA80">
      <w:pPr>
        <w:ind w:firstLine="720" w:firstLineChars="0"/>
        <w:jc w:val="both"/>
        <w:rPr>
          <w:rFonts w:hint="default" w:ascii="Times New Roman" w:hAnsi="Times New Roman" w:eastAsia="SimSun" w:cs="Times New Roman"/>
          <w:sz w:val="24"/>
          <w:szCs w:val="24"/>
          <w:lang w:val="en-US"/>
        </w:rPr>
      </w:pPr>
      <w:r>
        <w:rPr>
          <w:rFonts w:hint="default" w:ascii="Times New Roman" w:hAnsi="Times New Roman" w:cs="Times New Roman"/>
          <w:sz w:val="24"/>
          <w:szCs w:val="24"/>
        </w:rPr>
        <w:t>Nama</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r>
        <w:rPr>
          <w:rFonts w:hint="default" w:cs="Times New Roman"/>
          <w:sz w:val="24"/>
          <w:szCs w:val="24"/>
          <w:lang w:val="en-US"/>
        </w:rPr>
        <w:t xml:space="preserve">a. </w:t>
      </w:r>
      <w:r>
        <w:rPr>
          <w:rFonts w:hint="default" w:ascii="Times New Roman" w:hAnsi="Times New Roman" w:eastAsia="SimSun" w:cs="Times New Roman"/>
          <w:sz w:val="24"/>
          <w:szCs w:val="24"/>
        </w:rPr>
        <w:t>Naisya Putri Lesmana</w:t>
      </w:r>
      <w:r>
        <w:rPr>
          <w:rFonts w:hint="default" w:ascii="Times New Roman" w:hAnsi="Times New Roman" w:eastAsia="SimSun" w:cs="Times New Roman"/>
          <w:sz w:val="24"/>
          <w:szCs w:val="24"/>
          <w:lang w:val="en-US"/>
        </w:rPr>
        <w:t xml:space="preserve"> </w:t>
      </w:r>
    </w:p>
    <w:p w14:paraId="09E37F98">
      <w:pPr>
        <w:ind w:left="1440" w:leftChars="0" w:firstLine="904" w:firstLineChars="377"/>
        <w:jc w:val="both"/>
        <w:rPr>
          <w:rFonts w:hint="default" w:ascii="Times New Roman" w:hAnsi="Times New Roman" w:cs="Times New Roman"/>
          <w:sz w:val="24"/>
          <w:szCs w:val="24"/>
        </w:rPr>
      </w:pPr>
      <w:r>
        <w:rPr>
          <w:rFonts w:hint="default" w:ascii="Times New Roman" w:hAnsi="Times New Roman" w:eastAsia="SimSun" w:cs="Times New Roman"/>
          <w:sz w:val="24"/>
          <w:szCs w:val="24"/>
          <w:lang w:val="en-US"/>
        </w:rPr>
        <w:t xml:space="preserve">b. </w:t>
      </w:r>
      <w:r>
        <w:rPr>
          <w:rFonts w:hint="default" w:ascii="Times New Roman" w:hAnsi="Times New Roman" w:eastAsia="SimSun" w:cs="Times New Roman"/>
          <w:sz w:val="24"/>
          <w:szCs w:val="24"/>
        </w:rPr>
        <w:t>Hafidh Khoiri</w:t>
      </w:r>
    </w:p>
    <w:p w14:paraId="77A29B72">
      <w:pPr>
        <w:pStyle w:val="15"/>
        <w:widowControl/>
        <w:autoSpaceDE/>
        <w:autoSpaceDN/>
        <w:spacing w:line="360" w:lineRule="auto"/>
        <w:ind w:left="1440" w:leftChars="0" w:firstLine="904" w:firstLineChars="377"/>
        <w:contextualSpacing/>
        <w:jc w:val="both"/>
        <w:rPr>
          <w:rFonts w:hint="default" w:ascii="Times New Roman" w:hAnsi="Times New Roman" w:cs="Times New Roman"/>
          <w:sz w:val="24"/>
          <w:szCs w:val="24"/>
        </w:rPr>
      </w:pPr>
      <w:r>
        <w:rPr>
          <w:rFonts w:hint="default" w:ascii="Times New Roman" w:hAnsi="Times New Roman" w:eastAsia="SimSun" w:cs="Times New Roman"/>
          <w:sz w:val="24"/>
          <w:szCs w:val="24"/>
          <w:lang w:val="en-US"/>
        </w:rPr>
        <w:t xml:space="preserve">c. </w:t>
      </w:r>
      <w:r>
        <w:rPr>
          <w:rFonts w:hint="default" w:ascii="Times New Roman" w:hAnsi="Times New Roman" w:eastAsia="SimSun" w:cs="Times New Roman"/>
          <w:sz w:val="24"/>
          <w:szCs w:val="24"/>
        </w:rPr>
        <w:t>Dairah</w:t>
      </w:r>
    </w:p>
    <w:p w14:paraId="34324B37">
      <w:pPr>
        <w:spacing w:line="360" w:lineRule="auto"/>
        <w:ind w:firstLine="720" w:firstLineChars="300"/>
        <w:contextualSpacing/>
        <w:jc w:val="both"/>
        <w:rPr>
          <w:rFonts w:hint="default" w:ascii="Times New Roman" w:hAnsi="Times New Roman" w:cs="Times New Roman"/>
          <w:sz w:val="24"/>
          <w:szCs w:val="24"/>
        </w:rPr>
      </w:pPr>
      <w:r>
        <w:rPr>
          <w:rFonts w:hint="default" w:ascii="Times New Roman" w:hAnsi="Times New Roman" w:cs="Times New Roman"/>
          <w:sz w:val="24"/>
          <w:szCs w:val="24"/>
        </w:rPr>
        <w:t>Tugas</w:t>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p>
    <w:p w14:paraId="57E48A3E">
      <w:pPr>
        <w:pStyle w:val="15"/>
        <w:widowControl/>
        <w:numPr>
          <w:ilvl w:val="0"/>
          <w:numId w:val="13"/>
        </w:numPr>
        <w:autoSpaceDE/>
        <w:autoSpaceDN/>
        <w:spacing w:line="360" w:lineRule="auto"/>
        <w:ind w:left="1134" w:hanging="425"/>
        <w:contextualSpacing/>
        <w:jc w:val="both"/>
        <w:rPr>
          <w:rFonts w:hint="default" w:ascii="Times New Roman" w:hAnsi="Times New Roman" w:cs="Times New Roman"/>
          <w:sz w:val="24"/>
          <w:szCs w:val="24"/>
        </w:rPr>
      </w:pPr>
      <w:r>
        <w:rPr>
          <w:rFonts w:hint="default" w:ascii="Times New Roman" w:hAnsi="Times New Roman" w:cs="Times New Roman"/>
          <w:sz w:val="24"/>
          <w:szCs w:val="24"/>
        </w:rPr>
        <w:t>Mempersiapkan kelengkapan kegiatan</w:t>
      </w:r>
    </w:p>
    <w:p w14:paraId="7B813775">
      <w:pPr>
        <w:pStyle w:val="15"/>
        <w:widowControl/>
        <w:numPr>
          <w:ilvl w:val="0"/>
          <w:numId w:val="13"/>
        </w:numPr>
        <w:autoSpaceDE/>
        <w:autoSpaceDN/>
        <w:spacing w:line="360" w:lineRule="auto"/>
        <w:ind w:left="1134" w:hanging="425"/>
        <w:contextualSpacing/>
        <w:jc w:val="both"/>
        <w:rPr>
          <w:rFonts w:hint="default" w:ascii="Times New Roman" w:hAnsi="Times New Roman" w:cs="Times New Roman"/>
          <w:sz w:val="24"/>
          <w:szCs w:val="24"/>
        </w:rPr>
      </w:pPr>
      <w:r>
        <w:rPr>
          <w:rFonts w:hint="default" w:ascii="Times New Roman" w:hAnsi="Times New Roman" w:cs="Times New Roman"/>
          <w:sz w:val="24"/>
          <w:szCs w:val="24"/>
        </w:rPr>
        <w:t>Mengabadikan kegiatan PKM baik berupa poto maupun video.</w:t>
      </w:r>
    </w:p>
    <w:p w14:paraId="31F06DF3">
      <w:pPr>
        <w:pStyle w:val="15"/>
        <w:widowControl/>
        <w:numPr>
          <w:ilvl w:val="0"/>
          <w:numId w:val="13"/>
        </w:numPr>
        <w:autoSpaceDE/>
        <w:autoSpaceDN/>
        <w:spacing w:line="360" w:lineRule="auto"/>
        <w:ind w:left="1134" w:hanging="425"/>
        <w:contextualSpacing/>
        <w:jc w:val="both"/>
        <w:rPr>
          <w:rFonts w:hint="default" w:ascii="Times New Roman" w:hAnsi="Times New Roman" w:cs="Times New Roman"/>
          <w:sz w:val="24"/>
          <w:szCs w:val="24"/>
        </w:rPr>
      </w:pPr>
      <w:r>
        <w:rPr>
          <w:rFonts w:hint="default" w:ascii="Times New Roman" w:hAnsi="Times New Roman" w:cs="Times New Roman"/>
          <w:sz w:val="24"/>
          <w:szCs w:val="24"/>
        </w:rPr>
        <w:t>Memberikan absensi kehadiran dan form kuesioner kepada para peserta</w:t>
      </w:r>
    </w:p>
    <w:p w14:paraId="7C31E338">
      <w:pPr>
        <w:pStyle w:val="15"/>
        <w:widowControl/>
        <w:numPr>
          <w:ilvl w:val="0"/>
          <w:numId w:val="0"/>
        </w:numPr>
        <w:autoSpaceDE/>
        <w:autoSpaceDN/>
        <w:spacing w:line="360" w:lineRule="auto"/>
        <w:ind w:left="709" w:leftChars="0"/>
        <w:contextualSpacing/>
        <w:jc w:val="both"/>
        <w:rPr>
          <w:rFonts w:hint="default" w:ascii="Times New Roman" w:hAnsi="Times New Roman" w:cs="Times New Roman"/>
          <w:sz w:val="24"/>
          <w:szCs w:val="24"/>
        </w:rPr>
      </w:pPr>
    </w:p>
    <w:p w14:paraId="6FB6D399">
      <w:pPr>
        <w:pStyle w:val="15"/>
        <w:widowControl/>
        <w:numPr>
          <w:ilvl w:val="0"/>
          <w:numId w:val="2"/>
        </w:numPr>
        <w:autoSpaceDE/>
        <w:autoSpaceDN/>
        <w:spacing w:before="480" w:line="360" w:lineRule="auto"/>
        <w:ind w:left="567" w:leftChars="0" w:hanging="567" w:firstLineChars="0"/>
        <w:rPr>
          <w:rFonts w:hint="default" w:ascii="Times New Roman" w:hAnsi="Times New Roman" w:cs="Times New Roman"/>
          <w:b/>
          <w:sz w:val="24"/>
          <w:szCs w:val="24"/>
          <w:lang w:val="id-ID"/>
        </w:rPr>
      </w:pPr>
      <w:r>
        <w:rPr>
          <w:rFonts w:hint="default" w:ascii="Times New Roman" w:hAnsi="Times New Roman" w:cs="Times New Roman"/>
          <w:b/>
          <w:sz w:val="24"/>
          <w:szCs w:val="24"/>
        </w:rPr>
        <w:t xml:space="preserve">LUARAN </w:t>
      </w:r>
      <w:r>
        <w:rPr>
          <w:rFonts w:hint="default" w:ascii="Times New Roman" w:hAnsi="Times New Roman" w:cs="Times New Roman"/>
          <w:b/>
          <w:sz w:val="24"/>
          <w:szCs w:val="24"/>
          <w:lang w:val="en-US"/>
        </w:rPr>
        <w:t>YANG DICAPAI</w:t>
      </w:r>
    </w:p>
    <w:p w14:paraId="53E089FE">
      <w:pPr>
        <w:spacing w:line="360" w:lineRule="auto"/>
        <w:ind w:firstLine="567"/>
        <w:jc w:val="both"/>
        <w:rPr>
          <w:rFonts w:hint="default"/>
          <w:sz w:val="24"/>
          <w:szCs w:val="24"/>
          <w:lang w:val="en-US"/>
        </w:rPr>
      </w:pPr>
      <w:r>
        <w:rPr>
          <w:sz w:val="24"/>
          <w:szCs w:val="24"/>
        </w:rPr>
        <w:t>Luaran dan status</w:t>
      </w:r>
      <w:r>
        <w:rPr>
          <w:sz w:val="24"/>
          <w:szCs w:val="24"/>
          <w:lang w:val="en-US"/>
        </w:rPr>
        <w:t xml:space="preserve"> </w:t>
      </w:r>
      <w:r>
        <w:rPr>
          <w:sz w:val="24"/>
          <w:szCs w:val="24"/>
        </w:rPr>
        <w:t>pencapaiannya dari kegiatan Pengabdian kepada Masyarak</w:t>
      </w:r>
      <w:r>
        <w:rPr>
          <w:rFonts w:hint="default"/>
          <w:sz w:val="24"/>
          <w:szCs w:val="24"/>
          <w:lang w:val="en-US"/>
        </w:rPr>
        <w:t>at ini telah terbit di media cetak lokal,sukabumihitz:</w:t>
      </w:r>
    </w:p>
    <w:p w14:paraId="543C8550">
      <w:pPr>
        <w:keepNext w:val="0"/>
        <w:keepLines w:val="0"/>
        <w:widowControl/>
        <w:suppressLineNumbers w:val="0"/>
        <w:jc w:val="left"/>
      </w:pPr>
      <w:r>
        <w:rPr>
          <w:rFonts w:ascii="Calibri" w:hAnsi="Calibri" w:eastAsia="SimSun" w:cs="Calibri"/>
          <w:color w:val="0563C1"/>
          <w:kern w:val="0"/>
          <w:sz w:val="22"/>
          <w:szCs w:val="22"/>
          <w:lang w:val="en-US" w:eastAsia="zh-CN" w:bidi="ar"/>
          <w14:ligatures w14:val="none"/>
        </w:rPr>
        <w:t>https://sukabumihitz.com/berita/dosen-prodi-sistem-informasi-ubsi-sukabumi-tingkatkan</w:t>
      </w:r>
    </w:p>
    <w:p w14:paraId="76320BE9">
      <w:pPr>
        <w:keepNext w:val="0"/>
        <w:keepLines w:val="0"/>
        <w:widowControl/>
        <w:suppressLineNumbers w:val="0"/>
        <w:jc w:val="left"/>
      </w:pPr>
      <w:r>
        <w:rPr>
          <w:rFonts w:hint="default" w:ascii="Calibri" w:hAnsi="Calibri" w:eastAsia="SimSun" w:cs="Calibri"/>
          <w:color w:val="0563C1"/>
          <w:kern w:val="0"/>
          <w:sz w:val="22"/>
          <w:szCs w:val="22"/>
          <w:lang w:val="en-US" w:eastAsia="zh-CN" w:bidi="ar"/>
          <w14:ligatures w14:val="none"/>
        </w:rPr>
        <w:t>kompetensi-digitalisasi-eo-ronggolawe/</w:t>
      </w:r>
    </w:p>
    <w:p w14:paraId="4047AE90">
      <w:pPr>
        <w:spacing w:line="360" w:lineRule="auto"/>
        <w:ind w:firstLine="567"/>
        <w:jc w:val="both"/>
        <w:rPr>
          <w:rFonts w:hint="default"/>
          <w:sz w:val="24"/>
          <w:szCs w:val="24"/>
          <w:lang w:val="en-US"/>
        </w:rPr>
      </w:pPr>
    </w:p>
    <w:p w14:paraId="7B714C7C">
      <w:pPr>
        <w:spacing w:line="360" w:lineRule="auto"/>
        <w:ind w:firstLine="567"/>
        <w:jc w:val="both"/>
        <w:rPr>
          <w:rFonts w:hint="default"/>
          <w:sz w:val="24"/>
          <w:szCs w:val="24"/>
          <w:lang w:val="en-US"/>
        </w:rPr>
      </w:pPr>
      <w:r>
        <w:rPr>
          <w:rFonts w:hint="default"/>
          <w:sz w:val="24"/>
          <w:szCs w:val="24"/>
          <w:lang w:val="en-US"/>
        </w:rPr>
        <w:t>Kemudian luaran lainnya dari kegiatan PKM ini,berupa jurnal yang terbit di JATIK</w:t>
      </w:r>
    </w:p>
    <w:p w14:paraId="2005B18D">
      <w:pPr>
        <w:spacing w:line="360" w:lineRule="auto"/>
        <w:ind w:firstLine="567"/>
        <w:jc w:val="both"/>
        <w:rPr>
          <w:rFonts w:ascii="Times New Roman" w:hAnsi="Times New Roman" w:cs="Times New Roman"/>
          <w:b/>
          <w:sz w:val="24"/>
          <w:szCs w:val="24"/>
        </w:rPr>
      </w:pPr>
      <w:r>
        <w:rPr>
          <w:rFonts w:hint="default"/>
          <w:sz w:val="24"/>
          <w:szCs w:val="24"/>
          <w:lang w:val="en-US"/>
        </w:rPr>
        <w:t xml:space="preserve">Link: </w:t>
      </w:r>
      <w:r>
        <w:rPr>
          <w:rFonts w:hint="default"/>
          <w:sz w:val="24"/>
          <w:szCs w:val="24"/>
          <w:lang w:val="en-US"/>
        </w:rPr>
        <w:fldChar w:fldCharType="begin"/>
      </w:r>
      <w:r>
        <w:rPr>
          <w:rFonts w:hint="default"/>
          <w:sz w:val="24"/>
          <w:szCs w:val="24"/>
          <w:lang w:val="en-US"/>
        </w:rPr>
        <w:instrText xml:space="preserve"> HYPERLINK "https://jurnal.bsi.ac.id/index.php/jatik/article/view/13073/3283" </w:instrText>
      </w:r>
      <w:r>
        <w:rPr>
          <w:rFonts w:hint="default"/>
          <w:sz w:val="24"/>
          <w:szCs w:val="24"/>
          <w:lang w:val="en-US"/>
        </w:rPr>
        <w:fldChar w:fldCharType="separate"/>
      </w:r>
      <w:r>
        <w:rPr>
          <w:rStyle w:val="9"/>
          <w:rFonts w:hint="default"/>
          <w:sz w:val="24"/>
          <w:szCs w:val="24"/>
          <w:lang w:val="en-US"/>
        </w:rPr>
        <w:t>https://jurnal.bsi.ac.id/index.php/jatik/article/view/13073/3283</w:t>
      </w:r>
      <w:r>
        <w:rPr>
          <w:rFonts w:hint="default"/>
          <w:sz w:val="24"/>
          <w:szCs w:val="24"/>
          <w:lang w:val="en-US"/>
        </w:rPr>
        <w:fldChar w:fldCharType="end"/>
      </w:r>
    </w:p>
    <w:p w14:paraId="4088CE6E">
      <w:pPr>
        <w:spacing w:line="360" w:lineRule="auto"/>
        <w:jc w:val="both"/>
        <w:rPr>
          <w:rFonts w:eastAsiaTheme="minorHAnsi"/>
          <w:sz w:val="24"/>
          <w:szCs w:val="24"/>
          <w:lang w:val="en-US" w:eastAsia="en-US"/>
        </w:rPr>
      </w:pPr>
    </w:p>
    <w:p w14:paraId="2A4507ED">
      <w:pPr>
        <w:spacing w:line="360" w:lineRule="auto"/>
        <w:ind w:firstLine="567"/>
        <w:jc w:val="both"/>
        <w:rPr>
          <w:rFonts w:eastAsiaTheme="minorHAnsi"/>
          <w:sz w:val="24"/>
          <w:szCs w:val="24"/>
          <w:lang w:val="en-US" w:eastAsia="en-US"/>
        </w:rPr>
      </w:pPr>
    </w:p>
    <w:tbl>
      <w:tblPr>
        <w:tblStyle w:val="12"/>
        <w:tblpPr w:leftFromText="180" w:rightFromText="180" w:vertAnchor="text" w:tblpY="-27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
        <w:gridCol w:w="3037"/>
        <w:gridCol w:w="4252"/>
        <w:gridCol w:w="1431"/>
      </w:tblGrid>
      <w:tr w14:paraId="5D317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8" w:type="pct"/>
            <w:tcBorders>
              <w:top w:val="single" w:color="auto" w:sz="4" w:space="0"/>
              <w:left w:val="single" w:color="auto" w:sz="4" w:space="0"/>
              <w:bottom w:val="single" w:color="auto" w:sz="4" w:space="0"/>
              <w:right w:val="single" w:color="auto" w:sz="4" w:space="0"/>
            </w:tcBorders>
            <w:vAlign w:val="center"/>
          </w:tcPr>
          <w:p w14:paraId="79D1400C">
            <w:pPr>
              <w:jc w:val="center"/>
              <w:rPr>
                <w:b/>
                <w:bCs/>
                <w:sz w:val="24"/>
                <w:szCs w:val="24"/>
                <w:lang w:val="en-US"/>
              </w:rPr>
            </w:pPr>
            <w:r>
              <w:rPr>
                <w:b/>
                <w:bCs/>
                <w:sz w:val="24"/>
                <w:szCs w:val="24"/>
                <w:lang w:val="en-US"/>
              </w:rPr>
              <w:t>No</w:t>
            </w:r>
          </w:p>
        </w:tc>
        <w:tc>
          <w:tcPr>
            <w:tcW w:w="1634" w:type="pct"/>
            <w:tcBorders>
              <w:top w:val="single" w:color="auto" w:sz="4" w:space="0"/>
              <w:left w:val="single" w:color="auto" w:sz="4" w:space="0"/>
              <w:bottom w:val="single" w:color="auto" w:sz="4" w:space="0"/>
              <w:right w:val="single" w:color="auto" w:sz="4" w:space="0"/>
            </w:tcBorders>
            <w:vAlign w:val="center"/>
          </w:tcPr>
          <w:p w14:paraId="087C4504">
            <w:pPr>
              <w:jc w:val="center"/>
              <w:rPr>
                <w:b/>
                <w:bCs/>
                <w:sz w:val="24"/>
                <w:szCs w:val="24"/>
                <w:lang w:val="en-US"/>
              </w:rPr>
            </w:pPr>
            <w:r>
              <w:rPr>
                <w:b/>
                <w:bCs/>
                <w:sz w:val="24"/>
                <w:szCs w:val="24"/>
                <w:lang w:val="en-US"/>
              </w:rPr>
              <w:t>Jenis Luaran</w:t>
            </w:r>
          </w:p>
        </w:tc>
        <w:tc>
          <w:tcPr>
            <w:tcW w:w="2288" w:type="pct"/>
            <w:tcBorders>
              <w:top w:val="single" w:color="auto" w:sz="4" w:space="0"/>
              <w:left w:val="single" w:color="auto" w:sz="4" w:space="0"/>
              <w:bottom w:val="single" w:color="auto" w:sz="4" w:space="0"/>
              <w:right w:val="single" w:color="auto" w:sz="4" w:space="0"/>
            </w:tcBorders>
            <w:vAlign w:val="center"/>
          </w:tcPr>
          <w:p w14:paraId="577D68D8">
            <w:pPr>
              <w:jc w:val="center"/>
              <w:rPr>
                <w:b/>
                <w:bCs/>
                <w:sz w:val="24"/>
                <w:szCs w:val="24"/>
                <w:lang w:val="en-US"/>
              </w:rPr>
            </w:pPr>
            <w:r>
              <w:rPr>
                <w:b/>
                <w:bCs/>
                <w:sz w:val="24"/>
                <w:szCs w:val="24"/>
                <w:lang w:val="en-US"/>
              </w:rPr>
              <w:t>Indikator Capaian</w:t>
            </w:r>
          </w:p>
        </w:tc>
        <w:tc>
          <w:tcPr>
            <w:tcW w:w="770" w:type="pct"/>
            <w:tcBorders>
              <w:top w:val="single" w:color="auto" w:sz="4" w:space="0"/>
              <w:left w:val="single" w:color="auto" w:sz="4" w:space="0"/>
              <w:bottom w:val="single" w:color="auto" w:sz="4" w:space="0"/>
              <w:right w:val="single" w:color="auto" w:sz="4" w:space="0"/>
            </w:tcBorders>
            <w:vAlign w:val="center"/>
          </w:tcPr>
          <w:p w14:paraId="69955647">
            <w:pPr>
              <w:jc w:val="center"/>
              <w:rPr>
                <w:b/>
                <w:bCs/>
                <w:sz w:val="24"/>
                <w:szCs w:val="24"/>
                <w:lang w:val="en-US"/>
              </w:rPr>
            </w:pPr>
            <w:r>
              <w:rPr>
                <w:b/>
                <w:bCs/>
                <w:sz w:val="24"/>
                <w:szCs w:val="24"/>
                <w:lang w:val="en-US"/>
              </w:rPr>
              <w:t>Status Capaian</w:t>
            </w:r>
          </w:p>
        </w:tc>
      </w:tr>
      <w:tr w14:paraId="16C8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pct"/>
            <w:vMerge w:val="restart"/>
            <w:tcBorders>
              <w:top w:val="single" w:color="auto" w:sz="4" w:space="0"/>
              <w:left w:val="single" w:color="auto" w:sz="4" w:space="0"/>
              <w:bottom w:val="single" w:color="auto" w:sz="4" w:space="0"/>
              <w:right w:val="single" w:color="auto" w:sz="4" w:space="0"/>
            </w:tcBorders>
            <w:vAlign w:val="center"/>
          </w:tcPr>
          <w:p w14:paraId="3CE293AA">
            <w:pPr>
              <w:jc w:val="center"/>
              <w:rPr>
                <w:sz w:val="24"/>
                <w:szCs w:val="24"/>
                <w:lang w:val="en-US"/>
              </w:rPr>
            </w:pPr>
            <w:r>
              <w:rPr>
                <w:sz w:val="24"/>
                <w:szCs w:val="24"/>
                <w:lang w:val="en-US"/>
              </w:rPr>
              <w:t>1</w:t>
            </w:r>
          </w:p>
        </w:tc>
        <w:tc>
          <w:tcPr>
            <w:tcW w:w="1634" w:type="pct"/>
            <w:vMerge w:val="restart"/>
            <w:tcBorders>
              <w:top w:val="single" w:color="auto" w:sz="4" w:space="0"/>
              <w:left w:val="single" w:color="auto" w:sz="4" w:space="0"/>
              <w:bottom w:val="single" w:color="auto" w:sz="4" w:space="0"/>
              <w:right w:val="single" w:color="auto" w:sz="4" w:space="0"/>
            </w:tcBorders>
          </w:tcPr>
          <w:p w14:paraId="77330B35">
            <w:pPr>
              <w:jc w:val="both"/>
              <w:rPr>
                <w:sz w:val="24"/>
                <w:szCs w:val="24"/>
                <w:lang w:val="en-US"/>
              </w:rPr>
            </w:pPr>
            <w:r>
              <w:rPr>
                <w:sz w:val="24"/>
                <w:szCs w:val="24"/>
                <w:lang w:val="en-US"/>
              </w:rPr>
              <w:t>Publikasi di jurnal ilmiah cetak atau elektronik</w:t>
            </w:r>
          </w:p>
        </w:tc>
        <w:tc>
          <w:tcPr>
            <w:tcW w:w="2288" w:type="pct"/>
            <w:tcBorders>
              <w:top w:val="single" w:color="auto" w:sz="4" w:space="0"/>
              <w:left w:val="single" w:color="auto" w:sz="4" w:space="0"/>
              <w:bottom w:val="single" w:color="auto" w:sz="4" w:space="0"/>
              <w:right w:val="single" w:color="auto" w:sz="4" w:space="0"/>
            </w:tcBorders>
          </w:tcPr>
          <w:p w14:paraId="0D513FD0">
            <w:pPr>
              <w:jc w:val="both"/>
              <w:rPr>
                <w:sz w:val="24"/>
                <w:szCs w:val="24"/>
                <w:lang w:val="en-US"/>
              </w:rPr>
            </w:pPr>
            <w:r>
              <w:rPr>
                <w:sz w:val="24"/>
                <w:szCs w:val="24"/>
                <w:lang w:val="en-US"/>
              </w:rPr>
              <w:t>Artikel di Jurnal Internasional</w:t>
            </w:r>
          </w:p>
        </w:tc>
        <w:tc>
          <w:tcPr>
            <w:tcW w:w="770" w:type="pct"/>
            <w:tcBorders>
              <w:top w:val="single" w:color="auto" w:sz="4" w:space="0"/>
              <w:left w:val="single" w:color="auto" w:sz="4" w:space="0"/>
              <w:bottom w:val="single" w:color="auto" w:sz="4" w:space="0"/>
              <w:right w:val="single" w:color="auto" w:sz="4" w:space="0"/>
            </w:tcBorders>
          </w:tcPr>
          <w:p w14:paraId="5D5E93DA">
            <w:pPr>
              <w:jc w:val="both"/>
              <w:rPr>
                <w:sz w:val="24"/>
                <w:szCs w:val="24"/>
                <w:lang w:val="en-US"/>
              </w:rPr>
            </w:pPr>
          </w:p>
        </w:tc>
      </w:tr>
      <w:tr w14:paraId="04B3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0C7D0380">
            <w:pPr>
              <w:rPr>
                <w:sz w:val="24"/>
                <w:szCs w:val="24"/>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EC4E3DE">
            <w:pPr>
              <w:rPr>
                <w:sz w:val="24"/>
                <w:szCs w:val="24"/>
                <w:lang w:val="en-US" w:eastAsia="en-US"/>
              </w:rPr>
            </w:pPr>
          </w:p>
        </w:tc>
        <w:tc>
          <w:tcPr>
            <w:tcW w:w="2288" w:type="pct"/>
            <w:tcBorders>
              <w:top w:val="single" w:color="auto" w:sz="4" w:space="0"/>
              <w:left w:val="single" w:color="auto" w:sz="4" w:space="0"/>
              <w:bottom w:val="single" w:color="auto" w:sz="4" w:space="0"/>
              <w:right w:val="single" w:color="auto" w:sz="4" w:space="0"/>
            </w:tcBorders>
          </w:tcPr>
          <w:p w14:paraId="6677BC14">
            <w:pPr>
              <w:jc w:val="both"/>
              <w:rPr>
                <w:sz w:val="24"/>
                <w:szCs w:val="24"/>
                <w:lang w:val="en-US"/>
              </w:rPr>
            </w:pPr>
            <w:r>
              <w:rPr>
                <w:sz w:val="24"/>
                <w:szCs w:val="24"/>
                <w:lang w:val="en-US"/>
              </w:rPr>
              <w:t>Artikel di Jurnal Nasional Terakreditasi</w:t>
            </w:r>
          </w:p>
        </w:tc>
        <w:tc>
          <w:tcPr>
            <w:tcW w:w="770" w:type="pct"/>
            <w:tcBorders>
              <w:top w:val="single" w:color="auto" w:sz="4" w:space="0"/>
              <w:left w:val="single" w:color="auto" w:sz="4" w:space="0"/>
              <w:bottom w:val="single" w:color="auto" w:sz="4" w:space="0"/>
              <w:right w:val="single" w:color="auto" w:sz="4" w:space="0"/>
            </w:tcBorders>
          </w:tcPr>
          <w:p w14:paraId="165BC571">
            <w:pPr>
              <w:jc w:val="both"/>
              <w:rPr>
                <w:sz w:val="24"/>
                <w:szCs w:val="24"/>
                <w:lang w:val="en-US"/>
              </w:rPr>
            </w:pPr>
          </w:p>
        </w:tc>
      </w:tr>
      <w:tr w14:paraId="2F6C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17A96E82">
            <w:pPr>
              <w:rPr>
                <w:sz w:val="24"/>
                <w:szCs w:val="24"/>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ABD650B">
            <w:pPr>
              <w:rPr>
                <w:sz w:val="24"/>
                <w:szCs w:val="24"/>
                <w:lang w:val="en-US" w:eastAsia="en-US"/>
              </w:rPr>
            </w:pPr>
          </w:p>
        </w:tc>
        <w:tc>
          <w:tcPr>
            <w:tcW w:w="2288" w:type="pct"/>
            <w:tcBorders>
              <w:top w:val="single" w:color="auto" w:sz="4" w:space="0"/>
              <w:left w:val="single" w:color="auto" w:sz="4" w:space="0"/>
              <w:bottom w:val="single" w:color="auto" w:sz="4" w:space="0"/>
              <w:right w:val="single" w:color="auto" w:sz="4" w:space="0"/>
            </w:tcBorders>
          </w:tcPr>
          <w:p w14:paraId="7FC2731A">
            <w:pPr>
              <w:jc w:val="both"/>
              <w:rPr>
                <w:sz w:val="24"/>
                <w:szCs w:val="24"/>
                <w:lang w:val="en-US"/>
              </w:rPr>
            </w:pPr>
            <w:r>
              <w:rPr>
                <w:sz w:val="24"/>
                <w:szCs w:val="24"/>
                <w:lang w:val="en-US"/>
              </w:rPr>
              <w:t>Artikel di Jurnal Nasional Tidak Terakreditasi</w:t>
            </w:r>
          </w:p>
        </w:tc>
        <w:tc>
          <w:tcPr>
            <w:tcW w:w="770" w:type="pct"/>
            <w:tcBorders>
              <w:top w:val="single" w:color="auto" w:sz="4" w:space="0"/>
              <w:left w:val="single" w:color="auto" w:sz="4" w:space="0"/>
              <w:bottom w:val="single" w:color="auto" w:sz="4" w:space="0"/>
              <w:right w:val="single" w:color="auto" w:sz="4" w:space="0"/>
            </w:tcBorders>
          </w:tcPr>
          <w:p w14:paraId="392B4C92">
            <w:pPr>
              <w:jc w:val="both"/>
              <w:rPr>
                <w:sz w:val="24"/>
                <w:szCs w:val="24"/>
                <w:lang w:val="en-US"/>
              </w:rPr>
            </w:pPr>
            <w:r>
              <w:rPr>
                <w:sz w:val="24"/>
                <w:szCs w:val="24"/>
                <w:lang w:val="en-US"/>
              </w:rPr>
              <w:t>Publish</w:t>
            </w:r>
          </w:p>
        </w:tc>
      </w:tr>
      <w:tr w14:paraId="50ED6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pct"/>
            <w:vMerge w:val="restart"/>
            <w:tcBorders>
              <w:top w:val="single" w:color="auto" w:sz="4" w:space="0"/>
              <w:left w:val="single" w:color="auto" w:sz="4" w:space="0"/>
              <w:bottom w:val="single" w:color="auto" w:sz="4" w:space="0"/>
              <w:right w:val="single" w:color="auto" w:sz="4" w:space="0"/>
            </w:tcBorders>
            <w:vAlign w:val="center"/>
          </w:tcPr>
          <w:p w14:paraId="30C51E79">
            <w:pPr>
              <w:jc w:val="center"/>
              <w:rPr>
                <w:sz w:val="24"/>
                <w:szCs w:val="24"/>
                <w:lang w:val="en-US"/>
              </w:rPr>
            </w:pPr>
            <w:r>
              <w:rPr>
                <w:sz w:val="24"/>
                <w:szCs w:val="24"/>
                <w:lang w:val="en-US"/>
              </w:rPr>
              <w:t>2</w:t>
            </w:r>
          </w:p>
        </w:tc>
        <w:tc>
          <w:tcPr>
            <w:tcW w:w="1634" w:type="pct"/>
            <w:vMerge w:val="restart"/>
            <w:tcBorders>
              <w:top w:val="single" w:color="auto" w:sz="4" w:space="0"/>
              <w:left w:val="single" w:color="auto" w:sz="4" w:space="0"/>
              <w:bottom w:val="single" w:color="auto" w:sz="4" w:space="0"/>
              <w:right w:val="single" w:color="auto" w:sz="4" w:space="0"/>
            </w:tcBorders>
          </w:tcPr>
          <w:p w14:paraId="1BBBB02F">
            <w:pPr>
              <w:jc w:val="both"/>
              <w:rPr>
                <w:sz w:val="24"/>
                <w:szCs w:val="24"/>
                <w:lang w:val="en-US"/>
              </w:rPr>
            </w:pPr>
            <w:r>
              <w:rPr>
                <w:sz w:val="24"/>
                <w:szCs w:val="24"/>
                <w:lang w:val="en-US"/>
              </w:rPr>
              <w:t>Artikel di media masa cetak atau elektronik</w:t>
            </w:r>
          </w:p>
        </w:tc>
        <w:tc>
          <w:tcPr>
            <w:tcW w:w="2288" w:type="pct"/>
            <w:tcBorders>
              <w:top w:val="single" w:color="auto" w:sz="4" w:space="0"/>
              <w:left w:val="single" w:color="auto" w:sz="4" w:space="0"/>
              <w:bottom w:val="single" w:color="auto" w:sz="4" w:space="0"/>
              <w:right w:val="single" w:color="auto" w:sz="4" w:space="0"/>
            </w:tcBorders>
          </w:tcPr>
          <w:p w14:paraId="14C8426A">
            <w:pPr>
              <w:jc w:val="both"/>
              <w:rPr>
                <w:sz w:val="24"/>
                <w:szCs w:val="24"/>
                <w:lang w:val="en-US"/>
              </w:rPr>
            </w:pPr>
            <w:r>
              <w:rPr>
                <w:sz w:val="24"/>
                <w:szCs w:val="24"/>
                <w:lang w:val="en-US"/>
              </w:rPr>
              <w:t>Nasional</w:t>
            </w:r>
          </w:p>
        </w:tc>
        <w:tc>
          <w:tcPr>
            <w:tcW w:w="770" w:type="pct"/>
            <w:tcBorders>
              <w:top w:val="single" w:color="auto" w:sz="4" w:space="0"/>
              <w:left w:val="single" w:color="auto" w:sz="4" w:space="0"/>
              <w:bottom w:val="single" w:color="auto" w:sz="4" w:space="0"/>
              <w:right w:val="single" w:color="auto" w:sz="4" w:space="0"/>
            </w:tcBorders>
          </w:tcPr>
          <w:p w14:paraId="56939235">
            <w:pPr>
              <w:jc w:val="both"/>
              <w:rPr>
                <w:sz w:val="24"/>
                <w:szCs w:val="24"/>
                <w:lang w:val="en-US"/>
              </w:rPr>
            </w:pPr>
          </w:p>
        </w:tc>
      </w:tr>
      <w:tr w14:paraId="2948A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A7DB0C9">
            <w:pPr>
              <w:rPr>
                <w:sz w:val="24"/>
                <w:szCs w:val="24"/>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0AA7E0D">
            <w:pPr>
              <w:rPr>
                <w:sz w:val="24"/>
                <w:szCs w:val="24"/>
                <w:lang w:val="en-US" w:eastAsia="en-US"/>
              </w:rPr>
            </w:pPr>
          </w:p>
        </w:tc>
        <w:tc>
          <w:tcPr>
            <w:tcW w:w="2288" w:type="pct"/>
            <w:tcBorders>
              <w:top w:val="single" w:color="auto" w:sz="4" w:space="0"/>
              <w:left w:val="single" w:color="auto" w:sz="4" w:space="0"/>
              <w:bottom w:val="single" w:color="auto" w:sz="4" w:space="0"/>
              <w:right w:val="single" w:color="auto" w:sz="4" w:space="0"/>
            </w:tcBorders>
          </w:tcPr>
          <w:p w14:paraId="411B5822">
            <w:pPr>
              <w:jc w:val="both"/>
              <w:rPr>
                <w:sz w:val="24"/>
                <w:szCs w:val="24"/>
                <w:lang w:val="en-US"/>
              </w:rPr>
            </w:pPr>
            <w:r>
              <w:rPr>
                <w:sz w:val="24"/>
                <w:szCs w:val="24"/>
                <w:lang w:val="en-US"/>
              </w:rPr>
              <w:t>Lokal</w:t>
            </w:r>
          </w:p>
        </w:tc>
        <w:tc>
          <w:tcPr>
            <w:tcW w:w="770" w:type="pct"/>
            <w:tcBorders>
              <w:top w:val="single" w:color="auto" w:sz="4" w:space="0"/>
              <w:left w:val="single" w:color="auto" w:sz="4" w:space="0"/>
              <w:bottom w:val="single" w:color="auto" w:sz="4" w:space="0"/>
              <w:right w:val="single" w:color="auto" w:sz="4" w:space="0"/>
            </w:tcBorders>
          </w:tcPr>
          <w:p w14:paraId="276AC6CC">
            <w:pPr>
              <w:jc w:val="both"/>
              <w:rPr>
                <w:sz w:val="24"/>
                <w:szCs w:val="24"/>
                <w:lang w:val="en-US"/>
              </w:rPr>
            </w:pPr>
            <w:r>
              <w:rPr>
                <w:sz w:val="24"/>
                <w:szCs w:val="24"/>
                <w:lang w:val="en-US"/>
              </w:rPr>
              <w:t>Publish</w:t>
            </w:r>
          </w:p>
        </w:tc>
      </w:tr>
      <w:tr w14:paraId="1BCC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308" w:type="pct"/>
            <w:vMerge w:val="restart"/>
            <w:tcBorders>
              <w:top w:val="single" w:color="auto" w:sz="4" w:space="0"/>
              <w:left w:val="single" w:color="auto" w:sz="4" w:space="0"/>
              <w:bottom w:val="single" w:color="auto" w:sz="4" w:space="0"/>
              <w:right w:val="single" w:color="auto" w:sz="4" w:space="0"/>
            </w:tcBorders>
            <w:vAlign w:val="center"/>
          </w:tcPr>
          <w:p w14:paraId="3BCF64A1">
            <w:pPr>
              <w:jc w:val="center"/>
              <w:rPr>
                <w:sz w:val="24"/>
                <w:szCs w:val="24"/>
                <w:lang w:val="en-US"/>
              </w:rPr>
            </w:pPr>
            <w:r>
              <w:rPr>
                <w:sz w:val="24"/>
                <w:szCs w:val="24"/>
                <w:lang w:val="en-US"/>
              </w:rPr>
              <w:t>3</w:t>
            </w:r>
          </w:p>
        </w:tc>
        <w:tc>
          <w:tcPr>
            <w:tcW w:w="1634" w:type="pct"/>
            <w:vMerge w:val="restart"/>
            <w:tcBorders>
              <w:top w:val="single" w:color="auto" w:sz="4" w:space="0"/>
              <w:left w:val="single" w:color="auto" w:sz="4" w:space="0"/>
              <w:bottom w:val="single" w:color="auto" w:sz="4" w:space="0"/>
              <w:right w:val="single" w:color="auto" w:sz="4" w:space="0"/>
            </w:tcBorders>
            <w:vAlign w:val="center"/>
          </w:tcPr>
          <w:p w14:paraId="534B044E">
            <w:pPr>
              <w:jc w:val="both"/>
              <w:rPr>
                <w:sz w:val="24"/>
                <w:szCs w:val="24"/>
                <w:lang w:val="en-US"/>
              </w:rPr>
            </w:pPr>
            <w:r>
              <w:rPr>
                <w:sz w:val="24"/>
                <w:szCs w:val="24"/>
                <w:lang w:val="en-US"/>
              </w:rPr>
              <w:t>Mitra Produktif</w:t>
            </w:r>
          </w:p>
        </w:tc>
        <w:tc>
          <w:tcPr>
            <w:tcW w:w="2288" w:type="pct"/>
            <w:tcBorders>
              <w:top w:val="single" w:color="auto" w:sz="4" w:space="0"/>
              <w:left w:val="single" w:color="auto" w:sz="4" w:space="0"/>
              <w:bottom w:val="single" w:color="auto" w:sz="4" w:space="0"/>
              <w:right w:val="single" w:color="auto" w:sz="4" w:space="0"/>
            </w:tcBorders>
          </w:tcPr>
          <w:p w14:paraId="0BB176E5">
            <w:pPr>
              <w:jc w:val="both"/>
              <w:rPr>
                <w:sz w:val="24"/>
                <w:szCs w:val="24"/>
                <w:lang w:val="en-US"/>
              </w:rPr>
            </w:pPr>
            <w:r>
              <w:rPr>
                <w:sz w:val="24"/>
                <w:szCs w:val="24"/>
                <w:lang w:val="en-US"/>
              </w:rPr>
              <w:t>Pengetahuan Meningkat</w:t>
            </w:r>
          </w:p>
        </w:tc>
        <w:tc>
          <w:tcPr>
            <w:tcW w:w="770" w:type="pct"/>
            <w:tcBorders>
              <w:top w:val="single" w:color="auto" w:sz="4" w:space="0"/>
              <w:left w:val="single" w:color="auto" w:sz="4" w:space="0"/>
              <w:bottom w:val="single" w:color="auto" w:sz="4" w:space="0"/>
              <w:right w:val="single" w:color="auto" w:sz="4" w:space="0"/>
            </w:tcBorders>
          </w:tcPr>
          <w:p w14:paraId="1FA0312C">
            <w:pPr>
              <w:jc w:val="both"/>
              <w:rPr>
                <w:sz w:val="24"/>
                <w:szCs w:val="24"/>
                <w:lang w:val="en-US"/>
              </w:rPr>
            </w:pPr>
            <w:r>
              <w:rPr>
                <w:sz w:val="24"/>
                <w:szCs w:val="24"/>
                <w:lang w:val="en-US"/>
              </w:rPr>
              <w:t>Ada</w:t>
            </w:r>
          </w:p>
        </w:tc>
      </w:tr>
      <w:tr w14:paraId="0F63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CC667D2">
            <w:pPr>
              <w:rPr>
                <w:sz w:val="24"/>
                <w:szCs w:val="24"/>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975A158">
            <w:pPr>
              <w:rPr>
                <w:sz w:val="24"/>
                <w:szCs w:val="24"/>
                <w:lang w:val="en-US" w:eastAsia="en-US"/>
              </w:rPr>
            </w:pPr>
          </w:p>
        </w:tc>
        <w:tc>
          <w:tcPr>
            <w:tcW w:w="2288" w:type="pct"/>
            <w:tcBorders>
              <w:top w:val="single" w:color="auto" w:sz="4" w:space="0"/>
              <w:left w:val="single" w:color="auto" w:sz="4" w:space="0"/>
              <w:bottom w:val="single" w:color="auto" w:sz="4" w:space="0"/>
              <w:right w:val="single" w:color="auto" w:sz="4" w:space="0"/>
            </w:tcBorders>
          </w:tcPr>
          <w:p w14:paraId="0FBC6B42">
            <w:pPr>
              <w:jc w:val="both"/>
              <w:rPr>
                <w:sz w:val="24"/>
                <w:szCs w:val="24"/>
                <w:lang w:val="en-US"/>
              </w:rPr>
            </w:pPr>
            <w:r>
              <w:rPr>
                <w:sz w:val="24"/>
                <w:szCs w:val="24"/>
                <w:lang w:val="en-US"/>
              </w:rPr>
              <w:t>Keterampilannya Meningkat</w:t>
            </w:r>
          </w:p>
        </w:tc>
        <w:tc>
          <w:tcPr>
            <w:tcW w:w="770" w:type="pct"/>
            <w:tcBorders>
              <w:top w:val="single" w:color="auto" w:sz="4" w:space="0"/>
              <w:left w:val="single" w:color="auto" w:sz="4" w:space="0"/>
              <w:bottom w:val="single" w:color="auto" w:sz="4" w:space="0"/>
              <w:right w:val="single" w:color="auto" w:sz="4" w:space="0"/>
            </w:tcBorders>
          </w:tcPr>
          <w:p w14:paraId="53A844F4">
            <w:pPr>
              <w:jc w:val="both"/>
              <w:rPr>
                <w:sz w:val="24"/>
                <w:szCs w:val="24"/>
                <w:lang w:val="en-US"/>
              </w:rPr>
            </w:pPr>
            <w:r>
              <w:rPr>
                <w:sz w:val="24"/>
                <w:szCs w:val="24"/>
                <w:lang w:val="en-US"/>
              </w:rPr>
              <w:t>Ada</w:t>
            </w:r>
          </w:p>
        </w:tc>
      </w:tr>
      <w:tr w14:paraId="20D4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2F97242">
            <w:pPr>
              <w:rPr>
                <w:sz w:val="24"/>
                <w:szCs w:val="24"/>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1152AA2">
            <w:pPr>
              <w:rPr>
                <w:sz w:val="24"/>
                <w:szCs w:val="24"/>
                <w:lang w:val="en-US" w:eastAsia="en-US"/>
              </w:rPr>
            </w:pPr>
          </w:p>
        </w:tc>
        <w:tc>
          <w:tcPr>
            <w:tcW w:w="2288" w:type="pct"/>
            <w:tcBorders>
              <w:top w:val="single" w:color="auto" w:sz="4" w:space="0"/>
              <w:left w:val="single" w:color="auto" w:sz="4" w:space="0"/>
              <w:bottom w:val="single" w:color="auto" w:sz="4" w:space="0"/>
              <w:right w:val="single" w:color="auto" w:sz="4" w:space="0"/>
            </w:tcBorders>
          </w:tcPr>
          <w:p w14:paraId="1F2DEBC0">
            <w:pPr>
              <w:jc w:val="both"/>
              <w:rPr>
                <w:sz w:val="24"/>
                <w:szCs w:val="24"/>
                <w:lang w:val="en-US"/>
              </w:rPr>
            </w:pPr>
            <w:r>
              <w:rPr>
                <w:sz w:val="24"/>
                <w:szCs w:val="24"/>
                <w:lang w:val="en-US"/>
              </w:rPr>
              <w:t>Pelayanannya meningkat</w:t>
            </w:r>
          </w:p>
        </w:tc>
        <w:tc>
          <w:tcPr>
            <w:tcW w:w="770" w:type="pct"/>
            <w:tcBorders>
              <w:top w:val="single" w:color="auto" w:sz="4" w:space="0"/>
              <w:left w:val="single" w:color="auto" w:sz="4" w:space="0"/>
              <w:bottom w:val="single" w:color="auto" w:sz="4" w:space="0"/>
              <w:right w:val="single" w:color="auto" w:sz="4" w:space="0"/>
            </w:tcBorders>
          </w:tcPr>
          <w:p w14:paraId="5BA51C24">
            <w:pPr>
              <w:jc w:val="both"/>
              <w:rPr>
                <w:sz w:val="24"/>
                <w:szCs w:val="24"/>
                <w:lang w:val="en-US"/>
              </w:rPr>
            </w:pPr>
            <w:r>
              <w:rPr>
                <w:sz w:val="24"/>
                <w:szCs w:val="24"/>
                <w:lang w:val="en-US"/>
              </w:rPr>
              <w:t>Ada</w:t>
            </w:r>
          </w:p>
        </w:tc>
      </w:tr>
      <w:tr w14:paraId="0BE0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84C4CF4">
            <w:pPr>
              <w:rPr>
                <w:sz w:val="24"/>
                <w:szCs w:val="24"/>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32349A7">
            <w:pPr>
              <w:rPr>
                <w:sz w:val="24"/>
                <w:szCs w:val="24"/>
                <w:lang w:val="en-US" w:eastAsia="en-US"/>
              </w:rPr>
            </w:pPr>
          </w:p>
        </w:tc>
        <w:tc>
          <w:tcPr>
            <w:tcW w:w="2288" w:type="pct"/>
            <w:tcBorders>
              <w:top w:val="single" w:color="auto" w:sz="4" w:space="0"/>
              <w:left w:val="single" w:color="auto" w:sz="4" w:space="0"/>
              <w:bottom w:val="single" w:color="auto" w:sz="4" w:space="0"/>
              <w:right w:val="single" w:color="auto" w:sz="4" w:space="0"/>
            </w:tcBorders>
          </w:tcPr>
          <w:p w14:paraId="31F0ABF1">
            <w:pPr>
              <w:jc w:val="both"/>
              <w:rPr>
                <w:sz w:val="24"/>
                <w:szCs w:val="24"/>
                <w:lang w:val="en-US"/>
              </w:rPr>
            </w:pPr>
          </w:p>
        </w:tc>
        <w:tc>
          <w:tcPr>
            <w:tcW w:w="770" w:type="pct"/>
            <w:tcBorders>
              <w:top w:val="single" w:color="auto" w:sz="4" w:space="0"/>
              <w:left w:val="single" w:color="auto" w:sz="4" w:space="0"/>
              <w:bottom w:val="single" w:color="auto" w:sz="4" w:space="0"/>
              <w:right w:val="single" w:color="auto" w:sz="4" w:space="0"/>
            </w:tcBorders>
          </w:tcPr>
          <w:p w14:paraId="05922AC7">
            <w:pPr>
              <w:jc w:val="both"/>
              <w:rPr>
                <w:sz w:val="24"/>
                <w:szCs w:val="24"/>
                <w:lang w:val="en-US"/>
              </w:rPr>
            </w:pPr>
          </w:p>
        </w:tc>
      </w:tr>
      <w:tr w14:paraId="4CE0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E4BFC09">
            <w:pPr>
              <w:rPr>
                <w:sz w:val="24"/>
                <w:szCs w:val="24"/>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3FD6DD8">
            <w:pPr>
              <w:rPr>
                <w:sz w:val="24"/>
                <w:szCs w:val="24"/>
                <w:lang w:val="en-US" w:eastAsia="en-US"/>
              </w:rPr>
            </w:pPr>
          </w:p>
        </w:tc>
        <w:tc>
          <w:tcPr>
            <w:tcW w:w="2288" w:type="pct"/>
            <w:tcBorders>
              <w:top w:val="single" w:color="auto" w:sz="4" w:space="0"/>
              <w:left w:val="single" w:color="auto" w:sz="4" w:space="0"/>
              <w:bottom w:val="single" w:color="auto" w:sz="4" w:space="0"/>
              <w:right w:val="single" w:color="auto" w:sz="4" w:space="0"/>
            </w:tcBorders>
          </w:tcPr>
          <w:p w14:paraId="140439A8">
            <w:pPr>
              <w:jc w:val="both"/>
              <w:rPr>
                <w:sz w:val="24"/>
                <w:szCs w:val="24"/>
                <w:lang w:val="en-US"/>
              </w:rPr>
            </w:pPr>
          </w:p>
        </w:tc>
        <w:tc>
          <w:tcPr>
            <w:tcW w:w="770" w:type="pct"/>
            <w:tcBorders>
              <w:top w:val="single" w:color="auto" w:sz="4" w:space="0"/>
              <w:left w:val="single" w:color="auto" w:sz="4" w:space="0"/>
              <w:bottom w:val="single" w:color="auto" w:sz="4" w:space="0"/>
              <w:right w:val="single" w:color="auto" w:sz="4" w:space="0"/>
            </w:tcBorders>
          </w:tcPr>
          <w:p w14:paraId="4B2E6DFB">
            <w:pPr>
              <w:jc w:val="both"/>
              <w:rPr>
                <w:sz w:val="24"/>
                <w:szCs w:val="24"/>
                <w:lang w:val="en-US"/>
              </w:rPr>
            </w:pPr>
          </w:p>
        </w:tc>
      </w:tr>
    </w:tbl>
    <w:p w14:paraId="0AB46CD9">
      <w:pPr>
        <w:spacing w:line="360" w:lineRule="auto"/>
        <w:ind w:firstLine="567"/>
        <w:jc w:val="both"/>
        <w:rPr>
          <w:rFonts w:eastAsiaTheme="minorHAnsi"/>
          <w:sz w:val="24"/>
          <w:szCs w:val="24"/>
          <w:lang w:val="en-US" w:eastAsia="en-US"/>
        </w:rPr>
      </w:pPr>
    </w:p>
    <w:p w14:paraId="00DDE0C8">
      <w:pPr>
        <w:pStyle w:val="15"/>
        <w:spacing w:before="240" w:after="0" w:line="360" w:lineRule="auto"/>
        <w:ind w:left="567"/>
        <w:contextualSpacing w:val="0"/>
        <w:rPr>
          <w:rFonts w:ascii="Times New Roman" w:hAnsi="Times New Roman" w:cs="Times New Roman"/>
          <w:bCs/>
          <w:sz w:val="24"/>
          <w:szCs w:val="24"/>
        </w:rPr>
      </w:pPr>
    </w:p>
    <w:p w14:paraId="485B297B">
      <w:pPr>
        <w:jc w:val="both"/>
        <w:rPr>
          <w:sz w:val="24"/>
          <w:szCs w:val="24"/>
          <w:highlight w:val="white"/>
        </w:rPr>
      </w:pPr>
      <w:r>
        <w:rPr>
          <w:sz w:val="24"/>
          <w:szCs w:val="24"/>
          <w:highlight w:val="white"/>
        </w:rPr>
        <w:t>Berdasarkan hasil pengolahan data diatas ,maka dapat disimpulkan tingkat kepuasan peserta terhadap kegiatan PKM ini adalah:</w:t>
      </w:r>
    </w:p>
    <w:p w14:paraId="3DFC76CE">
      <w:pPr>
        <w:jc w:val="both"/>
        <w:rPr>
          <w:sz w:val="24"/>
          <w:szCs w:val="24"/>
          <w:highlight w:val="white"/>
        </w:rPr>
      </w:pPr>
    </w:p>
    <w:p w14:paraId="6AD919AD">
      <w:pPr>
        <w:pStyle w:val="15"/>
        <w:numPr>
          <w:ilvl w:val="0"/>
          <w:numId w:val="14"/>
        </w:numPr>
        <w:spacing w:after="0" w:line="24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Persepsi layanan yang diberikan panitia kegiatan (F2) sebesar 90% peserta merasa sangat puas.</w:t>
      </w:r>
    </w:p>
    <w:p w14:paraId="375B2FC1">
      <w:pPr>
        <w:pStyle w:val="15"/>
        <w:numPr>
          <w:ilvl w:val="0"/>
          <w:numId w:val="14"/>
        </w:numPr>
        <w:spacing w:after="0" w:line="24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Persepsi mengenai hasil kegiatan (F3) sebesar 97% peserta merasa sangat puas</w:t>
      </w:r>
    </w:p>
    <w:p w14:paraId="19376850">
      <w:pPr>
        <w:pStyle w:val="15"/>
        <w:numPr>
          <w:ilvl w:val="0"/>
          <w:numId w:val="14"/>
        </w:numPr>
        <w:spacing w:after="0" w:line="24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Persepsi terhadap minat peserta terhadap kegiatan (F4) sebesar 90%</w:t>
      </w:r>
    </w:p>
    <w:p w14:paraId="7083C7F7">
      <w:pPr>
        <w:pStyle w:val="15"/>
        <w:numPr>
          <w:ilvl w:val="0"/>
          <w:numId w:val="14"/>
        </w:numPr>
        <w:spacing w:after="0" w:line="24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Persepsi peserta terhadap kegiatan secara keseluruhan (F5) sebesar 80% merasa sangat puas</w:t>
      </w:r>
    </w:p>
    <w:p w14:paraId="26905215">
      <w:pPr>
        <w:pStyle w:val="15"/>
        <w:spacing w:after="0" w:line="240" w:lineRule="auto"/>
        <w:jc w:val="both"/>
        <w:rPr>
          <w:rFonts w:ascii="Times New Roman" w:hAnsi="Times New Roman" w:eastAsia="Times New Roman" w:cs="Times New Roman"/>
          <w:sz w:val="24"/>
          <w:szCs w:val="24"/>
          <w:highlight w:val="white"/>
        </w:rPr>
      </w:pPr>
    </w:p>
    <w:p w14:paraId="243E7D81">
      <w:pPr>
        <w:ind w:firstLine="360"/>
        <w:jc w:val="both"/>
        <w:rPr>
          <w:b/>
          <w:sz w:val="24"/>
          <w:szCs w:val="24"/>
        </w:rPr>
      </w:pPr>
      <w:r>
        <w:rPr>
          <w:sz w:val="24"/>
          <w:szCs w:val="24"/>
          <w:highlight w:val="white"/>
        </w:rPr>
        <w:t>Secara keseluruhan,data tersebut menunjukkan bahwa kegiatan telah berjalan dengan efektif, sesuai kebutuhan peserta, dan memberikan dampak positif, sehingga dapat dinyatakan bahwa pelaksanaan kegiatan ini berhasil dan mendapat apresiasi tinggi dari peserta.</w:t>
      </w:r>
    </w:p>
    <w:p w14:paraId="6F04BBA6">
      <w:pPr>
        <w:spacing w:before="240" w:line="360" w:lineRule="auto"/>
        <w:rPr>
          <w:b/>
          <w:sz w:val="24"/>
          <w:szCs w:val="24"/>
        </w:rPr>
      </w:pPr>
    </w:p>
    <w:p w14:paraId="44611279">
      <w:pPr>
        <w:pStyle w:val="15"/>
        <w:numPr>
          <w:ilvl w:val="0"/>
          <w:numId w:val="2"/>
        </w:numPr>
        <w:spacing w:before="240" w:after="0" w:line="360" w:lineRule="auto"/>
        <w:ind w:left="567" w:hanging="567"/>
        <w:contextualSpacing w:val="0"/>
        <w:rPr>
          <w:rFonts w:ascii="Times New Roman" w:hAnsi="Times New Roman" w:cs="Times New Roman"/>
          <w:b/>
          <w:sz w:val="24"/>
          <w:szCs w:val="24"/>
        </w:rPr>
      </w:pPr>
      <w:r>
        <w:rPr>
          <w:rFonts w:ascii="Times New Roman" w:hAnsi="Times New Roman" w:cs="Times New Roman"/>
          <w:b/>
          <w:sz w:val="24"/>
          <w:szCs w:val="24"/>
        </w:rPr>
        <w:t>MANFAAT</w:t>
      </w:r>
      <w:r>
        <w:rPr>
          <w:rFonts w:ascii="Times New Roman" w:hAnsi="Times New Roman" w:cs="Times New Roman"/>
          <w:b/>
          <w:sz w:val="24"/>
          <w:szCs w:val="24"/>
          <w:lang w:val="en-US"/>
        </w:rPr>
        <w:t xml:space="preserve"> YANG DIPEROLEH (</w:t>
      </w:r>
      <w:r>
        <w:rPr>
          <w:rFonts w:ascii="Times New Roman" w:hAnsi="Times New Roman" w:cs="Times New Roman"/>
          <w:b/>
          <w:i/>
          <w:sz w:val="24"/>
          <w:szCs w:val="24"/>
          <w:lang w:val="en-US"/>
        </w:rPr>
        <w:t>OUTCOME</w:t>
      </w:r>
      <w:r>
        <w:rPr>
          <w:rFonts w:ascii="Times New Roman" w:hAnsi="Times New Roman" w:cs="Times New Roman"/>
          <w:b/>
          <w:sz w:val="24"/>
          <w:szCs w:val="24"/>
          <w:lang w:val="en-US"/>
        </w:rPr>
        <w:t>)</w:t>
      </w:r>
    </w:p>
    <w:p w14:paraId="28DF2AB0">
      <w:pPr>
        <w:pStyle w:val="15"/>
        <w:spacing w:before="240" w:after="0" w:line="360" w:lineRule="auto"/>
        <w:ind w:left="567"/>
        <w:contextualSpacing w:val="0"/>
        <w:rPr>
          <w:rFonts w:ascii="Times New Roman" w:hAnsi="Times New Roman" w:cs="Times New Roman"/>
          <w:bCs/>
          <w:sz w:val="24"/>
          <w:szCs w:val="24"/>
          <w:lang w:val="en-US"/>
        </w:rPr>
      </w:pPr>
      <w:r>
        <w:rPr>
          <w:rFonts w:ascii="Times New Roman" w:hAnsi="Times New Roman" w:cs="Times New Roman"/>
          <w:bCs/>
          <w:sz w:val="24"/>
          <w:szCs w:val="24"/>
          <w:lang w:val="en-US"/>
        </w:rPr>
        <w:t>Manfaat yang diperolah dari kegiatan pengabdian kepada Masyarakat ini ,diantaranya:</w:t>
      </w:r>
    </w:p>
    <w:p w14:paraId="0A706837">
      <w:pPr>
        <w:pStyle w:val="2"/>
        <w:keepNext w:val="0"/>
        <w:keepLines w:val="0"/>
        <w:widowControl/>
        <w:suppressLineNumbers w:val="0"/>
        <w:jc w:val="both"/>
        <w:rPr>
          <w:rFonts w:hint="default" w:ascii="Times New Roman" w:hAnsi="Times New Roman" w:cs="Times New Roman"/>
        </w:rPr>
      </w:pPr>
      <w:r>
        <w:rPr>
          <w:sz w:val="24"/>
          <w:szCs w:val="24"/>
          <w:lang w:bidi="th-TH"/>
        </w:rPr>
        <w:t xml:space="preserve"> </w:t>
      </w:r>
      <w:r>
        <w:rPr>
          <w:rFonts w:hint="default" w:ascii="Times New Roman" w:hAnsi="Times New Roman" w:cs="Times New Roman"/>
          <w:sz w:val="24"/>
          <w:szCs w:val="24"/>
          <w:lang w:bidi="th-TH"/>
        </w:rPr>
        <w:t xml:space="preserve">  </w:t>
      </w:r>
      <w:r>
        <w:rPr>
          <w:rFonts w:hint="default" w:ascii="Times New Roman" w:hAnsi="Times New Roman" w:cs="Times New Roman"/>
        </w:rPr>
        <w:t>1. Meningkatkan Efisiensi Pengelolaan Event</w:t>
      </w:r>
    </w:p>
    <w:p w14:paraId="24E3E307">
      <w:pPr>
        <w:pStyle w:val="10"/>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Penggunaan Trello membantu tim dalam mengatur tugas, jadwal, dan alur kerja secara terstruktur. Setiap anggota dapat mengetahui tugas dan tanggung jawabnya sehingga proses persiapan hingga pelaksanaan event menjadi lebih efisien.</w:t>
      </w:r>
    </w:p>
    <w:p w14:paraId="1889CC41">
      <w:pPr>
        <w:pStyle w:val="2"/>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2. Mempermudah Koordinasi Tim</w:t>
      </w:r>
    </w:p>
    <w:p w14:paraId="207DC1B8">
      <w:pPr>
        <w:pStyle w:val="10"/>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Melalui fitur kolaborasi yang tersedia pada Trello, seluruh anggota tim dapat berkomunikasi dan memantau perkembangan pekerjaan secara real-time. Hal ini mengurangi kesalahan komunikasi dan keterlambatan penyelesaian tugas.</w:t>
      </w:r>
    </w:p>
    <w:p w14:paraId="230DD3EB">
      <w:pPr>
        <w:pStyle w:val="2"/>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3. Meningkatkan Kemampuan Digital SDM</w:t>
      </w:r>
    </w:p>
    <w:p w14:paraId="7B18D68D">
      <w:pPr>
        <w:pStyle w:val="10"/>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Pelatihan memberikan pengetahuan dan keterampilan kepada pengelola Event Organizer dalam memanfaatkan teknologi digital untuk mendukung operasional organisasi. Kemampuan digital ini menjadi penting dalam menghadapi perkembangan era transformasi digital.</w:t>
      </w:r>
    </w:p>
    <w:p w14:paraId="0C7B626D">
      <w:pPr>
        <w:pStyle w:val="2"/>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4. Meningkatkan Produktivitas Kerja</w:t>
      </w:r>
    </w:p>
    <w:p w14:paraId="5AA9A556">
      <w:pPr>
        <w:pStyle w:val="10"/>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Dengan adanya sistem pengelolaan tugas yang terorganisir, pekerjaan dapat diselesaikan lebih cepat dan tepat waktu. Penggunaan Trello juga membantu mengurangi pekerjaan administratif yang dilakukan secara manual.</w:t>
      </w:r>
    </w:p>
    <w:p w14:paraId="3E173E36">
      <w:pPr>
        <w:pStyle w:val="2"/>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5. Memudahkan Monitoring dan Evaluasi Kegiatan</w:t>
      </w:r>
    </w:p>
    <w:p w14:paraId="3BE3958C">
      <w:pPr>
        <w:pStyle w:val="10"/>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Trello menyediakan fitur pelacakan progres pekerjaan sehingga pimpinan atau koordinator event dapat memantau status setiap tugas dengan mudah. Data yang tersimpan juga dapat digunakan sebagai bahan evaluasi untuk penyelenggaraan event berikutnya.</w:t>
      </w:r>
    </w:p>
    <w:p w14:paraId="396C4839">
      <w:pPr>
        <w:pStyle w:val="2"/>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6. Mengurangi Risiko Kesalahan dalam Pelaksanaan Event</w:t>
      </w:r>
    </w:p>
    <w:p w14:paraId="5E53B424">
      <w:pPr>
        <w:pStyle w:val="10"/>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Pembagian tugas yang jelas dan terdokumentasi dengan baik dapat meminimalkan risiko adanya tugas yang terlewat, duplikasi pekerjaan, maupun keterlambatan dalam pelaksanaan kegiatan.</w:t>
      </w:r>
    </w:p>
    <w:p w14:paraId="30DE61BB">
      <w:pPr>
        <w:pStyle w:val="2"/>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7. Mendukung Profesionalisme Event Organizer</w:t>
      </w:r>
    </w:p>
    <w:p w14:paraId="2DF1656E">
      <w:pPr>
        <w:pStyle w:val="10"/>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Penerapan teknologi digital dalam pengelolaan event mencerminkan sistem kerja yang lebih modern dan profesional. Hal ini dapat meningkatkan kualitas pelayanan kepada klien serta memperkuat citra organisasi.</w:t>
      </w:r>
    </w:p>
    <w:p w14:paraId="276A0F25">
      <w:pPr>
        <w:pStyle w:val="2"/>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8. Meningkatkan Daya Saing Organisasi</w:t>
      </w:r>
    </w:p>
    <w:p w14:paraId="208D2EC8">
      <w:pPr>
        <w:pStyle w:val="10"/>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Dengan mengadopsi sistem digital, Event Organizer Ronggolawe Nusantara Priangan Barat dapat beradaptasi dengan perkembangan teknologi dan memiliki keunggulan kompetitif dibandingkan penyelenggara event yang masih menggunakan sistem konvensional.</w:t>
      </w:r>
    </w:p>
    <w:p w14:paraId="75561329">
      <w:pPr>
        <w:pStyle w:val="10"/>
        <w:keepNext w:val="0"/>
        <w:keepLines w:val="0"/>
        <w:widowControl/>
        <w:suppressLineNumbers w:val="0"/>
        <w:ind w:firstLine="720" w:firstLineChars="0"/>
        <w:jc w:val="both"/>
        <w:rPr>
          <w:rFonts w:hint="default" w:ascii="Times New Roman" w:hAnsi="Times New Roman" w:cs="Times New Roman"/>
        </w:rPr>
      </w:pPr>
      <w:r>
        <w:rPr>
          <w:rFonts w:hint="default" w:ascii="Times New Roman" w:hAnsi="Times New Roman" w:cs="Times New Roman"/>
        </w:rPr>
        <w:t>Kegiatan PKM ini bermanfaat untuk meningkatkan kompetensi digital pengelola Event Organizer Ronggolawe Nusantara Priangan Barat, memperbaiki sistem koordinasi dan manajemen event, meningkatkan produktivitas kerja, serta mendukung terciptanya pengelolaan event yang lebih efektif, efisien, dan profesional melalui pemanfaatan aplikasi Trello.</w:t>
      </w:r>
    </w:p>
    <w:p w14:paraId="24ADA7FE">
      <w:pPr>
        <w:spacing w:after="160" w:line="259" w:lineRule="auto"/>
        <w:rPr>
          <w:sz w:val="24"/>
          <w:szCs w:val="24"/>
          <w:lang w:bidi="th-TH"/>
        </w:rPr>
      </w:pPr>
      <w:r>
        <w:rPr>
          <w:rFonts w:hint="default" w:ascii="Times New Roman" w:hAnsi="Times New Roman" w:cs="Times New Roman"/>
          <w:bCs/>
          <w:sz w:val="24"/>
          <w:szCs w:val="24"/>
          <w:lang w:val="en-US"/>
        </w:rPr>
        <w:drawing>
          <wp:inline distT="0" distB="0" distL="114300" distR="114300">
            <wp:extent cx="4681220" cy="3366770"/>
            <wp:effectExtent l="0" t="0" r="5080" b="11430"/>
            <wp:docPr id="8" name="Picture 8" descr="Grafik_Persentase_Kepuasan_Peserta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fik_Persentase_Kepuasan_Peserta_300dpi"/>
                    <pic:cNvPicPr>
                      <a:picLocks noChangeAspect="1"/>
                    </pic:cNvPicPr>
                  </pic:nvPicPr>
                  <pic:blipFill>
                    <a:blip r:embed="rId12"/>
                    <a:stretch>
                      <a:fillRect/>
                    </a:stretch>
                  </pic:blipFill>
                  <pic:spPr>
                    <a:xfrm>
                      <a:off x="0" y="0"/>
                      <a:ext cx="4681220" cy="3366770"/>
                    </a:xfrm>
                    <a:prstGeom prst="rect">
                      <a:avLst/>
                    </a:prstGeom>
                  </pic:spPr>
                </pic:pic>
              </a:graphicData>
            </a:graphic>
          </wp:inline>
        </w:drawing>
      </w:r>
    </w:p>
    <w:p w14:paraId="0FD80518">
      <w:pPr>
        <w:jc w:val="both"/>
        <w:rPr>
          <w:sz w:val="24"/>
          <w:szCs w:val="24"/>
          <w:highlight w:val="white"/>
        </w:rPr>
      </w:pPr>
      <w:r>
        <w:rPr>
          <w:sz w:val="24"/>
          <w:szCs w:val="24"/>
          <w:highlight w:val="white"/>
        </w:rPr>
        <w:t>Berdasarkan hasil pengolahan data diatas ,maka dapat disimpulkan tingkat kepuasan peserta terhadap kegiatan PKM ini adalah:</w:t>
      </w:r>
    </w:p>
    <w:p w14:paraId="3DEABFF1">
      <w:pPr>
        <w:jc w:val="both"/>
        <w:rPr>
          <w:sz w:val="24"/>
          <w:szCs w:val="24"/>
          <w:highlight w:val="white"/>
        </w:rPr>
      </w:pPr>
    </w:p>
    <w:p w14:paraId="3772FC46">
      <w:pPr>
        <w:pStyle w:val="15"/>
        <w:numPr>
          <w:ilvl w:val="0"/>
          <w:numId w:val="14"/>
        </w:numPr>
        <w:spacing w:after="0" w:line="24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Persepsi layanan yang diberikan panitia kegiatan (F2) sebesar 90% peserta merasa sangat puas.</w:t>
      </w:r>
    </w:p>
    <w:p w14:paraId="60811D25">
      <w:pPr>
        <w:pStyle w:val="15"/>
        <w:numPr>
          <w:ilvl w:val="0"/>
          <w:numId w:val="14"/>
        </w:numPr>
        <w:spacing w:after="0" w:line="24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Persepsi mengenai hasil kegiatan (F3) sebesar 97% peserta merasa sangat puas</w:t>
      </w:r>
    </w:p>
    <w:p w14:paraId="0E035B8D">
      <w:pPr>
        <w:pStyle w:val="15"/>
        <w:numPr>
          <w:ilvl w:val="0"/>
          <w:numId w:val="14"/>
        </w:numPr>
        <w:spacing w:after="0" w:line="24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Persepsi terhadap minat peserta terhadap kegiatan (F4) sebesar 90%</w:t>
      </w:r>
    </w:p>
    <w:p w14:paraId="113E4D73">
      <w:pPr>
        <w:pStyle w:val="15"/>
        <w:numPr>
          <w:ilvl w:val="0"/>
          <w:numId w:val="14"/>
        </w:numPr>
        <w:spacing w:after="0" w:line="24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Persepsi peserta terhadap kegiatan secara keseluruhan (F5) sebesar 80% merasa sangat puas</w:t>
      </w:r>
    </w:p>
    <w:p w14:paraId="7FFB51B6">
      <w:pPr>
        <w:pStyle w:val="15"/>
        <w:spacing w:after="0" w:line="240" w:lineRule="auto"/>
        <w:jc w:val="both"/>
        <w:rPr>
          <w:rFonts w:ascii="Times New Roman" w:hAnsi="Times New Roman" w:eastAsia="Times New Roman" w:cs="Times New Roman"/>
          <w:sz w:val="24"/>
          <w:szCs w:val="24"/>
          <w:highlight w:val="white"/>
        </w:rPr>
      </w:pPr>
    </w:p>
    <w:p w14:paraId="39A94CCB">
      <w:pPr>
        <w:ind w:firstLine="360"/>
        <w:jc w:val="both"/>
        <w:rPr>
          <w:sz w:val="24"/>
          <w:szCs w:val="24"/>
          <w:highlight w:val="white"/>
        </w:rPr>
      </w:pPr>
      <w:r>
        <w:rPr>
          <w:sz w:val="24"/>
          <w:szCs w:val="24"/>
          <w:highlight w:val="white"/>
        </w:rPr>
        <w:t>Secara keseluruhan,data tersebut menunjukkan bahwa kegiatan telah berjalan dengan efektif, sesuai kebutuhan peserta, dan memberikan dampak positif, sehingga dapat dinyatakan bahwa pelaksanaan kegiatan ini berhasil dan mendapat apresiasi tinggi dari peserta.</w:t>
      </w:r>
    </w:p>
    <w:p w14:paraId="74F145F9">
      <w:pPr>
        <w:ind w:firstLine="360"/>
        <w:jc w:val="both"/>
        <w:rPr>
          <w:sz w:val="24"/>
          <w:szCs w:val="24"/>
          <w:highlight w:val="white"/>
          <w:lang w:val="en-US"/>
        </w:rPr>
      </w:pPr>
    </w:p>
    <w:p w14:paraId="1737C1AD">
      <w:pPr>
        <w:pStyle w:val="15"/>
        <w:numPr>
          <w:ilvl w:val="0"/>
          <w:numId w:val="2"/>
        </w:numPr>
        <w:spacing w:before="240" w:after="0" w:line="360" w:lineRule="auto"/>
        <w:ind w:left="567" w:hanging="567"/>
        <w:contextualSpacing w:val="0"/>
        <w:rPr>
          <w:rFonts w:ascii="Times New Roman" w:hAnsi="Times New Roman" w:cs="Times New Roman"/>
          <w:b/>
          <w:sz w:val="24"/>
          <w:szCs w:val="24"/>
        </w:rPr>
      </w:pPr>
      <w:r>
        <w:rPr>
          <w:rFonts w:ascii="Times New Roman" w:hAnsi="Times New Roman" w:cs="Times New Roman"/>
          <w:b/>
          <w:sz w:val="24"/>
          <w:szCs w:val="24"/>
        </w:rPr>
        <w:t>REALISASI</w:t>
      </w:r>
      <w:r>
        <w:rPr>
          <w:rFonts w:ascii="Times New Roman" w:hAnsi="Times New Roman" w:cs="Times New Roman"/>
          <w:b/>
          <w:sz w:val="24"/>
          <w:szCs w:val="24"/>
          <w:lang w:val="en-US"/>
        </w:rPr>
        <w:t xml:space="preserve"> BIAYA</w:t>
      </w:r>
    </w:p>
    <w:p w14:paraId="510DC0B2">
      <w:pPr>
        <w:spacing w:line="360" w:lineRule="auto"/>
        <w:ind w:firstLine="567"/>
        <w:jc w:val="both"/>
        <w:rPr>
          <w:sz w:val="24"/>
          <w:szCs w:val="24"/>
          <w:lang w:val="en-US"/>
        </w:rPr>
      </w:pPr>
    </w:p>
    <w:tbl>
      <w:tblPr>
        <w:tblStyle w:val="4"/>
        <w:tblW w:w="4886" w:type="pct"/>
        <w:jc w:val="center"/>
        <w:tblLayout w:type="fixed"/>
        <w:tblCellMar>
          <w:top w:w="0" w:type="dxa"/>
          <w:left w:w="108" w:type="dxa"/>
          <w:bottom w:w="0" w:type="dxa"/>
          <w:right w:w="108" w:type="dxa"/>
        </w:tblCellMar>
      </w:tblPr>
      <w:tblGrid>
        <w:gridCol w:w="660"/>
        <w:gridCol w:w="3060"/>
        <w:gridCol w:w="1292"/>
        <w:gridCol w:w="1139"/>
        <w:gridCol w:w="1645"/>
        <w:gridCol w:w="1284"/>
      </w:tblGrid>
      <w:tr w14:paraId="682E7C9A">
        <w:tblPrEx>
          <w:tblCellMar>
            <w:top w:w="0" w:type="dxa"/>
            <w:left w:w="108" w:type="dxa"/>
            <w:bottom w:w="0" w:type="dxa"/>
            <w:right w:w="108" w:type="dxa"/>
          </w:tblCellMar>
        </w:tblPrEx>
        <w:trPr>
          <w:trHeight w:val="315" w:hRule="atLeast"/>
          <w:jc w:val="center"/>
        </w:trPr>
        <w:tc>
          <w:tcPr>
            <w:tcW w:w="5000" w:type="pct"/>
            <w:gridSpan w:val="6"/>
            <w:tcBorders>
              <w:top w:val="single" w:color="auto" w:sz="4" w:space="0"/>
              <w:left w:val="single" w:color="auto" w:sz="4" w:space="0"/>
              <w:bottom w:val="single" w:color="auto" w:sz="4" w:space="0"/>
              <w:right w:val="single" w:color="auto" w:sz="4" w:space="0"/>
            </w:tcBorders>
            <w:noWrap/>
            <w:vAlign w:val="bottom"/>
          </w:tcPr>
          <w:p w14:paraId="659A36A0">
            <w:pPr>
              <w:rPr>
                <w:b/>
                <w:bCs/>
                <w:color w:val="000000"/>
                <w:sz w:val="24"/>
                <w:szCs w:val="24"/>
                <w:lang w:eastAsia="id-ID"/>
              </w:rPr>
            </w:pPr>
            <w:bookmarkStart w:id="4" w:name="_Hlk212655001"/>
            <w:r>
              <w:rPr>
                <w:b/>
                <w:bCs/>
                <w:color w:val="000000"/>
                <w:sz w:val="24"/>
                <w:szCs w:val="24"/>
                <w:lang w:eastAsia="id-ID"/>
              </w:rPr>
              <w:t>HONOR</w:t>
            </w:r>
          </w:p>
        </w:tc>
      </w:tr>
      <w:tr w14:paraId="5CFE94EA">
        <w:tblPrEx>
          <w:tblCellMar>
            <w:top w:w="0" w:type="dxa"/>
            <w:left w:w="108" w:type="dxa"/>
            <w:bottom w:w="0" w:type="dxa"/>
            <w:right w:w="108" w:type="dxa"/>
          </w:tblCellMar>
        </w:tblPrEx>
        <w:trPr>
          <w:trHeight w:val="315" w:hRule="atLeast"/>
          <w:jc w:val="center"/>
        </w:trPr>
        <w:tc>
          <w:tcPr>
            <w:tcW w:w="363" w:type="pct"/>
            <w:tcBorders>
              <w:top w:val="nil"/>
              <w:left w:val="single" w:color="auto" w:sz="4" w:space="0"/>
              <w:bottom w:val="single" w:color="auto" w:sz="4" w:space="0"/>
              <w:right w:val="single" w:color="auto" w:sz="4" w:space="0"/>
            </w:tcBorders>
            <w:noWrap/>
            <w:vAlign w:val="center"/>
          </w:tcPr>
          <w:p w14:paraId="5A6F1009">
            <w:pPr>
              <w:jc w:val="center"/>
              <w:rPr>
                <w:color w:val="000000"/>
                <w:sz w:val="24"/>
                <w:szCs w:val="24"/>
                <w:lang w:eastAsia="id-ID"/>
              </w:rPr>
            </w:pPr>
            <w:r>
              <w:rPr>
                <w:color w:val="000000"/>
                <w:sz w:val="24"/>
                <w:szCs w:val="24"/>
                <w:lang w:eastAsia="id-ID"/>
              </w:rPr>
              <w:t>No</w:t>
            </w:r>
          </w:p>
        </w:tc>
        <w:tc>
          <w:tcPr>
            <w:tcW w:w="1685" w:type="pct"/>
            <w:tcBorders>
              <w:top w:val="nil"/>
              <w:left w:val="nil"/>
              <w:bottom w:val="single" w:color="auto" w:sz="4" w:space="0"/>
              <w:right w:val="single" w:color="auto" w:sz="4" w:space="0"/>
            </w:tcBorders>
            <w:noWrap/>
            <w:vAlign w:val="center"/>
          </w:tcPr>
          <w:p w14:paraId="71C71F47">
            <w:pPr>
              <w:jc w:val="center"/>
              <w:rPr>
                <w:color w:val="000000"/>
                <w:sz w:val="24"/>
                <w:szCs w:val="24"/>
                <w:lang w:eastAsia="id-ID"/>
              </w:rPr>
            </w:pPr>
            <w:r>
              <w:rPr>
                <w:color w:val="000000"/>
                <w:sz w:val="24"/>
                <w:szCs w:val="24"/>
                <w:lang w:eastAsia="id-ID"/>
              </w:rPr>
              <w:t>Item Honor  Kegiatan</w:t>
            </w:r>
          </w:p>
        </w:tc>
        <w:tc>
          <w:tcPr>
            <w:tcW w:w="712" w:type="pct"/>
            <w:tcBorders>
              <w:top w:val="nil"/>
              <w:left w:val="nil"/>
              <w:bottom w:val="single" w:color="auto" w:sz="4" w:space="0"/>
              <w:right w:val="single" w:color="auto" w:sz="4" w:space="0"/>
            </w:tcBorders>
            <w:noWrap/>
            <w:vAlign w:val="center"/>
          </w:tcPr>
          <w:p w14:paraId="7F07EA37">
            <w:pPr>
              <w:jc w:val="center"/>
              <w:rPr>
                <w:color w:val="000000"/>
                <w:sz w:val="24"/>
                <w:szCs w:val="24"/>
                <w:lang w:eastAsia="id-ID"/>
              </w:rPr>
            </w:pPr>
            <w:r>
              <w:rPr>
                <w:color w:val="000000"/>
                <w:sz w:val="24"/>
                <w:szCs w:val="24"/>
                <w:lang w:eastAsia="id-ID"/>
              </w:rPr>
              <w:t>Volume</w:t>
            </w:r>
          </w:p>
        </w:tc>
        <w:tc>
          <w:tcPr>
            <w:tcW w:w="627" w:type="pct"/>
            <w:tcBorders>
              <w:top w:val="nil"/>
              <w:left w:val="nil"/>
              <w:bottom w:val="single" w:color="auto" w:sz="4" w:space="0"/>
              <w:right w:val="single" w:color="auto" w:sz="4" w:space="0"/>
            </w:tcBorders>
            <w:noWrap/>
            <w:vAlign w:val="center"/>
          </w:tcPr>
          <w:p w14:paraId="6DB130E5">
            <w:pPr>
              <w:jc w:val="center"/>
              <w:rPr>
                <w:color w:val="000000"/>
                <w:sz w:val="24"/>
                <w:szCs w:val="24"/>
                <w:lang w:eastAsia="id-ID"/>
              </w:rPr>
            </w:pPr>
            <w:r>
              <w:rPr>
                <w:color w:val="000000"/>
                <w:sz w:val="24"/>
                <w:szCs w:val="24"/>
                <w:lang w:eastAsia="id-ID"/>
              </w:rPr>
              <w:t>Satuan</w:t>
            </w:r>
          </w:p>
        </w:tc>
        <w:tc>
          <w:tcPr>
            <w:tcW w:w="906" w:type="pct"/>
            <w:tcBorders>
              <w:top w:val="nil"/>
              <w:left w:val="nil"/>
              <w:bottom w:val="single" w:color="auto" w:sz="4" w:space="0"/>
              <w:right w:val="single" w:color="auto" w:sz="4" w:space="0"/>
            </w:tcBorders>
            <w:noWrap/>
            <w:vAlign w:val="center"/>
          </w:tcPr>
          <w:p w14:paraId="41ADB734">
            <w:pPr>
              <w:jc w:val="center"/>
              <w:rPr>
                <w:color w:val="000000"/>
                <w:sz w:val="24"/>
                <w:szCs w:val="24"/>
                <w:lang w:eastAsia="id-ID"/>
              </w:rPr>
            </w:pPr>
            <w:r>
              <w:rPr>
                <w:color w:val="000000"/>
                <w:sz w:val="24"/>
                <w:szCs w:val="24"/>
                <w:lang w:eastAsia="id-ID"/>
              </w:rPr>
              <w:t>Honor (Rp)</w:t>
            </w:r>
          </w:p>
        </w:tc>
        <w:tc>
          <w:tcPr>
            <w:tcW w:w="707" w:type="pct"/>
            <w:tcBorders>
              <w:top w:val="nil"/>
              <w:left w:val="nil"/>
              <w:bottom w:val="single" w:color="auto" w:sz="4" w:space="0"/>
              <w:right w:val="single" w:color="auto" w:sz="4" w:space="0"/>
            </w:tcBorders>
            <w:noWrap/>
            <w:vAlign w:val="center"/>
          </w:tcPr>
          <w:p w14:paraId="405A2307">
            <w:pPr>
              <w:jc w:val="center"/>
              <w:rPr>
                <w:color w:val="000000"/>
                <w:sz w:val="24"/>
                <w:szCs w:val="24"/>
                <w:lang w:eastAsia="id-ID"/>
              </w:rPr>
            </w:pPr>
            <w:r>
              <w:rPr>
                <w:color w:val="000000"/>
                <w:sz w:val="24"/>
                <w:szCs w:val="24"/>
                <w:lang w:eastAsia="id-ID"/>
              </w:rPr>
              <w:t>Total (Rp)</w:t>
            </w:r>
          </w:p>
        </w:tc>
      </w:tr>
      <w:tr w14:paraId="400BBA3A">
        <w:tblPrEx>
          <w:tblCellMar>
            <w:top w:w="0" w:type="dxa"/>
            <w:left w:w="108" w:type="dxa"/>
            <w:bottom w:w="0" w:type="dxa"/>
            <w:right w:w="108" w:type="dxa"/>
          </w:tblCellMar>
        </w:tblPrEx>
        <w:trPr>
          <w:trHeight w:val="315" w:hRule="atLeast"/>
          <w:jc w:val="center"/>
        </w:trPr>
        <w:tc>
          <w:tcPr>
            <w:tcW w:w="363" w:type="pct"/>
            <w:tcBorders>
              <w:top w:val="nil"/>
              <w:left w:val="single" w:color="auto" w:sz="4" w:space="0"/>
              <w:bottom w:val="single" w:color="auto" w:sz="4" w:space="0"/>
              <w:right w:val="single" w:color="auto" w:sz="4" w:space="0"/>
            </w:tcBorders>
            <w:noWrap/>
            <w:vAlign w:val="bottom"/>
          </w:tcPr>
          <w:p w14:paraId="2DA3B8E3">
            <w:pPr>
              <w:jc w:val="center"/>
              <w:rPr>
                <w:color w:val="000000"/>
                <w:sz w:val="24"/>
                <w:szCs w:val="24"/>
                <w:lang w:eastAsia="id-ID"/>
              </w:rPr>
            </w:pPr>
            <w:r>
              <w:rPr>
                <w:color w:val="000000"/>
                <w:sz w:val="24"/>
                <w:szCs w:val="24"/>
                <w:lang w:eastAsia="id-ID"/>
              </w:rPr>
              <w:t>1</w:t>
            </w:r>
          </w:p>
        </w:tc>
        <w:tc>
          <w:tcPr>
            <w:tcW w:w="1685" w:type="pct"/>
            <w:tcBorders>
              <w:top w:val="nil"/>
              <w:left w:val="nil"/>
              <w:bottom w:val="single" w:color="auto" w:sz="4" w:space="0"/>
              <w:right w:val="single" w:color="auto" w:sz="4" w:space="0"/>
            </w:tcBorders>
            <w:noWrap/>
            <w:vAlign w:val="bottom"/>
          </w:tcPr>
          <w:p w14:paraId="7CF8BB2C">
            <w:pPr>
              <w:rPr>
                <w:color w:val="000000"/>
                <w:sz w:val="24"/>
                <w:szCs w:val="24"/>
                <w:lang w:eastAsia="id-ID"/>
              </w:rPr>
            </w:pPr>
            <w:r>
              <w:rPr>
                <w:color w:val="000000"/>
                <w:sz w:val="24"/>
                <w:szCs w:val="24"/>
                <w:lang w:eastAsia="id-ID"/>
              </w:rPr>
              <w:t>Honor Tutor Pelatihan</w:t>
            </w:r>
          </w:p>
        </w:tc>
        <w:tc>
          <w:tcPr>
            <w:tcW w:w="712" w:type="pct"/>
            <w:tcBorders>
              <w:top w:val="nil"/>
              <w:left w:val="nil"/>
              <w:bottom w:val="single" w:color="auto" w:sz="4" w:space="0"/>
              <w:right w:val="single" w:color="auto" w:sz="4" w:space="0"/>
            </w:tcBorders>
            <w:noWrap/>
            <w:vAlign w:val="bottom"/>
          </w:tcPr>
          <w:p w14:paraId="6D317799">
            <w:pPr>
              <w:jc w:val="center"/>
              <w:rPr>
                <w:color w:val="000000"/>
                <w:sz w:val="24"/>
                <w:szCs w:val="24"/>
                <w:lang w:eastAsia="id-ID"/>
              </w:rPr>
            </w:pPr>
            <w:r>
              <w:rPr>
                <w:color w:val="000000"/>
                <w:sz w:val="24"/>
                <w:szCs w:val="24"/>
                <w:lang w:eastAsia="id-ID"/>
              </w:rPr>
              <w:t>1</w:t>
            </w:r>
          </w:p>
        </w:tc>
        <w:tc>
          <w:tcPr>
            <w:tcW w:w="627" w:type="pct"/>
            <w:tcBorders>
              <w:top w:val="nil"/>
              <w:left w:val="nil"/>
              <w:bottom w:val="single" w:color="auto" w:sz="4" w:space="0"/>
              <w:right w:val="single" w:color="auto" w:sz="4" w:space="0"/>
            </w:tcBorders>
            <w:noWrap/>
            <w:vAlign w:val="bottom"/>
          </w:tcPr>
          <w:p w14:paraId="1DC62916">
            <w:pPr>
              <w:jc w:val="center"/>
              <w:rPr>
                <w:color w:val="000000"/>
                <w:sz w:val="24"/>
                <w:szCs w:val="24"/>
                <w:lang w:eastAsia="id-ID"/>
              </w:rPr>
            </w:pPr>
            <w:r>
              <w:rPr>
                <w:color w:val="000000"/>
                <w:sz w:val="24"/>
                <w:szCs w:val="24"/>
                <w:lang w:eastAsia="id-ID"/>
              </w:rPr>
              <w:t>Orang </w:t>
            </w:r>
          </w:p>
        </w:tc>
        <w:tc>
          <w:tcPr>
            <w:tcW w:w="906" w:type="pct"/>
            <w:tcBorders>
              <w:top w:val="nil"/>
              <w:left w:val="nil"/>
              <w:bottom w:val="single" w:color="auto" w:sz="4" w:space="0"/>
              <w:right w:val="single" w:color="auto" w:sz="4" w:space="0"/>
            </w:tcBorders>
            <w:noWrap/>
            <w:vAlign w:val="bottom"/>
          </w:tcPr>
          <w:p w14:paraId="5622F83F">
            <w:pPr>
              <w:jc w:val="center"/>
              <w:rPr>
                <w:color w:val="000000"/>
                <w:sz w:val="24"/>
                <w:szCs w:val="24"/>
                <w:lang w:eastAsia="id-ID"/>
              </w:rPr>
            </w:pPr>
            <w:r>
              <w:rPr>
                <w:color w:val="000000"/>
                <w:sz w:val="24"/>
                <w:szCs w:val="24"/>
                <w:lang w:val="en-US" w:eastAsia="id-ID"/>
              </w:rPr>
              <w:t>70</w:t>
            </w:r>
            <w:r>
              <w:rPr>
                <w:color w:val="000000"/>
                <w:sz w:val="24"/>
                <w:szCs w:val="24"/>
                <w:lang w:eastAsia="id-ID"/>
              </w:rPr>
              <w:t>0.000</w:t>
            </w:r>
          </w:p>
        </w:tc>
        <w:tc>
          <w:tcPr>
            <w:tcW w:w="707" w:type="pct"/>
            <w:tcBorders>
              <w:top w:val="nil"/>
              <w:left w:val="nil"/>
              <w:bottom w:val="single" w:color="auto" w:sz="4" w:space="0"/>
              <w:right w:val="single" w:color="auto" w:sz="4" w:space="0"/>
            </w:tcBorders>
            <w:noWrap/>
            <w:vAlign w:val="bottom"/>
          </w:tcPr>
          <w:p w14:paraId="169A7F20">
            <w:pPr>
              <w:jc w:val="center"/>
              <w:rPr>
                <w:color w:val="000000"/>
                <w:sz w:val="24"/>
                <w:szCs w:val="24"/>
                <w:lang w:eastAsia="id-ID"/>
              </w:rPr>
            </w:pPr>
            <w:r>
              <w:rPr>
                <w:color w:val="000000"/>
                <w:sz w:val="24"/>
                <w:szCs w:val="24"/>
                <w:lang w:eastAsia="id-ID"/>
              </w:rPr>
              <w:t xml:space="preserve">      700.000 </w:t>
            </w:r>
          </w:p>
        </w:tc>
      </w:tr>
      <w:tr w14:paraId="52A200C7">
        <w:tblPrEx>
          <w:tblCellMar>
            <w:top w:w="0" w:type="dxa"/>
            <w:left w:w="108" w:type="dxa"/>
            <w:bottom w:w="0" w:type="dxa"/>
            <w:right w:w="108" w:type="dxa"/>
          </w:tblCellMar>
        </w:tblPrEx>
        <w:trPr>
          <w:trHeight w:val="315" w:hRule="atLeast"/>
          <w:jc w:val="center"/>
        </w:trPr>
        <w:tc>
          <w:tcPr>
            <w:tcW w:w="363" w:type="pct"/>
            <w:tcBorders>
              <w:top w:val="nil"/>
              <w:left w:val="single" w:color="auto" w:sz="4" w:space="0"/>
              <w:bottom w:val="single" w:color="auto" w:sz="4" w:space="0"/>
              <w:right w:val="single" w:color="auto" w:sz="4" w:space="0"/>
            </w:tcBorders>
            <w:noWrap/>
            <w:vAlign w:val="bottom"/>
          </w:tcPr>
          <w:p w14:paraId="1CF4277A">
            <w:pPr>
              <w:jc w:val="center"/>
              <w:rPr>
                <w:color w:val="000000"/>
                <w:sz w:val="24"/>
                <w:szCs w:val="24"/>
                <w:lang w:eastAsia="id-ID"/>
              </w:rPr>
            </w:pPr>
            <w:r>
              <w:rPr>
                <w:color w:val="000000"/>
                <w:sz w:val="24"/>
                <w:szCs w:val="24"/>
                <w:lang w:eastAsia="id-ID"/>
              </w:rPr>
              <w:t>2</w:t>
            </w:r>
          </w:p>
        </w:tc>
        <w:tc>
          <w:tcPr>
            <w:tcW w:w="1685" w:type="pct"/>
            <w:tcBorders>
              <w:top w:val="nil"/>
              <w:left w:val="nil"/>
              <w:bottom w:val="single" w:color="auto" w:sz="4" w:space="0"/>
              <w:right w:val="single" w:color="auto" w:sz="4" w:space="0"/>
            </w:tcBorders>
            <w:noWrap/>
            <w:vAlign w:val="bottom"/>
          </w:tcPr>
          <w:p w14:paraId="5D9B3614">
            <w:pPr>
              <w:rPr>
                <w:color w:val="000000"/>
                <w:sz w:val="24"/>
                <w:szCs w:val="24"/>
                <w:lang w:eastAsia="id-ID"/>
              </w:rPr>
            </w:pPr>
            <w:r>
              <w:rPr>
                <w:color w:val="000000"/>
                <w:sz w:val="24"/>
                <w:szCs w:val="24"/>
                <w:lang w:eastAsia="id-ID"/>
              </w:rPr>
              <w:t>Honor Co-tutor Pelatihan</w:t>
            </w:r>
          </w:p>
        </w:tc>
        <w:tc>
          <w:tcPr>
            <w:tcW w:w="712" w:type="pct"/>
            <w:tcBorders>
              <w:top w:val="nil"/>
              <w:left w:val="nil"/>
              <w:bottom w:val="single" w:color="auto" w:sz="4" w:space="0"/>
              <w:right w:val="single" w:color="auto" w:sz="4" w:space="0"/>
            </w:tcBorders>
            <w:noWrap/>
            <w:vAlign w:val="bottom"/>
          </w:tcPr>
          <w:p w14:paraId="26769767">
            <w:pPr>
              <w:jc w:val="center"/>
              <w:rPr>
                <w:color w:val="000000"/>
                <w:sz w:val="24"/>
                <w:szCs w:val="24"/>
                <w:lang w:eastAsia="id-ID"/>
              </w:rPr>
            </w:pPr>
            <w:r>
              <w:rPr>
                <w:color w:val="000000"/>
                <w:sz w:val="24"/>
                <w:szCs w:val="24"/>
                <w:lang w:eastAsia="id-ID"/>
              </w:rPr>
              <w:t>2</w:t>
            </w:r>
          </w:p>
        </w:tc>
        <w:tc>
          <w:tcPr>
            <w:tcW w:w="627" w:type="pct"/>
            <w:tcBorders>
              <w:top w:val="nil"/>
              <w:left w:val="nil"/>
              <w:bottom w:val="single" w:color="auto" w:sz="4" w:space="0"/>
              <w:right w:val="single" w:color="auto" w:sz="4" w:space="0"/>
            </w:tcBorders>
            <w:noWrap/>
            <w:vAlign w:val="bottom"/>
          </w:tcPr>
          <w:p w14:paraId="2E9B00BE">
            <w:pPr>
              <w:jc w:val="center"/>
              <w:rPr>
                <w:color w:val="000000"/>
                <w:sz w:val="24"/>
                <w:szCs w:val="24"/>
                <w:lang w:eastAsia="id-ID"/>
              </w:rPr>
            </w:pPr>
            <w:r>
              <w:rPr>
                <w:color w:val="000000"/>
                <w:sz w:val="24"/>
                <w:szCs w:val="24"/>
                <w:lang w:eastAsia="id-ID"/>
              </w:rPr>
              <w:t>Orang</w:t>
            </w:r>
          </w:p>
        </w:tc>
        <w:tc>
          <w:tcPr>
            <w:tcW w:w="906" w:type="pct"/>
            <w:tcBorders>
              <w:top w:val="nil"/>
              <w:left w:val="nil"/>
              <w:bottom w:val="single" w:color="auto" w:sz="4" w:space="0"/>
              <w:right w:val="single" w:color="auto" w:sz="4" w:space="0"/>
            </w:tcBorders>
            <w:noWrap/>
            <w:vAlign w:val="bottom"/>
          </w:tcPr>
          <w:p w14:paraId="0B7846F4">
            <w:pPr>
              <w:jc w:val="center"/>
              <w:rPr>
                <w:color w:val="000000"/>
                <w:sz w:val="24"/>
                <w:szCs w:val="24"/>
                <w:lang w:val="en-US" w:eastAsia="id-ID"/>
              </w:rPr>
            </w:pPr>
            <w:r>
              <w:rPr>
                <w:color w:val="000000"/>
                <w:sz w:val="24"/>
                <w:szCs w:val="24"/>
                <w:lang w:val="en-US" w:eastAsia="id-ID"/>
              </w:rPr>
              <w:t>700.000</w:t>
            </w:r>
          </w:p>
        </w:tc>
        <w:tc>
          <w:tcPr>
            <w:tcW w:w="707" w:type="pct"/>
            <w:tcBorders>
              <w:top w:val="nil"/>
              <w:left w:val="nil"/>
              <w:bottom w:val="single" w:color="auto" w:sz="4" w:space="0"/>
              <w:right w:val="single" w:color="auto" w:sz="4" w:space="0"/>
            </w:tcBorders>
            <w:noWrap/>
            <w:vAlign w:val="bottom"/>
          </w:tcPr>
          <w:p w14:paraId="2046AE86">
            <w:pPr>
              <w:jc w:val="center"/>
              <w:rPr>
                <w:color w:val="000000"/>
                <w:sz w:val="24"/>
                <w:szCs w:val="24"/>
                <w:lang w:eastAsia="id-ID"/>
              </w:rPr>
            </w:pPr>
            <w:r>
              <w:rPr>
                <w:color w:val="000000"/>
                <w:sz w:val="24"/>
                <w:szCs w:val="24"/>
                <w:lang w:eastAsia="id-ID"/>
              </w:rPr>
              <w:t>700.000</w:t>
            </w:r>
          </w:p>
        </w:tc>
      </w:tr>
      <w:tr w14:paraId="5DCD02FF">
        <w:tblPrEx>
          <w:tblCellMar>
            <w:top w:w="0" w:type="dxa"/>
            <w:left w:w="108" w:type="dxa"/>
            <w:bottom w:w="0" w:type="dxa"/>
            <w:right w:w="108" w:type="dxa"/>
          </w:tblCellMar>
        </w:tblPrEx>
        <w:trPr>
          <w:trHeight w:val="315" w:hRule="atLeast"/>
          <w:jc w:val="center"/>
        </w:trPr>
        <w:tc>
          <w:tcPr>
            <w:tcW w:w="363" w:type="pct"/>
            <w:tcBorders>
              <w:top w:val="nil"/>
              <w:left w:val="single" w:color="auto" w:sz="4" w:space="0"/>
              <w:bottom w:val="single" w:color="auto" w:sz="4" w:space="0"/>
              <w:right w:val="single" w:color="auto" w:sz="4" w:space="0"/>
            </w:tcBorders>
            <w:noWrap/>
            <w:vAlign w:val="bottom"/>
          </w:tcPr>
          <w:p w14:paraId="2C04B1AE">
            <w:pPr>
              <w:jc w:val="center"/>
              <w:rPr>
                <w:color w:val="000000"/>
                <w:sz w:val="24"/>
                <w:szCs w:val="24"/>
                <w:lang w:eastAsia="id-ID"/>
              </w:rPr>
            </w:pPr>
            <w:r>
              <w:rPr>
                <w:color w:val="000000"/>
                <w:sz w:val="24"/>
                <w:szCs w:val="24"/>
                <w:lang w:eastAsia="id-ID"/>
              </w:rPr>
              <w:t>3</w:t>
            </w:r>
          </w:p>
        </w:tc>
        <w:tc>
          <w:tcPr>
            <w:tcW w:w="1685" w:type="pct"/>
            <w:tcBorders>
              <w:top w:val="nil"/>
              <w:left w:val="nil"/>
              <w:bottom w:val="single" w:color="auto" w:sz="4" w:space="0"/>
              <w:right w:val="single" w:color="auto" w:sz="4" w:space="0"/>
            </w:tcBorders>
            <w:noWrap/>
            <w:vAlign w:val="bottom"/>
          </w:tcPr>
          <w:p w14:paraId="4B211C74">
            <w:pPr>
              <w:rPr>
                <w:color w:val="000000"/>
                <w:sz w:val="24"/>
                <w:szCs w:val="24"/>
                <w:lang w:eastAsia="id-ID"/>
              </w:rPr>
            </w:pPr>
            <w:r>
              <w:rPr>
                <w:color w:val="000000"/>
                <w:sz w:val="24"/>
                <w:szCs w:val="24"/>
                <w:lang w:eastAsia="id-ID"/>
              </w:rPr>
              <w:t>Honor Peserta Pelatihan</w:t>
            </w:r>
          </w:p>
        </w:tc>
        <w:tc>
          <w:tcPr>
            <w:tcW w:w="712" w:type="pct"/>
            <w:tcBorders>
              <w:top w:val="nil"/>
              <w:left w:val="nil"/>
              <w:bottom w:val="single" w:color="auto" w:sz="4" w:space="0"/>
              <w:right w:val="single" w:color="auto" w:sz="4" w:space="0"/>
            </w:tcBorders>
            <w:noWrap/>
            <w:vAlign w:val="bottom"/>
          </w:tcPr>
          <w:p w14:paraId="504D697A">
            <w:pPr>
              <w:jc w:val="center"/>
              <w:rPr>
                <w:color w:val="000000"/>
                <w:sz w:val="24"/>
                <w:szCs w:val="24"/>
                <w:lang w:eastAsia="id-ID"/>
              </w:rPr>
            </w:pPr>
            <w:r>
              <w:rPr>
                <w:color w:val="000000"/>
                <w:sz w:val="24"/>
                <w:szCs w:val="24"/>
                <w:lang w:val="en-US" w:eastAsia="id-ID"/>
              </w:rPr>
              <w:t>20</w:t>
            </w:r>
          </w:p>
        </w:tc>
        <w:tc>
          <w:tcPr>
            <w:tcW w:w="627" w:type="pct"/>
            <w:tcBorders>
              <w:top w:val="nil"/>
              <w:left w:val="nil"/>
              <w:bottom w:val="single" w:color="auto" w:sz="4" w:space="0"/>
              <w:right w:val="single" w:color="auto" w:sz="4" w:space="0"/>
            </w:tcBorders>
            <w:noWrap/>
            <w:vAlign w:val="bottom"/>
          </w:tcPr>
          <w:p w14:paraId="44D45745">
            <w:pPr>
              <w:jc w:val="center"/>
              <w:rPr>
                <w:color w:val="000000"/>
                <w:sz w:val="24"/>
                <w:szCs w:val="24"/>
                <w:lang w:eastAsia="id-ID"/>
              </w:rPr>
            </w:pPr>
            <w:r>
              <w:rPr>
                <w:color w:val="000000"/>
                <w:sz w:val="24"/>
                <w:szCs w:val="24"/>
                <w:lang w:eastAsia="id-ID"/>
              </w:rPr>
              <w:t>Orang</w:t>
            </w:r>
          </w:p>
        </w:tc>
        <w:tc>
          <w:tcPr>
            <w:tcW w:w="906" w:type="pct"/>
            <w:tcBorders>
              <w:top w:val="nil"/>
              <w:left w:val="nil"/>
              <w:bottom w:val="single" w:color="auto" w:sz="4" w:space="0"/>
              <w:right w:val="single" w:color="auto" w:sz="4" w:space="0"/>
            </w:tcBorders>
            <w:noWrap/>
            <w:vAlign w:val="bottom"/>
          </w:tcPr>
          <w:p w14:paraId="2124C5C3">
            <w:pPr>
              <w:jc w:val="center"/>
              <w:rPr>
                <w:color w:val="000000"/>
                <w:sz w:val="24"/>
                <w:szCs w:val="24"/>
                <w:lang w:eastAsia="id-ID"/>
              </w:rPr>
            </w:pPr>
            <w:r>
              <w:rPr>
                <w:color w:val="000000"/>
                <w:sz w:val="24"/>
                <w:szCs w:val="24"/>
                <w:lang w:val="en-US" w:eastAsia="id-ID"/>
              </w:rPr>
              <w:t>100.</w:t>
            </w:r>
            <w:r>
              <w:rPr>
                <w:color w:val="000000"/>
                <w:sz w:val="24"/>
                <w:szCs w:val="24"/>
                <w:lang w:eastAsia="id-ID"/>
              </w:rPr>
              <w:t>000</w:t>
            </w:r>
          </w:p>
        </w:tc>
        <w:tc>
          <w:tcPr>
            <w:tcW w:w="707" w:type="pct"/>
            <w:tcBorders>
              <w:top w:val="nil"/>
              <w:left w:val="nil"/>
              <w:bottom w:val="single" w:color="auto" w:sz="4" w:space="0"/>
              <w:right w:val="single" w:color="auto" w:sz="4" w:space="0"/>
            </w:tcBorders>
            <w:noWrap/>
            <w:vAlign w:val="bottom"/>
          </w:tcPr>
          <w:p w14:paraId="1AC39F8F">
            <w:pPr>
              <w:rPr>
                <w:color w:val="000000"/>
                <w:sz w:val="24"/>
                <w:szCs w:val="24"/>
                <w:lang w:eastAsia="id-ID"/>
              </w:rPr>
            </w:pPr>
            <w:r>
              <w:rPr>
                <w:color w:val="000000"/>
                <w:sz w:val="24"/>
                <w:szCs w:val="24"/>
                <w:lang w:val="en-US" w:eastAsia="id-ID"/>
              </w:rPr>
              <w:t>2.000.000</w:t>
            </w:r>
          </w:p>
        </w:tc>
      </w:tr>
      <w:tr w14:paraId="6119AC75">
        <w:tblPrEx>
          <w:tblCellMar>
            <w:top w:w="0" w:type="dxa"/>
            <w:left w:w="108" w:type="dxa"/>
            <w:bottom w:w="0" w:type="dxa"/>
            <w:right w:w="108" w:type="dxa"/>
          </w:tblCellMar>
        </w:tblPrEx>
        <w:trPr>
          <w:trHeight w:val="300" w:hRule="atLeast"/>
          <w:jc w:val="center"/>
        </w:trPr>
        <w:tc>
          <w:tcPr>
            <w:tcW w:w="4293" w:type="pct"/>
            <w:gridSpan w:val="5"/>
            <w:tcBorders>
              <w:top w:val="single" w:color="auto" w:sz="4" w:space="0"/>
              <w:left w:val="single" w:color="auto" w:sz="4" w:space="0"/>
              <w:bottom w:val="single" w:color="auto" w:sz="4" w:space="0"/>
              <w:right w:val="single" w:color="auto" w:sz="4" w:space="0"/>
            </w:tcBorders>
            <w:noWrap/>
            <w:vAlign w:val="bottom"/>
          </w:tcPr>
          <w:p w14:paraId="1CF8C682">
            <w:pPr>
              <w:jc w:val="center"/>
              <w:rPr>
                <w:color w:val="000000"/>
                <w:sz w:val="24"/>
                <w:szCs w:val="24"/>
                <w:lang w:eastAsia="id-ID"/>
              </w:rPr>
            </w:pPr>
            <w:r>
              <w:rPr>
                <w:color w:val="000000"/>
                <w:sz w:val="24"/>
                <w:szCs w:val="24"/>
                <w:lang w:eastAsia="id-ID"/>
              </w:rPr>
              <w:t>Total Honor</w:t>
            </w:r>
          </w:p>
        </w:tc>
        <w:tc>
          <w:tcPr>
            <w:tcW w:w="707" w:type="pct"/>
            <w:tcBorders>
              <w:top w:val="nil"/>
              <w:left w:val="nil"/>
              <w:bottom w:val="single" w:color="auto" w:sz="4" w:space="0"/>
              <w:right w:val="single" w:color="auto" w:sz="4" w:space="0"/>
            </w:tcBorders>
            <w:noWrap/>
            <w:vAlign w:val="bottom"/>
          </w:tcPr>
          <w:p w14:paraId="0EE422DA">
            <w:pPr>
              <w:jc w:val="center"/>
              <w:rPr>
                <w:color w:val="000000"/>
                <w:sz w:val="24"/>
                <w:szCs w:val="24"/>
                <w:lang w:eastAsia="id-ID"/>
              </w:rPr>
            </w:pPr>
            <w:r>
              <w:rPr>
                <w:color w:val="000000"/>
                <w:sz w:val="24"/>
                <w:szCs w:val="24"/>
                <w:lang w:val="en-US" w:eastAsia="id-ID"/>
              </w:rPr>
              <w:t>3.400.000</w:t>
            </w:r>
          </w:p>
        </w:tc>
      </w:tr>
      <w:tr w14:paraId="7DDC1BBD">
        <w:tblPrEx>
          <w:tblCellMar>
            <w:top w:w="0" w:type="dxa"/>
            <w:left w:w="108" w:type="dxa"/>
            <w:bottom w:w="0" w:type="dxa"/>
            <w:right w:w="108" w:type="dxa"/>
          </w:tblCellMar>
        </w:tblPrEx>
        <w:trPr>
          <w:trHeight w:val="315" w:hRule="atLeast"/>
          <w:jc w:val="center"/>
        </w:trPr>
        <w:tc>
          <w:tcPr>
            <w:tcW w:w="5000" w:type="pct"/>
            <w:gridSpan w:val="6"/>
            <w:tcBorders>
              <w:top w:val="single" w:color="auto" w:sz="4" w:space="0"/>
              <w:left w:val="single" w:color="auto" w:sz="4" w:space="0"/>
              <w:bottom w:val="single" w:color="auto" w:sz="4" w:space="0"/>
              <w:right w:val="single" w:color="auto" w:sz="4" w:space="0"/>
            </w:tcBorders>
            <w:noWrap/>
            <w:vAlign w:val="bottom"/>
          </w:tcPr>
          <w:p w14:paraId="30F9E53D">
            <w:pPr>
              <w:rPr>
                <w:b/>
                <w:bCs/>
                <w:color w:val="000000"/>
                <w:sz w:val="24"/>
                <w:szCs w:val="24"/>
                <w:lang w:eastAsia="id-ID"/>
              </w:rPr>
            </w:pPr>
            <w:r>
              <w:rPr>
                <w:b/>
                <w:bCs/>
                <w:color w:val="000000"/>
                <w:sz w:val="24"/>
                <w:szCs w:val="24"/>
                <w:lang w:eastAsia="id-ID"/>
              </w:rPr>
              <w:t>BELANJA BAHAN</w:t>
            </w:r>
          </w:p>
        </w:tc>
      </w:tr>
      <w:tr w14:paraId="01255F6F">
        <w:tblPrEx>
          <w:tblCellMar>
            <w:top w:w="0" w:type="dxa"/>
            <w:left w:w="108" w:type="dxa"/>
            <w:bottom w:w="0" w:type="dxa"/>
            <w:right w:w="108" w:type="dxa"/>
          </w:tblCellMar>
        </w:tblPrEx>
        <w:trPr>
          <w:trHeight w:val="315" w:hRule="atLeast"/>
          <w:jc w:val="center"/>
        </w:trPr>
        <w:tc>
          <w:tcPr>
            <w:tcW w:w="363" w:type="pct"/>
            <w:tcBorders>
              <w:top w:val="nil"/>
              <w:left w:val="single" w:color="auto" w:sz="4" w:space="0"/>
              <w:bottom w:val="single" w:color="auto" w:sz="4" w:space="0"/>
              <w:right w:val="single" w:color="auto" w:sz="4" w:space="0"/>
            </w:tcBorders>
            <w:noWrap/>
            <w:vAlign w:val="center"/>
          </w:tcPr>
          <w:p w14:paraId="002125EA">
            <w:pPr>
              <w:jc w:val="center"/>
              <w:rPr>
                <w:color w:val="000000"/>
                <w:sz w:val="24"/>
                <w:szCs w:val="24"/>
                <w:lang w:eastAsia="id-ID"/>
              </w:rPr>
            </w:pPr>
            <w:r>
              <w:rPr>
                <w:color w:val="000000"/>
                <w:sz w:val="24"/>
                <w:szCs w:val="24"/>
                <w:lang w:eastAsia="id-ID"/>
              </w:rPr>
              <w:t>No</w:t>
            </w:r>
          </w:p>
        </w:tc>
        <w:tc>
          <w:tcPr>
            <w:tcW w:w="1685" w:type="pct"/>
            <w:tcBorders>
              <w:top w:val="nil"/>
              <w:left w:val="nil"/>
              <w:bottom w:val="single" w:color="auto" w:sz="4" w:space="0"/>
              <w:right w:val="single" w:color="auto" w:sz="4" w:space="0"/>
            </w:tcBorders>
            <w:noWrap/>
            <w:vAlign w:val="center"/>
          </w:tcPr>
          <w:p w14:paraId="12B8260D">
            <w:pPr>
              <w:jc w:val="center"/>
              <w:rPr>
                <w:color w:val="000000"/>
                <w:sz w:val="24"/>
                <w:szCs w:val="24"/>
                <w:lang w:eastAsia="id-ID"/>
              </w:rPr>
            </w:pPr>
            <w:r>
              <w:rPr>
                <w:color w:val="000000"/>
                <w:sz w:val="24"/>
                <w:szCs w:val="24"/>
                <w:lang w:eastAsia="id-ID"/>
              </w:rPr>
              <w:t>Item Bahan</w:t>
            </w:r>
          </w:p>
        </w:tc>
        <w:tc>
          <w:tcPr>
            <w:tcW w:w="712" w:type="pct"/>
            <w:tcBorders>
              <w:top w:val="nil"/>
              <w:left w:val="nil"/>
              <w:bottom w:val="single" w:color="auto" w:sz="4" w:space="0"/>
              <w:right w:val="single" w:color="auto" w:sz="4" w:space="0"/>
            </w:tcBorders>
            <w:noWrap/>
            <w:vAlign w:val="center"/>
          </w:tcPr>
          <w:p w14:paraId="3D98825D">
            <w:pPr>
              <w:jc w:val="center"/>
              <w:rPr>
                <w:color w:val="000000"/>
                <w:sz w:val="24"/>
                <w:szCs w:val="24"/>
                <w:lang w:eastAsia="id-ID"/>
              </w:rPr>
            </w:pPr>
            <w:r>
              <w:rPr>
                <w:color w:val="000000"/>
                <w:sz w:val="24"/>
                <w:szCs w:val="24"/>
                <w:lang w:eastAsia="id-ID"/>
              </w:rPr>
              <w:t>Volume</w:t>
            </w:r>
          </w:p>
        </w:tc>
        <w:tc>
          <w:tcPr>
            <w:tcW w:w="627" w:type="pct"/>
            <w:tcBorders>
              <w:top w:val="nil"/>
              <w:left w:val="nil"/>
              <w:bottom w:val="single" w:color="auto" w:sz="4" w:space="0"/>
              <w:right w:val="single" w:color="auto" w:sz="4" w:space="0"/>
            </w:tcBorders>
            <w:noWrap/>
            <w:vAlign w:val="center"/>
          </w:tcPr>
          <w:p w14:paraId="1ECDF020">
            <w:pPr>
              <w:jc w:val="center"/>
              <w:rPr>
                <w:color w:val="000000"/>
                <w:sz w:val="24"/>
                <w:szCs w:val="24"/>
                <w:lang w:eastAsia="id-ID"/>
              </w:rPr>
            </w:pPr>
            <w:r>
              <w:rPr>
                <w:color w:val="000000"/>
                <w:sz w:val="24"/>
                <w:szCs w:val="24"/>
                <w:lang w:eastAsia="id-ID"/>
              </w:rPr>
              <w:t>Satuan</w:t>
            </w:r>
          </w:p>
        </w:tc>
        <w:tc>
          <w:tcPr>
            <w:tcW w:w="906" w:type="pct"/>
            <w:tcBorders>
              <w:top w:val="nil"/>
              <w:left w:val="nil"/>
              <w:bottom w:val="single" w:color="auto" w:sz="4" w:space="0"/>
              <w:right w:val="single" w:color="auto" w:sz="4" w:space="0"/>
            </w:tcBorders>
            <w:noWrap/>
            <w:vAlign w:val="center"/>
          </w:tcPr>
          <w:p w14:paraId="5D81CC79">
            <w:pPr>
              <w:jc w:val="center"/>
              <w:rPr>
                <w:color w:val="000000"/>
                <w:sz w:val="24"/>
                <w:szCs w:val="24"/>
                <w:lang w:eastAsia="id-ID"/>
              </w:rPr>
            </w:pPr>
            <w:r>
              <w:rPr>
                <w:color w:val="000000"/>
                <w:sz w:val="24"/>
                <w:szCs w:val="24"/>
                <w:lang w:eastAsia="id-ID"/>
              </w:rPr>
              <w:t>Honor (Rp)</w:t>
            </w:r>
          </w:p>
        </w:tc>
        <w:tc>
          <w:tcPr>
            <w:tcW w:w="707" w:type="pct"/>
            <w:tcBorders>
              <w:top w:val="nil"/>
              <w:left w:val="nil"/>
              <w:bottom w:val="single" w:color="auto" w:sz="4" w:space="0"/>
              <w:right w:val="single" w:color="auto" w:sz="4" w:space="0"/>
            </w:tcBorders>
            <w:noWrap/>
            <w:vAlign w:val="center"/>
          </w:tcPr>
          <w:p w14:paraId="578E176C">
            <w:pPr>
              <w:jc w:val="center"/>
              <w:rPr>
                <w:color w:val="000000"/>
                <w:sz w:val="24"/>
                <w:szCs w:val="24"/>
                <w:lang w:eastAsia="id-ID"/>
              </w:rPr>
            </w:pPr>
            <w:r>
              <w:rPr>
                <w:color w:val="000000"/>
                <w:sz w:val="24"/>
                <w:szCs w:val="24"/>
                <w:lang w:eastAsia="id-ID"/>
              </w:rPr>
              <w:t>Total (Rp)</w:t>
            </w:r>
          </w:p>
        </w:tc>
      </w:tr>
      <w:tr w14:paraId="5C0711F0">
        <w:tblPrEx>
          <w:tblCellMar>
            <w:top w:w="0" w:type="dxa"/>
            <w:left w:w="108" w:type="dxa"/>
            <w:bottom w:w="0" w:type="dxa"/>
            <w:right w:w="108" w:type="dxa"/>
          </w:tblCellMar>
        </w:tblPrEx>
        <w:trPr>
          <w:trHeight w:val="315" w:hRule="atLeast"/>
          <w:jc w:val="center"/>
        </w:trPr>
        <w:tc>
          <w:tcPr>
            <w:tcW w:w="363" w:type="pct"/>
            <w:tcBorders>
              <w:top w:val="nil"/>
              <w:left w:val="single" w:color="auto" w:sz="4" w:space="0"/>
              <w:bottom w:val="single" w:color="auto" w:sz="4" w:space="0"/>
              <w:right w:val="single" w:color="auto" w:sz="4" w:space="0"/>
            </w:tcBorders>
            <w:noWrap/>
            <w:vAlign w:val="bottom"/>
          </w:tcPr>
          <w:p w14:paraId="11CAC698">
            <w:pPr>
              <w:jc w:val="center"/>
              <w:rPr>
                <w:color w:val="000000"/>
                <w:sz w:val="24"/>
                <w:szCs w:val="24"/>
                <w:lang w:eastAsia="id-ID"/>
              </w:rPr>
            </w:pPr>
            <w:r>
              <w:rPr>
                <w:color w:val="000000"/>
                <w:sz w:val="24"/>
                <w:szCs w:val="24"/>
                <w:lang w:eastAsia="id-ID"/>
              </w:rPr>
              <w:t>1</w:t>
            </w:r>
          </w:p>
        </w:tc>
        <w:tc>
          <w:tcPr>
            <w:tcW w:w="1685" w:type="pct"/>
            <w:tcBorders>
              <w:top w:val="nil"/>
              <w:left w:val="nil"/>
              <w:bottom w:val="single" w:color="auto" w:sz="4" w:space="0"/>
              <w:right w:val="single" w:color="auto" w:sz="4" w:space="0"/>
            </w:tcBorders>
            <w:noWrap/>
            <w:vAlign w:val="bottom"/>
          </w:tcPr>
          <w:p w14:paraId="2B318193">
            <w:pPr>
              <w:rPr>
                <w:color w:val="000000"/>
                <w:sz w:val="24"/>
                <w:szCs w:val="24"/>
                <w:lang w:eastAsia="id-ID"/>
              </w:rPr>
            </w:pPr>
            <w:r>
              <w:rPr>
                <w:color w:val="000000"/>
                <w:sz w:val="24"/>
                <w:szCs w:val="24"/>
                <w:lang w:eastAsia="id-ID"/>
              </w:rPr>
              <w:t>Print materi pelatihan</w:t>
            </w:r>
          </w:p>
        </w:tc>
        <w:tc>
          <w:tcPr>
            <w:tcW w:w="712" w:type="pct"/>
            <w:tcBorders>
              <w:top w:val="nil"/>
              <w:left w:val="nil"/>
              <w:bottom w:val="single" w:color="auto" w:sz="4" w:space="0"/>
              <w:right w:val="single" w:color="auto" w:sz="4" w:space="0"/>
            </w:tcBorders>
            <w:noWrap/>
            <w:vAlign w:val="bottom"/>
          </w:tcPr>
          <w:p w14:paraId="2544A6E7">
            <w:pPr>
              <w:jc w:val="center"/>
              <w:rPr>
                <w:color w:val="000000"/>
                <w:sz w:val="24"/>
                <w:szCs w:val="24"/>
                <w:lang w:eastAsia="id-ID"/>
              </w:rPr>
            </w:pPr>
            <w:r>
              <w:rPr>
                <w:color w:val="000000"/>
                <w:sz w:val="24"/>
                <w:szCs w:val="24"/>
                <w:lang w:val="en-US" w:eastAsia="id-ID"/>
              </w:rPr>
              <w:t>20</w:t>
            </w:r>
          </w:p>
        </w:tc>
        <w:tc>
          <w:tcPr>
            <w:tcW w:w="627" w:type="pct"/>
            <w:tcBorders>
              <w:top w:val="nil"/>
              <w:left w:val="nil"/>
              <w:bottom w:val="single" w:color="auto" w:sz="4" w:space="0"/>
              <w:right w:val="single" w:color="auto" w:sz="4" w:space="0"/>
            </w:tcBorders>
            <w:noWrap/>
            <w:vAlign w:val="bottom"/>
          </w:tcPr>
          <w:p w14:paraId="55C3BA7B">
            <w:pPr>
              <w:jc w:val="center"/>
              <w:rPr>
                <w:color w:val="000000"/>
                <w:sz w:val="24"/>
                <w:szCs w:val="24"/>
                <w:lang w:eastAsia="id-ID"/>
              </w:rPr>
            </w:pPr>
            <w:r>
              <w:rPr>
                <w:color w:val="000000"/>
                <w:sz w:val="24"/>
                <w:szCs w:val="24"/>
                <w:lang w:eastAsia="id-ID"/>
              </w:rPr>
              <w:t>Pcs </w:t>
            </w:r>
          </w:p>
        </w:tc>
        <w:tc>
          <w:tcPr>
            <w:tcW w:w="906" w:type="pct"/>
            <w:tcBorders>
              <w:top w:val="nil"/>
              <w:left w:val="nil"/>
              <w:bottom w:val="single" w:color="auto" w:sz="4" w:space="0"/>
              <w:right w:val="single" w:color="auto" w:sz="4" w:space="0"/>
            </w:tcBorders>
            <w:noWrap/>
            <w:vAlign w:val="bottom"/>
          </w:tcPr>
          <w:p w14:paraId="50D5D89C">
            <w:pPr>
              <w:jc w:val="center"/>
              <w:rPr>
                <w:color w:val="000000"/>
                <w:sz w:val="24"/>
                <w:szCs w:val="24"/>
                <w:lang w:eastAsia="id-ID"/>
              </w:rPr>
            </w:pPr>
            <w:r>
              <w:rPr>
                <w:color w:val="000000"/>
                <w:sz w:val="24"/>
                <w:szCs w:val="24"/>
                <w:lang w:eastAsia="id-ID"/>
              </w:rPr>
              <w:t>50.000</w:t>
            </w:r>
          </w:p>
        </w:tc>
        <w:tc>
          <w:tcPr>
            <w:tcW w:w="707" w:type="pct"/>
            <w:tcBorders>
              <w:top w:val="nil"/>
              <w:left w:val="nil"/>
              <w:bottom w:val="single" w:color="auto" w:sz="4" w:space="0"/>
              <w:right w:val="single" w:color="auto" w:sz="4" w:space="0"/>
            </w:tcBorders>
            <w:noWrap/>
            <w:vAlign w:val="bottom"/>
          </w:tcPr>
          <w:p w14:paraId="36E3CB9D">
            <w:pPr>
              <w:jc w:val="center"/>
              <w:rPr>
                <w:color w:val="000000"/>
                <w:sz w:val="24"/>
                <w:szCs w:val="24"/>
                <w:lang w:eastAsia="id-ID"/>
              </w:rPr>
            </w:pPr>
            <w:r>
              <w:rPr>
                <w:color w:val="000000"/>
                <w:sz w:val="24"/>
                <w:szCs w:val="24"/>
                <w:lang w:val="en-US" w:eastAsia="id-ID"/>
              </w:rPr>
              <w:t>100</w:t>
            </w:r>
            <w:r>
              <w:rPr>
                <w:color w:val="000000"/>
                <w:sz w:val="24"/>
                <w:szCs w:val="24"/>
                <w:lang w:eastAsia="id-ID"/>
              </w:rPr>
              <w:t>0.000</w:t>
            </w:r>
          </w:p>
        </w:tc>
      </w:tr>
      <w:tr w14:paraId="5FF84715">
        <w:tblPrEx>
          <w:tblCellMar>
            <w:top w:w="0" w:type="dxa"/>
            <w:left w:w="108" w:type="dxa"/>
            <w:bottom w:w="0" w:type="dxa"/>
            <w:right w:w="108" w:type="dxa"/>
          </w:tblCellMar>
        </w:tblPrEx>
        <w:trPr>
          <w:trHeight w:val="315" w:hRule="atLeast"/>
          <w:jc w:val="center"/>
        </w:trPr>
        <w:tc>
          <w:tcPr>
            <w:tcW w:w="363" w:type="pct"/>
            <w:tcBorders>
              <w:top w:val="nil"/>
              <w:left w:val="single" w:color="auto" w:sz="4" w:space="0"/>
              <w:bottom w:val="single" w:color="auto" w:sz="4" w:space="0"/>
              <w:right w:val="single" w:color="auto" w:sz="4" w:space="0"/>
            </w:tcBorders>
            <w:noWrap/>
            <w:vAlign w:val="bottom"/>
          </w:tcPr>
          <w:p w14:paraId="1647FE1B">
            <w:pPr>
              <w:jc w:val="center"/>
              <w:rPr>
                <w:color w:val="000000"/>
                <w:sz w:val="24"/>
                <w:szCs w:val="24"/>
                <w:lang w:eastAsia="id-ID"/>
              </w:rPr>
            </w:pPr>
            <w:r>
              <w:rPr>
                <w:color w:val="000000"/>
                <w:sz w:val="24"/>
                <w:szCs w:val="24"/>
                <w:lang w:eastAsia="id-ID"/>
              </w:rPr>
              <w:t>2</w:t>
            </w:r>
          </w:p>
        </w:tc>
        <w:tc>
          <w:tcPr>
            <w:tcW w:w="1685" w:type="pct"/>
            <w:tcBorders>
              <w:top w:val="nil"/>
              <w:left w:val="nil"/>
              <w:bottom w:val="single" w:color="auto" w:sz="4" w:space="0"/>
              <w:right w:val="single" w:color="auto" w:sz="4" w:space="0"/>
            </w:tcBorders>
            <w:noWrap/>
            <w:vAlign w:val="bottom"/>
          </w:tcPr>
          <w:p w14:paraId="62EC0415">
            <w:pPr>
              <w:jc w:val="center"/>
              <w:rPr>
                <w:color w:val="000000"/>
                <w:sz w:val="24"/>
                <w:szCs w:val="24"/>
                <w:lang w:eastAsia="id-ID"/>
              </w:rPr>
            </w:pPr>
            <w:r>
              <w:rPr>
                <w:color w:val="000000"/>
                <w:sz w:val="24"/>
                <w:szCs w:val="24"/>
                <w:lang w:eastAsia="id-ID"/>
              </w:rPr>
              <w:t> </w:t>
            </w:r>
          </w:p>
        </w:tc>
        <w:tc>
          <w:tcPr>
            <w:tcW w:w="712" w:type="pct"/>
            <w:tcBorders>
              <w:top w:val="nil"/>
              <w:left w:val="nil"/>
              <w:bottom w:val="single" w:color="auto" w:sz="4" w:space="0"/>
              <w:right w:val="single" w:color="auto" w:sz="4" w:space="0"/>
            </w:tcBorders>
            <w:noWrap/>
            <w:vAlign w:val="bottom"/>
          </w:tcPr>
          <w:p w14:paraId="13659543">
            <w:pPr>
              <w:jc w:val="center"/>
              <w:rPr>
                <w:color w:val="000000"/>
                <w:sz w:val="24"/>
                <w:szCs w:val="24"/>
                <w:lang w:eastAsia="id-ID"/>
              </w:rPr>
            </w:pPr>
            <w:r>
              <w:rPr>
                <w:color w:val="000000"/>
                <w:sz w:val="24"/>
                <w:szCs w:val="24"/>
                <w:lang w:eastAsia="id-ID"/>
              </w:rPr>
              <w:t> </w:t>
            </w:r>
          </w:p>
        </w:tc>
        <w:tc>
          <w:tcPr>
            <w:tcW w:w="627" w:type="pct"/>
            <w:tcBorders>
              <w:top w:val="nil"/>
              <w:left w:val="nil"/>
              <w:bottom w:val="single" w:color="auto" w:sz="4" w:space="0"/>
              <w:right w:val="single" w:color="auto" w:sz="4" w:space="0"/>
            </w:tcBorders>
            <w:noWrap/>
            <w:vAlign w:val="bottom"/>
          </w:tcPr>
          <w:p w14:paraId="3B1BF9F1">
            <w:pPr>
              <w:jc w:val="center"/>
              <w:rPr>
                <w:color w:val="000000"/>
                <w:sz w:val="24"/>
                <w:szCs w:val="24"/>
                <w:lang w:eastAsia="id-ID"/>
              </w:rPr>
            </w:pPr>
            <w:r>
              <w:rPr>
                <w:color w:val="000000"/>
                <w:sz w:val="24"/>
                <w:szCs w:val="24"/>
                <w:lang w:eastAsia="id-ID"/>
              </w:rPr>
              <w:t> </w:t>
            </w:r>
          </w:p>
        </w:tc>
        <w:tc>
          <w:tcPr>
            <w:tcW w:w="906" w:type="pct"/>
            <w:tcBorders>
              <w:top w:val="nil"/>
              <w:left w:val="nil"/>
              <w:bottom w:val="single" w:color="auto" w:sz="4" w:space="0"/>
              <w:right w:val="single" w:color="auto" w:sz="4" w:space="0"/>
            </w:tcBorders>
            <w:noWrap/>
            <w:vAlign w:val="bottom"/>
          </w:tcPr>
          <w:p w14:paraId="3B505AC8">
            <w:pPr>
              <w:jc w:val="center"/>
              <w:rPr>
                <w:color w:val="000000"/>
                <w:sz w:val="24"/>
                <w:szCs w:val="24"/>
                <w:lang w:eastAsia="id-ID"/>
              </w:rPr>
            </w:pPr>
            <w:r>
              <w:rPr>
                <w:color w:val="000000"/>
                <w:sz w:val="24"/>
                <w:szCs w:val="24"/>
                <w:lang w:eastAsia="id-ID"/>
              </w:rPr>
              <w:t> </w:t>
            </w:r>
          </w:p>
        </w:tc>
        <w:tc>
          <w:tcPr>
            <w:tcW w:w="707" w:type="pct"/>
            <w:tcBorders>
              <w:top w:val="nil"/>
              <w:left w:val="nil"/>
              <w:bottom w:val="single" w:color="auto" w:sz="4" w:space="0"/>
              <w:right w:val="single" w:color="auto" w:sz="4" w:space="0"/>
            </w:tcBorders>
            <w:noWrap/>
            <w:vAlign w:val="bottom"/>
          </w:tcPr>
          <w:p w14:paraId="14B78865">
            <w:pPr>
              <w:jc w:val="center"/>
              <w:rPr>
                <w:color w:val="000000"/>
                <w:sz w:val="24"/>
                <w:szCs w:val="24"/>
                <w:lang w:eastAsia="id-ID"/>
              </w:rPr>
            </w:pPr>
            <w:r>
              <w:rPr>
                <w:color w:val="000000"/>
                <w:sz w:val="24"/>
                <w:szCs w:val="24"/>
                <w:lang w:eastAsia="id-ID"/>
              </w:rPr>
              <w:t> </w:t>
            </w:r>
          </w:p>
        </w:tc>
      </w:tr>
      <w:tr w14:paraId="70825291">
        <w:tblPrEx>
          <w:tblCellMar>
            <w:top w:w="0" w:type="dxa"/>
            <w:left w:w="108" w:type="dxa"/>
            <w:bottom w:w="0" w:type="dxa"/>
            <w:right w:w="108" w:type="dxa"/>
          </w:tblCellMar>
        </w:tblPrEx>
        <w:trPr>
          <w:trHeight w:val="300" w:hRule="atLeast"/>
          <w:jc w:val="center"/>
        </w:trPr>
        <w:tc>
          <w:tcPr>
            <w:tcW w:w="4293" w:type="pct"/>
            <w:gridSpan w:val="5"/>
            <w:tcBorders>
              <w:top w:val="single" w:color="auto" w:sz="4" w:space="0"/>
              <w:left w:val="single" w:color="auto" w:sz="4" w:space="0"/>
              <w:bottom w:val="single" w:color="auto" w:sz="4" w:space="0"/>
              <w:right w:val="single" w:color="auto" w:sz="4" w:space="0"/>
            </w:tcBorders>
            <w:noWrap/>
            <w:vAlign w:val="bottom"/>
          </w:tcPr>
          <w:p w14:paraId="52CBD9E7">
            <w:pPr>
              <w:jc w:val="center"/>
              <w:rPr>
                <w:color w:val="000000"/>
                <w:sz w:val="24"/>
                <w:szCs w:val="24"/>
                <w:lang w:eastAsia="id-ID"/>
              </w:rPr>
            </w:pPr>
            <w:r>
              <w:rPr>
                <w:color w:val="000000"/>
                <w:sz w:val="24"/>
                <w:szCs w:val="24"/>
                <w:lang w:eastAsia="id-ID"/>
              </w:rPr>
              <w:t>Total Belanja Bahan</w:t>
            </w:r>
          </w:p>
        </w:tc>
        <w:tc>
          <w:tcPr>
            <w:tcW w:w="707" w:type="pct"/>
            <w:tcBorders>
              <w:top w:val="nil"/>
              <w:left w:val="nil"/>
              <w:bottom w:val="single" w:color="auto" w:sz="4" w:space="0"/>
              <w:right w:val="single" w:color="auto" w:sz="4" w:space="0"/>
            </w:tcBorders>
            <w:noWrap/>
            <w:vAlign w:val="bottom"/>
          </w:tcPr>
          <w:p w14:paraId="7173549F">
            <w:pPr>
              <w:jc w:val="center"/>
              <w:rPr>
                <w:color w:val="000000"/>
                <w:sz w:val="24"/>
                <w:szCs w:val="24"/>
                <w:lang w:eastAsia="id-ID"/>
              </w:rPr>
            </w:pPr>
            <w:r>
              <w:rPr>
                <w:color w:val="000000"/>
                <w:sz w:val="24"/>
                <w:szCs w:val="24"/>
                <w:lang w:val="en-US" w:eastAsia="id-ID"/>
              </w:rPr>
              <w:t>100</w:t>
            </w:r>
            <w:r>
              <w:rPr>
                <w:color w:val="000000"/>
                <w:sz w:val="24"/>
                <w:szCs w:val="24"/>
                <w:lang w:eastAsia="id-ID"/>
              </w:rPr>
              <w:t>0.000</w:t>
            </w:r>
          </w:p>
        </w:tc>
      </w:tr>
      <w:tr w14:paraId="579B10A0">
        <w:tblPrEx>
          <w:tblCellMar>
            <w:top w:w="0" w:type="dxa"/>
            <w:left w:w="108" w:type="dxa"/>
            <w:bottom w:w="0" w:type="dxa"/>
            <w:right w:w="108" w:type="dxa"/>
          </w:tblCellMar>
        </w:tblPrEx>
        <w:trPr>
          <w:trHeight w:val="315" w:hRule="atLeast"/>
          <w:jc w:val="center"/>
        </w:trPr>
        <w:tc>
          <w:tcPr>
            <w:tcW w:w="5000" w:type="pct"/>
            <w:gridSpan w:val="6"/>
            <w:tcBorders>
              <w:top w:val="single" w:color="auto" w:sz="4" w:space="0"/>
              <w:left w:val="single" w:color="auto" w:sz="4" w:space="0"/>
              <w:bottom w:val="single" w:color="auto" w:sz="4" w:space="0"/>
              <w:right w:val="single" w:color="auto" w:sz="4" w:space="0"/>
            </w:tcBorders>
            <w:noWrap/>
            <w:vAlign w:val="bottom"/>
          </w:tcPr>
          <w:p w14:paraId="52A679CA">
            <w:pPr>
              <w:rPr>
                <w:b/>
                <w:bCs/>
                <w:color w:val="000000"/>
                <w:sz w:val="24"/>
                <w:szCs w:val="24"/>
                <w:lang w:eastAsia="id-ID"/>
              </w:rPr>
            </w:pPr>
            <w:r>
              <w:rPr>
                <w:b/>
                <w:bCs/>
                <w:color w:val="000000"/>
                <w:sz w:val="24"/>
                <w:szCs w:val="24"/>
                <w:lang w:eastAsia="id-ID"/>
              </w:rPr>
              <w:t>BELANJA BARANG NON OPERASIONAL</w:t>
            </w:r>
          </w:p>
        </w:tc>
      </w:tr>
      <w:tr w14:paraId="1616D84B">
        <w:tblPrEx>
          <w:tblCellMar>
            <w:top w:w="0" w:type="dxa"/>
            <w:left w:w="108" w:type="dxa"/>
            <w:bottom w:w="0" w:type="dxa"/>
            <w:right w:w="108" w:type="dxa"/>
          </w:tblCellMar>
        </w:tblPrEx>
        <w:trPr>
          <w:trHeight w:val="315" w:hRule="atLeast"/>
          <w:jc w:val="center"/>
        </w:trPr>
        <w:tc>
          <w:tcPr>
            <w:tcW w:w="363" w:type="pct"/>
            <w:tcBorders>
              <w:top w:val="nil"/>
              <w:left w:val="single" w:color="auto" w:sz="4" w:space="0"/>
              <w:bottom w:val="single" w:color="auto" w:sz="4" w:space="0"/>
              <w:right w:val="single" w:color="auto" w:sz="4" w:space="0"/>
            </w:tcBorders>
            <w:noWrap/>
            <w:vAlign w:val="center"/>
          </w:tcPr>
          <w:p w14:paraId="72D9A695">
            <w:pPr>
              <w:jc w:val="center"/>
              <w:rPr>
                <w:color w:val="000000"/>
                <w:sz w:val="24"/>
                <w:szCs w:val="24"/>
                <w:lang w:eastAsia="id-ID"/>
              </w:rPr>
            </w:pPr>
            <w:r>
              <w:rPr>
                <w:color w:val="000000"/>
                <w:sz w:val="24"/>
                <w:szCs w:val="24"/>
                <w:lang w:eastAsia="id-ID"/>
              </w:rPr>
              <w:t>No</w:t>
            </w:r>
          </w:p>
        </w:tc>
        <w:tc>
          <w:tcPr>
            <w:tcW w:w="1685" w:type="pct"/>
            <w:tcBorders>
              <w:top w:val="nil"/>
              <w:left w:val="nil"/>
              <w:bottom w:val="single" w:color="auto" w:sz="4" w:space="0"/>
              <w:right w:val="single" w:color="auto" w:sz="4" w:space="0"/>
            </w:tcBorders>
            <w:noWrap/>
            <w:vAlign w:val="center"/>
          </w:tcPr>
          <w:p w14:paraId="22D8A7E1">
            <w:pPr>
              <w:jc w:val="center"/>
              <w:rPr>
                <w:color w:val="000000"/>
                <w:sz w:val="24"/>
                <w:szCs w:val="24"/>
                <w:lang w:eastAsia="id-ID"/>
              </w:rPr>
            </w:pPr>
            <w:r>
              <w:rPr>
                <w:color w:val="000000"/>
                <w:sz w:val="24"/>
                <w:szCs w:val="24"/>
                <w:lang w:eastAsia="id-ID"/>
              </w:rPr>
              <w:t>Item Bahan</w:t>
            </w:r>
          </w:p>
        </w:tc>
        <w:tc>
          <w:tcPr>
            <w:tcW w:w="712" w:type="pct"/>
            <w:tcBorders>
              <w:top w:val="nil"/>
              <w:left w:val="nil"/>
              <w:bottom w:val="single" w:color="auto" w:sz="4" w:space="0"/>
              <w:right w:val="single" w:color="auto" w:sz="4" w:space="0"/>
            </w:tcBorders>
            <w:noWrap/>
            <w:vAlign w:val="center"/>
          </w:tcPr>
          <w:p w14:paraId="6CAD1F0E">
            <w:pPr>
              <w:jc w:val="center"/>
              <w:rPr>
                <w:color w:val="000000"/>
                <w:sz w:val="24"/>
                <w:szCs w:val="24"/>
                <w:lang w:eastAsia="id-ID"/>
              </w:rPr>
            </w:pPr>
            <w:r>
              <w:rPr>
                <w:color w:val="000000"/>
                <w:sz w:val="24"/>
                <w:szCs w:val="24"/>
                <w:lang w:eastAsia="id-ID"/>
              </w:rPr>
              <w:t>Volume</w:t>
            </w:r>
          </w:p>
        </w:tc>
        <w:tc>
          <w:tcPr>
            <w:tcW w:w="627" w:type="pct"/>
            <w:tcBorders>
              <w:top w:val="nil"/>
              <w:left w:val="nil"/>
              <w:bottom w:val="single" w:color="auto" w:sz="4" w:space="0"/>
              <w:right w:val="single" w:color="auto" w:sz="4" w:space="0"/>
            </w:tcBorders>
            <w:noWrap/>
            <w:vAlign w:val="center"/>
          </w:tcPr>
          <w:p w14:paraId="488D3E64">
            <w:pPr>
              <w:jc w:val="center"/>
              <w:rPr>
                <w:color w:val="000000"/>
                <w:sz w:val="24"/>
                <w:szCs w:val="24"/>
                <w:lang w:eastAsia="id-ID"/>
              </w:rPr>
            </w:pPr>
            <w:r>
              <w:rPr>
                <w:color w:val="000000"/>
                <w:sz w:val="24"/>
                <w:szCs w:val="24"/>
                <w:lang w:eastAsia="id-ID"/>
              </w:rPr>
              <w:t>Satuan</w:t>
            </w:r>
          </w:p>
        </w:tc>
        <w:tc>
          <w:tcPr>
            <w:tcW w:w="906" w:type="pct"/>
            <w:tcBorders>
              <w:top w:val="nil"/>
              <w:left w:val="nil"/>
              <w:bottom w:val="single" w:color="auto" w:sz="4" w:space="0"/>
              <w:right w:val="single" w:color="auto" w:sz="4" w:space="0"/>
            </w:tcBorders>
            <w:noWrap/>
            <w:vAlign w:val="center"/>
          </w:tcPr>
          <w:p w14:paraId="6D9F6827">
            <w:pPr>
              <w:jc w:val="center"/>
              <w:rPr>
                <w:color w:val="000000"/>
                <w:sz w:val="24"/>
                <w:szCs w:val="24"/>
                <w:lang w:eastAsia="id-ID"/>
              </w:rPr>
            </w:pPr>
            <w:r>
              <w:rPr>
                <w:color w:val="000000"/>
                <w:sz w:val="24"/>
                <w:szCs w:val="24"/>
                <w:lang w:eastAsia="id-ID"/>
              </w:rPr>
              <w:t>Honor (Rp)</w:t>
            </w:r>
          </w:p>
        </w:tc>
        <w:tc>
          <w:tcPr>
            <w:tcW w:w="707" w:type="pct"/>
            <w:tcBorders>
              <w:top w:val="nil"/>
              <w:left w:val="nil"/>
              <w:bottom w:val="single" w:color="auto" w:sz="4" w:space="0"/>
              <w:right w:val="single" w:color="auto" w:sz="4" w:space="0"/>
            </w:tcBorders>
            <w:noWrap/>
            <w:vAlign w:val="center"/>
          </w:tcPr>
          <w:p w14:paraId="176B9A9B">
            <w:pPr>
              <w:jc w:val="center"/>
              <w:rPr>
                <w:color w:val="000000"/>
                <w:sz w:val="24"/>
                <w:szCs w:val="24"/>
                <w:lang w:eastAsia="id-ID"/>
              </w:rPr>
            </w:pPr>
            <w:r>
              <w:rPr>
                <w:color w:val="000000"/>
                <w:sz w:val="24"/>
                <w:szCs w:val="24"/>
                <w:lang w:eastAsia="id-ID"/>
              </w:rPr>
              <w:t>Total (Rp)</w:t>
            </w:r>
          </w:p>
        </w:tc>
      </w:tr>
      <w:tr w14:paraId="7C45C366">
        <w:tblPrEx>
          <w:tblCellMar>
            <w:top w:w="0" w:type="dxa"/>
            <w:left w:w="108" w:type="dxa"/>
            <w:bottom w:w="0" w:type="dxa"/>
            <w:right w:w="108" w:type="dxa"/>
          </w:tblCellMar>
        </w:tblPrEx>
        <w:trPr>
          <w:trHeight w:val="315" w:hRule="atLeast"/>
          <w:jc w:val="center"/>
        </w:trPr>
        <w:tc>
          <w:tcPr>
            <w:tcW w:w="363" w:type="pct"/>
            <w:tcBorders>
              <w:top w:val="nil"/>
              <w:left w:val="single" w:color="auto" w:sz="4" w:space="0"/>
              <w:bottom w:val="single" w:color="auto" w:sz="4" w:space="0"/>
              <w:right w:val="single" w:color="auto" w:sz="4" w:space="0"/>
            </w:tcBorders>
            <w:noWrap/>
            <w:vAlign w:val="bottom"/>
          </w:tcPr>
          <w:p w14:paraId="057480A1">
            <w:pPr>
              <w:jc w:val="center"/>
              <w:rPr>
                <w:color w:val="000000"/>
                <w:sz w:val="24"/>
                <w:szCs w:val="24"/>
                <w:lang w:eastAsia="id-ID"/>
              </w:rPr>
            </w:pPr>
            <w:r>
              <w:rPr>
                <w:color w:val="000000"/>
                <w:sz w:val="24"/>
                <w:szCs w:val="24"/>
                <w:lang w:eastAsia="id-ID"/>
              </w:rPr>
              <w:t>1</w:t>
            </w:r>
          </w:p>
        </w:tc>
        <w:tc>
          <w:tcPr>
            <w:tcW w:w="1685" w:type="pct"/>
            <w:tcBorders>
              <w:top w:val="nil"/>
              <w:left w:val="nil"/>
              <w:bottom w:val="single" w:color="auto" w:sz="4" w:space="0"/>
              <w:right w:val="single" w:color="auto" w:sz="4" w:space="0"/>
            </w:tcBorders>
            <w:noWrap/>
            <w:vAlign w:val="bottom"/>
          </w:tcPr>
          <w:p w14:paraId="6177499F">
            <w:pPr>
              <w:rPr>
                <w:color w:val="000000"/>
                <w:sz w:val="24"/>
                <w:szCs w:val="24"/>
                <w:lang w:eastAsia="id-ID"/>
              </w:rPr>
            </w:pPr>
            <w:r>
              <w:rPr>
                <w:color w:val="000000"/>
                <w:sz w:val="24"/>
                <w:szCs w:val="24"/>
                <w:lang w:eastAsia="id-ID"/>
              </w:rPr>
              <w:t>Konsumsi Peserta</w:t>
            </w:r>
          </w:p>
        </w:tc>
        <w:tc>
          <w:tcPr>
            <w:tcW w:w="712" w:type="pct"/>
            <w:tcBorders>
              <w:top w:val="nil"/>
              <w:left w:val="nil"/>
              <w:bottom w:val="single" w:color="auto" w:sz="4" w:space="0"/>
              <w:right w:val="single" w:color="auto" w:sz="4" w:space="0"/>
            </w:tcBorders>
            <w:noWrap/>
            <w:vAlign w:val="bottom"/>
          </w:tcPr>
          <w:p w14:paraId="38504E40">
            <w:pPr>
              <w:jc w:val="center"/>
              <w:rPr>
                <w:color w:val="000000"/>
                <w:sz w:val="24"/>
                <w:szCs w:val="24"/>
                <w:lang w:eastAsia="id-ID"/>
              </w:rPr>
            </w:pPr>
            <w:r>
              <w:rPr>
                <w:color w:val="000000"/>
                <w:sz w:val="24"/>
                <w:szCs w:val="24"/>
                <w:lang w:val="en-US" w:eastAsia="id-ID"/>
              </w:rPr>
              <w:t>20</w:t>
            </w:r>
          </w:p>
        </w:tc>
        <w:tc>
          <w:tcPr>
            <w:tcW w:w="627" w:type="pct"/>
            <w:tcBorders>
              <w:top w:val="nil"/>
              <w:left w:val="nil"/>
              <w:bottom w:val="single" w:color="auto" w:sz="4" w:space="0"/>
              <w:right w:val="single" w:color="auto" w:sz="4" w:space="0"/>
            </w:tcBorders>
            <w:noWrap/>
            <w:vAlign w:val="bottom"/>
          </w:tcPr>
          <w:p w14:paraId="7BD6BFE5">
            <w:pPr>
              <w:jc w:val="center"/>
              <w:rPr>
                <w:color w:val="000000"/>
                <w:sz w:val="24"/>
                <w:szCs w:val="24"/>
                <w:lang w:eastAsia="id-ID"/>
              </w:rPr>
            </w:pPr>
            <w:r>
              <w:rPr>
                <w:color w:val="000000"/>
                <w:sz w:val="24"/>
                <w:szCs w:val="24"/>
                <w:lang w:eastAsia="id-ID"/>
              </w:rPr>
              <w:t> Paket</w:t>
            </w:r>
          </w:p>
        </w:tc>
        <w:tc>
          <w:tcPr>
            <w:tcW w:w="906" w:type="pct"/>
            <w:tcBorders>
              <w:top w:val="nil"/>
              <w:left w:val="nil"/>
              <w:bottom w:val="single" w:color="auto" w:sz="4" w:space="0"/>
              <w:right w:val="single" w:color="auto" w:sz="4" w:space="0"/>
            </w:tcBorders>
            <w:noWrap/>
            <w:vAlign w:val="bottom"/>
          </w:tcPr>
          <w:p w14:paraId="788C9B71">
            <w:pPr>
              <w:jc w:val="center"/>
              <w:rPr>
                <w:color w:val="000000"/>
                <w:sz w:val="24"/>
                <w:szCs w:val="24"/>
                <w:lang w:eastAsia="id-ID"/>
              </w:rPr>
            </w:pPr>
            <w:r>
              <w:rPr>
                <w:color w:val="000000"/>
                <w:sz w:val="24"/>
                <w:szCs w:val="24"/>
                <w:lang w:val="en-US" w:eastAsia="id-ID"/>
              </w:rPr>
              <w:t>50</w:t>
            </w:r>
            <w:r>
              <w:rPr>
                <w:color w:val="000000"/>
                <w:sz w:val="24"/>
                <w:szCs w:val="24"/>
                <w:lang w:eastAsia="id-ID"/>
              </w:rPr>
              <w:t>.000</w:t>
            </w:r>
          </w:p>
        </w:tc>
        <w:tc>
          <w:tcPr>
            <w:tcW w:w="707" w:type="pct"/>
            <w:tcBorders>
              <w:top w:val="nil"/>
              <w:left w:val="nil"/>
              <w:bottom w:val="single" w:color="auto" w:sz="4" w:space="0"/>
              <w:right w:val="single" w:color="auto" w:sz="4" w:space="0"/>
            </w:tcBorders>
            <w:noWrap/>
            <w:vAlign w:val="bottom"/>
          </w:tcPr>
          <w:p w14:paraId="45342394">
            <w:pPr>
              <w:jc w:val="center"/>
              <w:rPr>
                <w:color w:val="000000"/>
                <w:sz w:val="24"/>
                <w:szCs w:val="24"/>
                <w:lang w:eastAsia="id-ID"/>
              </w:rPr>
            </w:pPr>
            <w:r>
              <w:rPr>
                <w:color w:val="000000"/>
                <w:sz w:val="24"/>
                <w:szCs w:val="24"/>
                <w:lang w:val="en-US" w:eastAsia="id-ID"/>
              </w:rPr>
              <w:t>100</w:t>
            </w:r>
            <w:r>
              <w:rPr>
                <w:color w:val="000000"/>
                <w:sz w:val="24"/>
                <w:szCs w:val="24"/>
                <w:lang w:eastAsia="id-ID"/>
              </w:rPr>
              <w:t>0.000</w:t>
            </w:r>
          </w:p>
        </w:tc>
      </w:tr>
      <w:tr w14:paraId="74F8CFE6">
        <w:tblPrEx>
          <w:tblCellMar>
            <w:top w:w="0" w:type="dxa"/>
            <w:left w:w="108" w:type="dxa"/>
            <w:bottom w:w="0" w:type="dxa"/>
            <w:right w:w="108" w:type="dxa"/>
          </w:tblCellMar>
        </w:tblPrEx>
        <w:trPr>
          <w:trHeight w:val="315" w:hRule="atLeast"/>
          <w:jc w:val="center"/>
        </w:trPr>
        <w:tc>
          <w:tcPr>
            <w:tcW w:w="363" w:type="pct"/>
            <w:tcBorders>
              <w:top w:val="nil"/>
              <w:left w:val="single" w:color="auto" w:sz="4" w:space="0"/>
              <w:bottom w:val="single" w:color="auto" w:sz="4" w:space="0"/>
              <w:right w:val="single" w:color="auto" w:sz="4" w:space="0"/>
            </w:tcBorders>
            <w:noWrap/>
            <w:vAlign w:val="bottom"/>
          </w:tcPr>
          <w:p w14:paraId="1B6609B5">
            <w:pPr>
              <w:jc w:val="center"/>
              <w:rPr>
                <w:color w:val="000000"/>
                <w:sz w:val="24"/>
                <w:szCs w:val="24"/>
                <w:lang w:eastAsia="id-ID"/>
              </w:rPr>
            </w:pPr>
            <w:r>
              <w:rPr>
                <w:color w:val="000000"/>
                <w:sz w:val="24"/>
                <w:szCs w:val="24"/>
                <w:lang w:eastAsia="id-ID"/>
              </w:rPr>
              <w:t>2</w:t>
            </w:r>
          </w:p>
        </w:tc>
        <w:tc>
          <w:tcPr>
            <w:tcW w:w="1685" w:type="pct"/>
            <w:tcBorders>
              <w:top w:val="nil"/>
              <w:left w:val="nil"/>
              <w:bottom w:val="single" w:color="auto" w:sz="4" w:space="0"/>
              <w:right w:val="single" w:color="auto" w:sz="4" w:space="0"/>
            </w:tcBorders>
            <w:noWrap/>
            <w:vAlign w:val="bottom"/>
          </w:tcPr>
          <w:p w14:paraId="348F1CBA">
            <w:pPr>
              <w:rPr>
                <w:color w:val="000000"/>
                <w:sz w:val="24"/>
                <w:szCs w:val="24"/>
                <w:lang w:eastAsia="id-ID"/>
              </w:rPr>
            </w:pPr>
            <w:r>
              <w:rPr>
                <w:color w:val="000000"/>
                <w:sz w:val="24"/>
                <w:szCs w:val="24"/>
                <w:lang w:eastAsia="id-ID"/>
              </w:rPr>
              <w:t xml:space="preserve">Souvenir </w:t>
            </w:r>
          </w:p>
        </w:tc>
        <w:tc>
          <w:tcPr>
            <w:tcW w:w="712" w:type="pct"/>
            <w:tcBorders>
              <w:top w:val="nil"/>
              <w:left w:val="nil"/>
              <w:bottom w:val="single" w:color="auto" w:sz="4" w:space="0"/>
              <w:right w:val="single" w:color="auto" w:sz="4" w:space="0"/>
            </w:tcBorders>
            <w:noWrap/>
            <w:vAlign w:val="bottom"/>
          </w:tcPr>
          <w:p w14:paraId="714DD958">
            <w:pPr>
              <w:jc w:val="center"/>
              <w:rPr>
                <w:color w:val="000000"/>
                <w:sz w:val="24"/>
                <w:szCs w:val="24"/>
                <w:lang w:eastAsia="id-ID"/>
              </w:rPr>
            </w:pPr>
            <w:r>
              <w:rPr>
                <w:color w:val="000000"/>
                <w:sz w:val="24"/>
                <w:szCs w:val="24"/>
                <w:lang w:eastAsia="id-ID"/>
              </w:rPr>
              <w:t>10</w:t>
            </w:r>
          </w:p>
        </w:tc>
        <w:tc>
          <w:tcPr>
            <w:tcW w:w="627" w:type="pct"/>
            <w:tcBorders>
              <w:top w:val="nil"/>
              <w:left w:val="nil"/>
              <w:bottom w:val="single" w:color="auto" w:sz="4" w:space="0"/>
              <w:right w:val="single" w:color="auto" w:sz="4" w:space="0"/>
            </w:tcBorders>
            <w:noWrap/>
            <w:vAlign w:val="bottom"/>
          </w:tcPr>
          <w:p w14:paraId="5297F3A3">
            <w:pPr>
              <w:jc w:val="center"/>
              <w:rPr>
                <w:color w:val="000000"/>
                <w:sz w:val="24"/>
                <w:szCs w:val="24"/>
                <w:lang w:eastAsia="id-ID"/>
              </w:rPr>
            </w:pPr>
            <w:r>
              <w:rPr>
                <w:color w:val="000000"/>
                <w:sz w:val="24"/>
                <w:szCs w:val="24"/>
                <w:lang w:eastAsia="id-ID"/>
              </w:rPr>
              <w:t>Buah</w:t>
            </w:r>
          </w:p>
        </w:tc>
        <w:tc>
          <w:tcPr>
            <w:tcW w:w="906" w:type="pct"/>
            <w:tcBorders>
              <w:top w:val="nil"/>
              <w:left w:val="nil"/>
              <w:bottom w:val="single" w:color="auto" w:sz="4" w:space="0"/>
              <w:right w:val="single" w:color="auto" w:sz="4" w:space="0"/>
            </w:tcBorders>
            <w:noWrap/>
            <w:vAlign w:val="bottom"/>
          </w:tcPr>
          <w:p w14:paraId="2A6A98FF">
            <w:pPr>
              <w:jc w:val="center"/>
              <w:rPr>
                <w:color w:val="000000"/>
                <w:sz w:val="24"/>
                <w:szCs w:val="24"/>
                <w:lang w:eastAsia="id-ID"/>
              </w:rPr>
            </w:pPr>
            <w:r>
              <w:rPr>
                <w:color w:val="000000"/>
                <w:sz w:val="24"/>
                <w:szCs w:val="24"/>
                <w:lang w:eastAsia="id-ID"/>
              </w:rPr>
              <w:t>150.000</w:t>
            </w:r>
          </w:p>
        </w:tc>
        <w:tc>
          <w:tcPr>
            <w:tcW w:w="707" w:type="pct"/>
            <w:tcBorders>
              <w:top w:val="nil"/>
              <w:left w:val="nil"/>
              <w:bottom w:val="single" w:color="auto" w:sz="4" w:space="0"/>
              <w:right w:val="single" w:color="auto" w:sz="4" w:space="0"/>
            </w:tcBorders>
            <w:noWrap/>
            <w:vAlign w:val="bottom"/>
          </w:tcPr>
          <w:p w14:paraId="567C2DE0">
            <w:pPr>
              <w:jc w:val="center"/>
              <w:rPr>
                <w:color w:val="000000"/>
                <w:sz w:val="24"/>
                <w:szCs w:val="24"/>
                <w:lang w:eastAsia="id-ID"/>
              </w:rPr>
            </w:pPr>
            <w:r>
              <w:rPr>
                <w:color w:val="000000"/>
                <w:sz w:val="24"/>
                <w:szCs w:val="24"/>
                <w:lang w:eastAsia="id-ID"/>
              </w:rPr>
              <w:t>1500.000</w:t>
            </w:r>
          </w:p>
        </w:tc>
      </w:tr>
      <w:tr w14:paraId="57D46E01">
        <w:tblPrEx>
          <w:tblCellMar>
            <w:top w:w="0" w:type="dxa"/>
            <w:left w:w="108" w:type="dxa"/>
            <w:bottom w:w="0" w:type="dxa"/>
            <w:right w:w="108" w:type="dxa"/>
          </w:tblCellMar>
        </w:tblPrEx>
        <w:trPr>
          <w:trHeight w:val="315" w:hRule="atLeast"/>
          <w:jc w:val="center"/>
        </w:trPr>
        <w:tc>
          <w:tcPr>
            <w:tcW w:w="363" w:type="pct"/>
            <w:tcBorders>
              <w:top w:val="nil"/>
              <w:left w:val="single" w:color="auto" w:sz="4" w:space="0"/>
              <w:bottom w:val="single" w:color="auto" w:sz="4" w:space="0"/>
              <w:right w:val="single" w:color="auto" w:sz="4" w:space="0"/>
            </w:tcBorders>
            <w:noWrap/>
            <w:vAlign w:val="bottom"/>
          </w:tcPr>
          <w:p w14:paraId="084CAF7B">
            <w:pPr>
              <w:jc w:val="center"/>
              <w:rPr>
                <w:color w:val="000000"/>
                <w:sz w:val="24"/>
                <w:szCs w:val="24"/>
                <w:lang w:eastAsia="id-ID"/>
              </w:rPr>
            </w:pPr>
          </w:p>
        </w:tc>
        <w:tc>
          <w:tcPr>
            <w:tcW w:w="1685" w:type="pct"/>
            <w:tcBorders>
              <w:top w:val="nil"/>
              <w:left w:val="nil"/>
              <w:bottom w:val="single" w:color="auto" w:sz="4" w:space="0"/>
              <w:right w:val="single" w:color="auto" w:sz="4" w:space="0"/>
            </w:tcBorders>
            <w:noWrap/>
            <w:vAlign w:val="bottom"/>
          </w:tcPr>
          <w:p w14:paraId="00F4BE28">
            <w:pPr>
              <w:jc w:val="center"/>
              <w:rPr>
                <w:color w:val="000000"/>
                <w:sz w:val="24"/>
                <w:szCs w:val="24"/>
                <w:lang w:eastAsia="id-ID"/>
              </w:rPr>
            </w:pPr>
          </w:p>
        </w:tc>
        <w:tc>
          <w:tcPr>
            <w:tcW w:w="712" w:type="pct"/>
            <w:tcBorders>
              <w:top w:val="nil"/>
              <w:left w:val="nil"/>
              <w:bottom w:val="single" w:color="auto" w:sz="4" w:space="0"/>
              <w:right w:val="single" w:color="auto" w:sz="4" w:space="0"/>
            </w:tcBorders>
            <w:noWrap/>
            <w:vAlign w:val="bottom"/>
          </w:tcPr>
          <w:p w14:paraId="482FA80C">
            <w:pPr>
              <w:jc w:val="center"/>
              <w:rPr>
                <w:color w:val="000000"/>
                <w:sz w:val="24"/>
                <w:szCs w:val="24"/>
                <w:lang w:eastAsia="id-ID"/>
              </w:rPr>
            </w:pPr>
          </w:p>
        </w:tc>
        <w:tc>
          <w:tcPr>
            <w:tcW w:w="627" w:type="pct"/>
            <w:tcBorders>
              <w:top w:val="nil"/>
              <w:left w:val="nil"/>
              <w:bottom w:val="single" w:color="auto" w:sz="4" w:space="0"/>
              <w:right w:val="single" w:color="auto" w:sz="4" w:space="0"/>
            </w:tcBorders>
            <w:noWrap/>
            <w:vAlign w:val="bottom"/>
          </w:tcPr>
          <w:p w14:paraId="674EB1F2">
            <w:pPr>
              <w:jc w:val="center"/>
              <w:rPr>
                <w:color w:val="000000"/>
                <w:sz w:val="24"/>
                <w:szCs w:val="24"/>
                <w:lang w:eastAsia="id-ID"/>
              </w:rPr>
            </w:pPr>
          </w:p>
        </w:tc>
        <w:tc>
          <w:tcPr>
            <w:tcW w:w="906" w:type="pct"/>
            <w:tcBorders>
              <w:top w:val="nil"/>
              <w:left w:val="nil"/>
              <w:bottom w:val="single" w:color="auto" w:sz="4" w:space="0"/>
              <w:right w:val="single" w:color="auto" w:sz="4" w:space="0"/>
            </w:tcBorders>
            <w:noWrap/>
            <w:vAlign w:val="bottom"/>
          </w:tcPr>
          <w:p w14:paraId="510D7132">
            <w:pPr>
              <w:jc w:val="center"/>
              <w:rPr>
                <w:color w:val="000000"/>
                <w:sz w:val="24"/>
                <w:szCs w:val="24"/>
                <w:lang w:eastAsia="id-ID"/>
              </w:rPr>
            </w:pPr>
          </w:p>
        </w:tc>
        <w:tc>
          <w:tcPr>
            <w:tcW w:w="707" w:type="pct"/>
            <w:tcBorders>
              <w:top w:val="nil"/>
              <w:left w:val="nil"/>
              <w:bottom w:val="single" w:color="auto" w:sz="4" w:space="0"/>
              <w:right w:val="single" w:color="auto" w:sz="4" w:space="0"/>
            </w:tcBorders>
            <w:noWrap/>
            <w:vAlign w:val="bottom"/>
          </w:tcPr>
          <w:p w14:paraId="0BBC74AB">
            <w:pPr>
              <w:jc w:val="center"/>
              <w:rPr>
                <w:color w:val="000000"/>
                <w:sz w:val="24"/>
                <w:szCs w:val="24"/>
                <w:lang w:eastAsia="id-ID"/>
              </w:rPr>
            </w:pPr>
          </w:p>
        </w:tc>
      </w:tr>
      <w:tr w14:paraId="23B5FFA3">
        <w:tblPrEx>
          <w:tblCellMar>
            <w:top w:w="0" w:type="dxa"/>
            <w:left w:w="108" w:type="dxa"/>
            <w:bottom w:w="0" w:type="dxa"/>
            <w:right w:w="108" w:type="dxa"/>
          </w:tblCellMar>
        </w:tblPrEx>
        <w:trPr>
          <w:trHeight w:val="300" w:hRule="atLeast"/>
          <w:jc w:val="center"/>
        </w:trPr>
        <w:tc>
          <w:tcPr>
            <w:tcW w:w="4293" w:type="pct"/>
            <w:gridSpan w:val="5"/>
            <w:tcBorders>
              <w:top w:val="single" w:color="auto" w:sz="4" w:space="0"/>
              <w:left w:val="single" w:color="auto" w:sz="4" w:space="0"/>
              <w:bottom w:val="single" w:color="auto" w:sz="4" w:space="0"/>
              <w:right w:val="single" w:color="auto" w:sz="4" w:space="0"/>
            </w:tcBorders>
            <w:noWrap/>
            <w:vAlign w:val="bottom"/>
          </w:tcPr>
          <w:p w14:paraId="0B8D0AD0">
            <w:pPr>
              <w:jc w:val="center"/>
              <w:rPr>
                <w:color w:val="000000"/>
                <w:sz w:val="24"/>
                <w:szCs w:val="24"/>
                <w:lang w:eastAsia="id-ID"/>
              </w:rPr>
            </w:pPr>
            <w:r>
              <w:rPr>
                <w:color w:val="000000"/>
                <w:sz w:val="24"/>
                <w:szCs w:val="24"/>
                <w:lang w:eastAsia="id-ID"/>
              </w:rPr>
              <w:t>Total Belanja Barang Non Operasional</w:t>
            </w:r>
          </w:p>
        </w:tc>
        <w:tc>
          <w:tcPr>
            <w:tcW w:w="707" w:type="pct"/>
            <w:tcBorders>
              <w:top w:val="nil"/>
              <w:left w:val="nil"/>
              <w:bottom w:val="single" w:color="auto" w:sz="4" w:space="0"/>
              <w:right w:val="single" w:color="auto" w:sz="4" w:space="0"/>
            </w:tcBorders>
            <w:noWrap/>
            <w:vAlign w:val="bottom"/>
          </w:tcPr>
          <w:p w14:paraId="3CE47700">
            <w:pPr>
              <w:jc w:val="center"/>
              <w:rPr>
                <w:color w:val="000000"/>
                <w:sz w:val="24"/>
                <w:szCs w:val="24"/>
                <w:lang w:eastAsia="id-ID"/>
              </w:rPr>
            </w:pPr>
            <w:r>
              <w:rPr>
                <w:color w:val="000000"/>
                <w:sz w:val="24"/>
                <w:szCs w:val="24"/>
                <w:lang w:val="en-US" w:eastAsia="id-ID"/>
              </w:rPr>
              <w:t>2.50</w:t>
            </w:r>
            <w:r>
              <w:rPr>
                <w:color w:val="000000"/>
                <w:sz w:val="24"/>
                <w:szCs w:val="24"/>
                <w:lang w:eastAsia="id-ID"/>
              </w:rPr>
              <w:t>0.000</w:t>
            </w:r>
          </w:p>
        </w:tc>
      </w:tr>
      <w:tr w14:paraId="24BF95A0">
        <w:tblPrEx>
          <w:tblCellMar>
            <w:top w:w="0" w:type="dxa"/>
            <w:left w:w="108" w:type="dxa"/>
            <w:bottom w:w="0" w:type="dxa"/>
            <w:right w:w="108" w:type="dxa"/>
          </w:tblCellMar>
        </w:tblPrEx>
        <w:trPr>
          <w:trHeight w:val="315" w:hRule="atLeast"/>
          <w:jc w:val="center"/>
        </w:trPr>
        <w:tc>
          <w:tcPr>
            <w:tcW w:w="5000" w:type="pct"/>
            <w:gridSpan w:val="6"/>
            <w:tcBorders>
              <w:top w:val="single" w:color="auto" w:sz="4" w:space="0"/>
              <w:left w:val="single" w:color="auto" w:sz="4" w:space="0"/>
              <w:bottom w:val="single" w:color="auto" w:sz="4" w:space="0"/>
              <w:right w:val="single" w:color="auto" w:sz="4" w:space="0"/>
            </w:tcBorders>
            <w:noWrap/>
            <w:vAlign w:val="bottom"/>
          </w:tcPr>
          <w:p w14:paraId="181CD261">
            <w:pPr>
              <w:rPr>
                <w:b/>
                <w:bCs/>
                <w:color w:val="000000"/>
                <w:sz w:val="24"/>
                <w:szCs w:val="24"/>
                <w:lang w:eastAsia="id-ID"/>
              </w:rPr>
            </w:pPr>
            <w:r>
              <w:rPr>
                <w:b/>
                <w:bCs/>
                <w:color w:val="000000"/>
                <w:sz w:val="24"/>
                <w:szCs w:val="24"/>
                <w:lang w:eastAsia="id-ID"/>
              </w:rPr>
              <w:t>BIAYA PERJALANAN</w:t>
            </w:r>
          </w:p>
        </w:tc>
      </w:tr>
      <w:tr w14:paraId="7BE81F1D">
        <w:tblPrEx>
          <w:tblCellMar>
            <w:top w:w="0" w:type="dxa"/>
            <w:left w:w="108" w:type="dxa"/>
            <w:bottom w:w="0" w:type="dxa"/>
            <w:right w:w="108" w:type="dxa"/>
          </w:tblCellMar>
        </w:tblPrEx>
        <w:trPr>
          <w:trHeight w:val="315" w:hRule="atLeast"/>
          <w:jc w:val="center"/>
        </w:trPr>
        <w:tc>
          <w:tcPr>
            <w:tcW w:w="363" w:type="pct"/>
            <w:tcBorders>
              <w:top w:val="nil"/>
              <w:left w:val="single" w:color="auto" w:sz="4" w:space="0"/>
              <w:bottom w:val="single" w:color="auto" w:sz="4" w:space="0"/>
              <w:right w:val="single" w:color="auto" w:sz="4" w:space="0"/>
            </w:tcBorders>
            <w:noWrap/>
            <w:vAlign w:val="center"/>
          </w:tcPr>
          <w:p w14:paraId="64DBF26A">
            <w:pPr>
              <w:jc w:val="center"/>
              <w:rPr>
                <w:color w:val="000000"/>
                <w:sz w:val="24"/>
                <w:szCs w:val="24"/>
                <w:lang w:eastAsia="id-ID"/>
              </w:rPr>
            </w:pPr>
            <w:r>
              <w:rPr>
                <w:color w:val="000000"/>
                <w:sz w:val="24"/>
                <w:szCs w:val="24"/>
                <w:lang w:eastAsia="id-ID"/>
              </w:rPr>
              <w:t>No</w:t>
            </w:r>
          </w:p>
        </w:tc>
        <w:tc>
          <w:tcPr>
            <w:tcW w:w="1685" w:type="pct"/>
            <w:tcBorders>
              <w:top w:val="nil"/>
              <w:left w:val="nil"/>
              <w:bottom w:val="single" w:color="auto" w:sz="4" w:space="0"/>
              <w:right w:val="single" w:color="auto" w:sz="4" w:space="0"/>
            </w:tcBorders>
            <w:noWrap/>
            <w:vAlign w:val="center"/>
          </w:tcPr>
          <w:p w14:paraId="64EFBDCC">
            <w:pPr>
              <w:jc w:val="center"/>
              <w:rPr>
                <w:color w:val="000000"/>
                <w:sz w:val="24"/>
                <w:szCs w:val="24"/>
                <w:lang w:eastAsia="id-ID"/>
              </w:rPr>
            </w:pPr>
            <w:r>
              <w:rPr>
                <w:color w:val="000000"/>
                <w:sz w:val="24"/>
                <w:szCs w:val="24"/>
                <w:lang w:eastAsia="id-ID"/>
              </w:rPr>
              <w:t>Item Bahan</w:t>
            </w:r>
          </w:p>
        </w:tc>
        <w:tc>
          <w:tcPr>
            <w:tcW w:w="712" w:type="pct"/>
            <w:tcBorders>
              <w:top w:val="nil"/>
              <w:left w:val="nil"/>
              <w:bottom w:val="single" w:color="auto" w:sz="4" w:space="0"/>
              <w:right w:val="single" w:color="auto" w:sz="4" w:space="0"/>
            </w:tcBorders>
            <w:noWrap/>
            <w:vAlign w:val="center"/>
          </w:tcPr>
          <w:p w14:paraId="5C512D86">
            <w:pPr>
              <w:jc w:val="center"/>
              <w:rPr>
                <w:color w:val="000000"/>
                <w:sz w:val="24"/>
                <w:szCs w:val="24"/>
                <w:lang w:eastAsia="id-ID"/>
              </w:rPr>
            </w:pPr>
            <w:r>
              <w:rPr>
                <w:color w:val="000000"/>
                <w:sz w:val="24"/>
                <w:szCs w:val="24"/>
                <w:lang w:eastAsia="id-ID"/>
              </w:rPr>
              <w:t>Volume</w:t>
            </w:r>
          </w:p>
        </w:tc>
        <w:tc>
          <w:tcPr>
            <w:tcW w:w="627" w:type="pct"/>
            <w:tcBorders>
              <w:top w:val="nil"/>
              <w:left w:val="nil"/>
              <w:bottom w:val="single" w:color="auto" w:sz="4" w:space="0"/>
              <w:right w:val="single" w:color="auto" w:sz="4" w:space="0"/>
            </w:tcBorders>
            <w:noWrap/>
            <w:vAlign w:val="center"/>
          </w:tcPr>
          <w:p w14:paraId="314C5588">
            <w:pPr>
              <w:jc w:val="center"/>
              <w:rPr>
                <w:color w:val="000000"/>
                <w:sz w:val="24"/>
                <w:szCs w:val="24"/>
                <w:lang w:eastAsia="id-ID"/>
              </w:rPr>
            </w:pPr>
            <w:r>
              <w:rPr>
                <w:color w:val="000000"/>
                <w:sz w:val="24"/>
                <w:szCs w:val="24"/>
                <w:lang w:eastAsia="id-ID"/>
              </w:rPr>
              <w:t>Satuan</w:t>
            </w:r>
          </w:p>
        </w:tc>
        <w:tc>
          <w:tcPr>
            <w:tcW w:w="906" w:type="pct"/>
            <w:tcBorders>
              <w:top w:val="nil"/>
              <w:left w:val="nil"/>
              <w:bottom w:val="single" w:color="auto" w:sz="4" w:space="0"/>
              <w:right w:val="single" w:color="auto" w:sz="4" w:space="0"/>
            </w:tcBorders>
            <w:noWrap/>
            <w:vAlign w:val="center"/>
          </w:tcPr>
          <w:p w14:paraId="587A12CE">
            <w:pPr>
              <w:jc w:val="center"/>
              <w:rPr>
                <w:color w:val="000000"/>
                <w:sz w:val="24"/>
                <w:szCs w:val="24"/>
                <w:lang w:eastAsia="id-ID"/>
              </w:rPr>
            </w:pPr>
            <w:r>
              <w:rPr>
                <w:color w:val="000000"/>
                <w:sz w:val="24"/>
                <w:szCs w:val="24"/>
                <w:lang w:eastAsia="id-ID"/>
              </w:rPr>
              <w:t>Honor (Rp)</w:t>
            </w:r>
          </w:p>
        </w:tc>
        <w:tc>
          <w:tcPr>
            <w:tcW w:w="707" w:type="pct"/>
            <w:tcBorders>
              <w:top w:val="nil"/>
              <w:left w:val="nil"/>
              <w:bottom w:val="single" w:color="auto" w:sz="4" w:space="0"/>
              <w:right w:val="single" w:color="auto" w:sz="4" w:space="0"/>
            </w:tcBorders>
            <w:noWrap/>
            <w:vAlign w:val="center"/>
          </w:tcPr>
          <w:p w14:paraId="5E303EDA">
            <w:pPr>
              <w:jc w:val="center"/>
              <w:rPr>
                <w:color w:val="000000"/>
                <w:sz w:val="24"/>
                <w:szCs w:val="24"/>
                <w:lang w:eastAsia="id-ID"/>
              </w:rPr>
            </w:pPr>
            <w:r>
              <w:rPr>
                <w:color w:val="000000"/>
                <w:sz w:val="24"/>
                <w:szCs w:val="24"/>
                <w:lang w:eastAsia="id-ID"/>
              </w:rPr>
              <w:t>Total (Rp)</w:t>
            </w:r>
          </w:p>
        </w:tc>
      </w:tr>
      <w:tr w14:paraId="3D88E1A5">
        <w:tblPrEx>
          <w:tblCellMar>
            <w:top w:w="0" w:type="dxa"/>
            <w:left w:w="108" w:type="dxa"/>
            <w:bottom w:w="0" w:type="dxa"/>
            <w:right w:w="108" w:type="dxa"/>
          </w:tblCellMar>
        </w:tblPrEx>
        <w:trPr>
          <w:trHeight w:val="315" w:hRule="atLeast"/>
          <w:jc w:val="center"/>
        </w:trPr>
        <w:tc>
          <w:tcPr>
            <w:tcW w:w="363" w:type="pct"/>
            <w:tcBorders>
              <w:top w:val="nil"/>
              <w:left w:val="single" w:color="auto" w:sz="4" w:space="0"/>
              <w:bottom w:val="single" w:color="auto" w:sz="4" w:space="0"/>
              <w:right w:val="single" w:color="auto" w:sz="4" w:space="0"/>
            </w:tcBorders>
            <w:noWrap/>
            <w:vAlign w:val="bottom"/>
          </w:tcPr>
          <w:p w14:paraId="12FE8749">
            <w:pPr>
              <w:jc w:val="center"/>
              <w:rPr>
                <w:color w:val="000000"/>
                <w:sz w:val="24"/>
                <w:szCs w:val="24"/>
                <w:lang w:eastAsia="id-ID"/>
              </w:rPr>
            </w:pPr>
            <w:r>
              <w:rPr>
                <w:color w:val="000000"/>
                <w:sz w:val="24"/>
                <w:szCs w:val="24"/>
                <w:lang w:eastAsia="id-ID"/>
              </w:rPr>
              <w:t>1</w:t>
            </w:r>
          </w:p>
        </w:tc>
        <w:tc>
          <w:tcPr>
            <w:tcW w:w="1685" w:type="pct"/>
            <w:tcBorders>
              <w:top w:val="nil"/>
              <w:left w:val="nil"/>
              <w:bottom w:val="single" w:color="auto" w:sz="4" w:space="0"/>
              <w:right w:val="single" w:color="auto" w:sz="4" w:space="0"/>
            </w:tcBorders>
            <w:noWrap/>
            <w:vAlign w:val="bottom"/>
          </w:tcPr>
          <w:p w14:paraId="4998B6CA">
            <w:pPr>
              <w:rPr>
                <w:color w:val="000000"/>
                <w:sz w:val="24"/>
                <w:szCs w:val="24"/>
                <w:lang w:eastAsia="id-ID"/>
              </w:rPr>
            </w:pPr>
            <w:r>
              <w:rPr>
                <w:color w:val="000000"/>
                <w:sz w:val="24"/>
                <w:szCs w:val="24"/>
                <w:lang w:eastAsia="id-ID"/>
              </w:rPr>
              <w:t>Transportasi Survey </w:t>
            </w:r>
          </w:p>
        </w:tc>
        <w:tc>
          <w:tcPr>
            <w:tcW w:w="712" w:type="pct"/>
            <w:tcBorders>
              <w:top w:val="nil"/>
              <w:left w:val="nil"/>
              <w:bottom w:val="single" w:color="auto" w:sz="4" w:space="0"/>
              <w:right w:val="single" w:color="auto" w:sz="4" w:space="0"/>
            </w:tcBorders>
            <w:noWrap/>
            <w:vAlign w:val="bottom"/>
          </w:tcPr>
          <w:p w14:paraId="02A930DD">
            <w:pPr>
              <w:jc w:val="center"/>
              <w:rPr>
                <w:color w:val="000000"/>
                <w:sz w:val="24"/>
                <w:szCs w:val="24"/>
                <w:lang w:eastAsia="id-ID"/>
              </w:rPr>
            </w:pPr>
            <w:r>
              <w:rPr>
                <w:color w:val="000000"/>
                <w:sz w:val="24"/>
                <w:szCs w:val="24"/>
                <w:lang w:eastAsia="id-ID"/>
              </w:rPr>
              <w:t>2</w:t>
            </w:r>
          </w:p>
        </w:tc>
        <w:tc>
          <w:tcPr>
            <w:tcW w:w="627" w:type="pct"/>
            <w:tcBorders>
              <w:top w:val="nil"/>
              <w:left w:val="nil"/>
              <w:bottom w:val="single" w:color="auto" w:sz="4" w:space="0"/>
              <w:right w:val="single" w:color="auto" w:sz="4" w:space="0"/>
            </w:tcBorders>
            <w:noWrap/>
            <w:vAlign w:val="bottom"/>
          </w:tcPr>
          <w:p w14:paraId="2FC43AB8">
            <w:pPr>
              <w:jc w:val="center"/>
              <w:rPr>
                <w:color w:val="000000"/>
                <w:sz w:val="24"/>
                <w:szCs w:val="24"/>
                <w:lang w:eastAsia="id-ID"/>
              </w:rPr>
            </w:pPr>
            <w:r>
              <w:rPr>
                <w:color w:val="000000"/>
                <w:sz w:val="24"/>
                <w:szCs w:val="24"/>
                <w:lang w:eastAsia="id-ID"/>
              </w:rPr>
              <w:t> Orang</w:t>
            </w:r>
          </w:p>
        </w:tc>
        <w:tc>
          <w:tcPr>
            <w:tcW w:w="906" w:type="pct"/>
            <w:tcBorders>
              <w:top w:val="nil"/>
              <w:left w:val="nil"/>
              <w:bottom w:val="single" w:color="auto" w:sz="4" w:space="0"/>
              <w:right w:val="single" w:color="auto" w:sz="4" w:space="0"/>
            </w:tcBorders>
            <w:noWrap/>
            <w:vAlign w:val="bottom"/>
          </w:tcPr>
          <w:p w14:paraId="160D73AC">
            <w:pPr>
              <w:jc w:val="center"/>
              <w:rPr>
                <w:color w:val="000000"/>
                <w:sz w:val="24"/>
                <w:szCs w:val="24"/>
                <w:lang w:eastAsia="id-ID"/>
              </w:rPr>
            </w:pPr>
            <w:r>
              <w:rPr>
                <w:color w:val="000000"/>
                <w:sz w:val="24"/>
                <w:szCs w:val="24"/>
                <w:lang w:eastAsia="id-ID"/>
              </w:rPr>
              <w:t>200.000 </w:t>
            </w:r>
          </w:p>
        </w:tc>
        <w:tc>
          <w:tcPr>
            <w:tcW w:w="707" w:type="pct"/>
            <w:tcBorders>
              <w:top w:val="nil"/>
              <w:left w:val="nil"/>
              <w:bottom w:val="single" w:color="auto" w:sz="4" w:space="0"/>
              <w:right w:val="single" w:color="auto" w:sz="4" w:space="0"/>
            </w:tcBorders>
            <w:noWrap/>
            <w:vAlign w:val="bottom"/>
          </w:tcPr>
          <w:p w14:paraId="1D1B5B43">
            <w:pPr>
              <w:jc w:val="center"/>
              <w:rPr>
                <w:color w:val="000000"/>
                <w:sz w:val="24"/>
                <w:szCs w:val="24"/>
                <w:lang w:eastAsia="id-ID"/>
              </w:rPr>
            </w:pPr>
            <w:r>
              <w:rPr>
                <w:color w:val="000000"/>
                <w:sz w:val="24"/>
                <w:szCs w:val="24"/>
                <w:lang w:eastAsia="id-ID"/>
              </w:rPr>
              <w:t>400.000</w:t>
            </w:r>
          </w:p>
        </w:tc>
      </w:tr>
      <w:tr w14:paraId="01E3422D">
        <w:tblPrEx>
          <w:tblCellMar>
            <w:top w:w="0" w:type="dxa"/>
            <w:left w:w="108" w:type="dxa"/>
            <w:bottom w:w="0" w:type="dxa"/>
            <w:right w:w="108" w:type="dxa"/>
          </w:tblCellMar>
        </w:tblPrEx>
        <w:trPr>
          <w:trHeight w:val="315" w:hRule="atLeast"/>
          <w:jc w:val="center"/>
        </w:trPr>
        <w:tc>
          <w:tcPr>
            <w:tcW w:w="363" w:type="pct"/>
            <w:tcBorders>
              <w:top w:val="nil"/>
              <w:left w:val="single" w:color="auto" w:sz="4" w:space="0"/>
              <w:bottom w:val="single" w:color="auto" w:sz="4" w:space="0"/>
              <w:right w:val="single" w:color="auto" w:sz="4" w:space="0"/>
            </w:tcBorders>
            <w:noWrap/>
            <w:vAlign w:val="bottom"/>
          </w:tcPr>
          <w:p w14:paraId="47455BA5">
            <w:pPr>
              <w:jc w:val="center"/>
              <w:rPr>
                <w:color w:val="000000"/>
                <w:sz w:val="24"/>
                <w:szCs w:val="24"/>
                <w:lang w:eastAsia="id-ID"/>
              </w:rPr>
            </w:pPr>
            <w:r>
              <w:rPr>
                <w:color w:val="000000"/>
                <w:sz w:val="24"/>
                <w:szCs w:val="24"/>
                <w:lang w:eastAsia="id-ID"/>
              </w:rPr>
              <w:t>2</w:t>
            </w:r>
          </w:p>
        </w:tc>
        <w:tc>
          <w:tcPr>
            <w:tcW w:w="1685" w:type="pct"/>
            <w:tcBorders>
              <w:top w:val="nil"/>
              <w:left w:val="nil"/>
              <w:bottom w:val="single" w:color="auto" w:sz="4" w:space="0"/>
              <w:right w:val="single" w:color="auto" w:sz="4" w:space="0"/>
            </w:tcBorders>
            <w:noWrap/>
            <w:vAlign w:val="bottom"/>
          </w:tcPr>
          <w:p w14:paraId="4AD9A793">
            <w:pPr>
              <w:rPr>
                <w:color w:val="000000"/>
                <w:sz w:val="24"/>
                <w:szCs w:val="24"/>
                <w:lang w:eastAsia="id-ID"/>
              </w:rPr>
            </w:pPr>
            <w:r>
              <w:rPr>
                <w:color w:val="000000"/>
                <w:sz w:val="24"/>
                <w:szCs w:val="24"/>
                <w:lang w:eastAsia="id-ID"/>
              </w:rPr>
              <w:t> Transportasi Pelatihan</w:t>
            </w:r>
          </w:p>
        </w:tc>
        <w:tc>
          <w:tcPr>
            <w:tcW w:w="712" w:type="pct"/>
            <w:tcBorders>
              <w:top w:val="nil"/>
              <w:left w:val="nil"/>
              <w:bottom w:val="single" w:color="auto" w:sz="4" w:space="0"/>
              <w:right w:val="single" w:color="auto" w:sz="4" w:space="0"/>
            </w:tcBorders>
            <w:noWrap/>
            <w:vAlign w:val="bottom"/>
          </w:tcPr>
          <w:p w14:paraId="1AFE9C0E">
            <w:pPr>
              <w:jc w:val="center"/>
              <w:rPr>
                <w:color w:val="000000"/>
                <w:sz w:val="24"/>
                <w:szCs w:val="24"/>
                <w:lang w:eastAsia="id-ID"/>
              </w:rPr>
            </w:pPr>
            <w:r>
              <w:rPr>
                <w:color w:val="000000"/>
                <w:sz w:val="24"/>
                <w:szCs w:val="24"/>
                <w:lang w:eastAsia="id-ID"/>
              </w:rPr>
              <w:t>7</w:t>
            </w:r>
          </w:p>
        </w:tc>
        <w:tc>
          <w:tcPr>
            <w:tcW w:w="627" w:type="pct"/>
            <w:tcBorders>
              <w:top w:val="nil"/>
              <w:left w:val="nil"/>
              <w:bottom w:val="single" w:color="auto" w:sz="4" w:space="0"/>
              <w:right w:val="single" w:color="auto" w:sz="4" w:space="0"/>
            </w:tcBorders>
            <w:noWrap/>
            <w:vAlign w:val="bottom"/>
          </w:tcPr>
          <w:p w14:paraId="34B57CE9">
            <w:pPr>
              <w:jc w:val="center"/>
              <w:rPr>
                <w:color w:val="000000"/>
                <w:sz w:val="24"/>
                <w:szCs w:val="24"/>
                <w:lang w:eastAsia="id-ID"/>
              </w:rPr>
            </w:pPr>
            <w:r>
              <w:rPr>
                <w:color w:val="000000"/>
                <w:sz w:val="24"/>
                <w:szCs w:val="24"/>
                <w:lang w:eastAsia="id-ID"/>
              </w:rPr>
              <w:t xml:space="preserve"> Orang </w:t>
            </w:r>
          </w:p>
        </w:tc>
        <w:tc>
          <w:tcPr>
            <w:tcW w:w="906" w:type="pct"/>
            <w:tcBorders>
              <w:top w:val="nil"/>
              <w:left w:val="nil"/>
              <w:bottom w:val="single" w:color="auto" w:sz="4" w:space="0"/>
              <w:right w:val="single" w:color="auto" w:sz="4" w:space="0"/>
            </w:tcBorders>
            <w:noWrap/>
            <w:vAlign w:val="bottom"/>
          </w:tcPr>
          <w:p w14:paraId="3185B67C">
            <w:pPr>
              <w:jc w:val="center"/>
              <w:rPr>
                <w:color w:val="000000"/>
                <w:sz w:val="24"/>
                <w:szCs w:val="24"/>
                <w:lang w:eastAsia="id-ID"/>
              </w:rPr>
            </w:pPr>
            <w:r>
              <w:rPr>
                <w:color w:val="000000"/>
                <w:sz w:val="24"/>
                <w:szCs w:val="24"/>
                <w:lang w:eastAsia="id-ID"/>
              </w:rPr>
              <w:t>100.000</w:t>
            </w:r>
          </w:p>
        </w:tc>
        <w:tc>
          <w:tcPr>
            <w:tcW w:w="707" w:type="pct"/>
            <w:tcBorders>
              <w:top w:val="nil"/>
              <w:left w:val="nil"/>
              <w:bottom w:val="single" w:color="auto" w:sz="4" w:space="0"/>
              <w:right w:val="single" w:color="auto" w:sz="4" w:space="0"/>
            </w:tcBorders>
            <w:noWrap/>
            <w:vAlign w:val="bottom"/>
          </w:tcPr>
          <w:p w14:paraId="71B68398">
            <w:pPr>
              <w:jc w:val="center"/>
              <w:rPr>
                <w:color w:val="000000"/>
                <w:sz w:val="24"/>
                <w:szCs w:val="24"/>
                <w:lang w:eastAsia="id-ID"/>
              </w:rPr>
            </w:pPr>
            <w:r>
              <w:rPr>
                <w:color w:val="000000"/>
                <w:sz w:val="24"/>
                <w:szCs w:val="24"/>
                <w:lang w:eastAsia="id-ID"/>
              </w:rPr>
              <w:t>700.000</w:t>
            </w:r>
          </w:p>
        </w:tc>
      </w:tr>
      <w:tr w14:paraId="3A9FA5D9">
        <w:tblPrEx>
          <w:tblCellMar>
            <w:top w:w="0" w:type="dxa"/>
            <w:left w:w="108" w:type="dxa"/>
            <w:bottom w:w="0" w:type="dxa"/>
            <w:right w:w="108" w:type="dxa"/>
          </w:tblCellMar>
        </w:tblPrEx>
        <w:trPr>
          <w:trHeight w:val="315" w:hRule="atLeast"/>
          <w:jc w:val="center"/>
        </w:trPr>
        <w:tc>
          <w:tcPr>
            <w:tcW w:w="363" w:type="pct"/>
            <w:tcBorders>
              <w:top w:val="nil"/>
              <w:left w:val="single" w:color="auto" w:sz="4" w:space="0"/>
              <w:bottom w:val="single" w:color="auto" w:sz="4" w:space="0"/>
              <w:right w:val="single" w:color="auto" w:sz="4" w:space="0"/>
            </w:tcBorders>
            <w:noWrap/>
            <w:vAlign w:val="bottom"/>
          </w:tcPr>
          <w:p w14:paraId="066E77D1">
            <w:pPr>
              <w:jc w:val="center"/>
              <w:rPr>
                <w:color w:val="000000"/>
                <w:sz w:val="24"/>
                <w:szCs w:val="24"/>
                <w:lang w:eastAsia="id-ID"/>
              </w:rPr>
            </w:pPr>
            <w:r>
              <w:rPr>
                <w:color w:val="000000"/>
                <w:sz w:val="24"/>
                <w:szCs w:val="24"/>
                <w:lang w:eastAsia="id-ID"/>
              </w:rPr>
              <w:t>3</w:t>
            </w:r>
          </w:p>
        </w:tc>
        <w:tc>
          <w:tcPr>
            <w:tcW w:w="1685" w:type="pct"/>
            <w:tcBorders>
              <w:top w:val="nil"/>
              <w:left w:val="nil"/>
              <w:bottom w:val="single" w:color="auto" w:sz="4" w:space="0"/>
              <w:right w:val="single" w:color="auto" w:sz="4" w:space="0"/>
            </w:tcBorders>
            <w:noWrap/>
            <w:vAlign w:val="bottom"/>
          </w:tcPr>
          <w:p w14:paraId="56F73AA2">
            <w:pPr>
              <w:jc w:val="center"/>
              <w:rPr>
                <w:color w:val="000000"/>
                <w:sz w:val="24"/>
                <w:szCs w:val="24"/>
                <w:lang w:eastAsia="id-ID"/>
              </w:rPr>
            </w:pPr>
            <w:r>
              <w:rPr>
                <w:color w:val="000000"/>
                <w:sz w:val="24"/>
                <w:szCs w:val="24"/>
                <w:lang w:eastAsia="id-ID"/>
              </w:rPr>
              <w:t> </w:t>
            </w:r>
          </w:p>
        </w:tc>
        <w:tc>
          <w:tcPr>
            <w:tcW w:w="712" w:type="pct"/>
            <w:tcBorders>
              <w:top w:val="nil"/>
              <w:left w:val="nil"/>
              <w:bottom w:val="single" w:color="auto" w:sz="4" w:space="0"/>
              <w:right w:val="single" w:color="auto" w:sz="4" w:space="0"/>
            </w:tcBorders>
            <w:noWrap/>
            <w:vAlign w:val="bottom"/>
          </w:tcPr>
          <w:p w14:paraId="6591420A">
            <w:pPr>
              <w:jc w:val="center"/>
              <w:rPr>
                <w:color w:val="000000"/>
                <w:sz w:val="24"/>
                <w:szCs w:val="24"/>
                <w:lang w:eastAsia="id-ID"/>
              </w:rPr>
            </w:pPr>
            <w:r>
              <w:rPr>
                <w:color w:val="000000"/>
                <w:sz w:val="24"/>
                <w:szCs w:val="24"/>
                <w:lang w:eastAsia="id-ID"/>
              </w:rPr>
              <w:t> </w:t>
            </w:r>
          </w:p>
        </w:tc>
        <w:tc>
          <w:tcPr>
            <w:tcW w:w="627" w:type="pct"/>
            <w:tcBorders>
              <w:top w:val="nil"/>
              <w:left w:val="nil"/>
              <w:bottom w:val="single" w:color="auto" w:sz="4" w:space="0"/>
              <w:right w:val="single" w:color="auto" w:sz="4" w:space="0"/>
            </w:tcBorders>
            <w:noWrap/>
            <w:vAlign w:val="bottom"/>
          </w:tcPr>
          <w:p w14:paraId="109F6B74">
            <w:pPr>
              <w:jc w:val="center"/>
              <w:rPr>
                <w:color w:val="000000"/>
                <w:sz w:val="24"/>
                <w:szCs w:val="24"/>
                <w:lang w:eastAsia="id-ID"/>
              </w:rPr>
            </w:pPr>
            <w:r>
              <w:rPr>
                <w:color w:val="000000"/>
                <w:sz w:val="24"/>
                <w:szCs w:val="24"/>
                <w:lang w:eastAsia="id-ID"/>
              </w:rPr>
              <w:t> </w:t>
            </w:r>
          </w:p>
        </w:tc>
        <w:tc>
          <w:tcPr>
            <w:tcW w:w="906" w:type="pct"/>
            <w:tcBorders>
              <w:top w:val="nil"/>
              <w:left w:val="nil"/>
              <w:bottom w:val="single" w:color="auto" w:sz="4" w:space="0"/>
              <w:right w:val="single" w:color="auto" w:sz="4" w:space="0"/>
            </w:tcBorders>
            <w:noWrap/>
            <w:vAlign w:val="bottom"/>
          </w:tcPr>
          <w:p w14:paraId="4EE9F13E">
            <w:pPr>
              <w:jc w:val="center"/>
              <w:rPr>
                <w:color w:val="000000"/>
                <w:sz w:val="24"/>
                <w:szCs w:val="24"/>
                <w:lang w:eastAsia="id-ID"/>
              </w:rPr>
            </w:pPr>
            <w:r>
              <w:rPr>
                <w:color w:val="000000"/>
                <w:sz w:val="24"/>
                <w:szCs w:val="24"/>
                <w:lang w:eastAsia="id-ID"/>
              </w:rPr>
              <w:t> </w:t>
            </w:r>
          </w:p>
        </w:tc>
        <w:tc>
          <w:tcPr>
            <w:tcW w:w="707" w:type="pct"/>
            <w:tcBorders>
              <w:top w:val="nil"/>
              <w:left w:val="nil"/>
              <w:bottom w:val="single" w:color="auto" w:sz="4" w:space="0"/>
              <w:right w:val="single" w:color="auto" w:sz="4" w:space="0"/>
            </w:tcBorders>
            <w:noWrap/>
            <w:vAlign w:val="bottom"/>
          </w:tcPr>
          <w:p w14:paraId="7FD8C8E3">
            <w:pPr>
              <w:jc w:val="center"/>
              <w:rPr>
                <w:color w:val="000000"/>
                <w:sz w:val="24"/>
                <w:szCs w:val="24"/>
                <w:lang w:eastAsia="id-ID"/>
              </w:rPr>
            </w:pPr>
            <w:r>
              <w:rPr>
                <w:color w:val="000000"/>
                <w:sz w:val="24"/>
                <w:szCs w:val="24"/>
                <w:lang w:eastAsia="id-ID"/>
              </w:rPr>
              <w:t> </w:t>
            </w:r>
          </w:p>
        </w:tc>
      </w:tr>
      <w:tr w14:paraId="6301B07D">
        <w:tblPrEx>
          <w:tblCellMar>
            <w:top w:w="0" w:type="dxa"/>
            <w:left w:w="108" w:type="dxa"/>
            <w:bottom w:w="0" w:type="dxa"/>
            <w:right w:w="108" w:type="dxa"/>
          </w:tblCellMar>
        </w:tblPrEx>
        <w:trPr>
          <w:trHeight w:val="300" w:hRule="atLeast"/>
          <w:jc w:val="center"/>
        </w:trPr>
        <w:tc>
          <w:tcPr>
            <w:tcW w:w="4293" w:type="pct"/>
            <w:gridSpan w:val="5"/>
            <w:tcBorders>
              <w:top w:val="single" w:color="auto" w:sz="4" w:space="0"/>
              <w:left w:val="single" w:color="auto" w:sz="4" w:space="0"/>
              <w:bottom w:val="single" w:color="auto" w:sz="4" w:space="0"/>
              <w:right w:val="single" w:color="auto" w:sz="4" w:space="0"/>
            </w:tcBorders>
            <w:noWrap/>
            <w:vAlign w:val="bottom"/>
          </w:tcPr>
          <w:p w14:paraId="19AA5990">
            <w:pPr>
              <w:jc w:val="center"/>
              <w:rPr>
                <w:color w:val="000000"/>
                <w:sz w:val="24"/>
                <w:szCs w:val="24"/>
                <w:lang w:eastAsia="id-ID"/>
              </w:rPr>
            </w:pPr>
            <w:r>
              <w:rPr>
                <w:color w:val="000000"/>
                <w:sz w:val="24"/>
                <w:szCs w:val="24"/>
                <w:lang w:eastAsia="id-ID"/>
              </w:rPr>
              <w:t>Total Biaya Perjalanan</w:t>
            </w:r>
          </w:p>
        </w:tc>
        <w:tc>
          <w:tcPr>
            <w:tcW w:w="707" w:type="pct"/>
            <w:tcBorders>
              <w:top w:val="nil"/>
              <w:left w:val="nil"/>
              <w:bottom w:val="single" w:color="auto" w:sz="4" w:space="0"/>
              <w:right w:val="single" w:color="auto" w:sz="4" w:space="0"/>
            </w:tcBorders>
            <w:noWrap/>
            <w:vAlign w:val="bottom"/>
          </w:tcPr>
          <w:p w14:paraId="373ABA16">
            <w:pPr>
              <w:jc w:val="center"/>
              <w:rPr>
                <w:color w:val="000000"/>
                <w:sz w:val="24"/>
                <w:szCs w:val="24"/>
                <w:lang w:eastAsia="id-ID"/>
              </w:rPr>
            </w:pPr>
            <w:r>
              <w:rPr>
                <w:color w:val="000000"/>
                <w:sz w:val="24"/>
                <w:szCs w:val="24"/>
                <w:lang w:eastAsia="id-ID"/>
              </w:rPr>
              <w:t>1.100.000</w:t>
            </w:r>
          </w:p>
        </w:tc>
      </w:tr>
      <w:tr w14:paraId="5A2C86E3">
        <w:tblPrEx>
          <w:tblCellMar>
            <w:top w:w="0" w:type="dxa"/>
            <w:left w:w="108" w:type="dxa"/>
            <w:bottom w:w="0" w:type="dxa"/>
            <w:right w:w="108" w:type="dxa"/>
          </w:tblCellMar>
        </w:tblPrEx>
        <w:trPr>
          <w:trHeight w:val="300" w:hRule="atLeast"/>
          <w:jc w:val="center"/>
        </w:trPr>
        <w:tc>
          <w:tcPr>
            <w:tcW w:w="4293" w:type="pct"/>
            <w:gridSpan w:val="5"/>
            <w:tcBorders>
              <w:top w:val="single" w:color="auto" w:sz="4" w:space="0"/>
              <w:left w:val="single" w:color="auto" w:sz="4" w:space="0"/>
              <w:bottom w:val="single" w:color="auto" w:sz="4" w:space="0"/>
              <w:right w:val="single" w:color="auto" w:sz="4" w:space="0"/>
            </w:tcBorders>
            <w:noWrap/>
            <w:vAlign w:val="bottom"/>
          </w:tcPr>
          <w:p w14:paraId="52DC84B9">
            <w:pPr>
              <w:jc w:val="center"/>
              <w:rPr>
                <w:color w:val="000000"/>
                <w:sz w:val="24"/>
                <w:szCs w:val="24"/>
                <w:lang w:eastAsia="id-ID"/>
              </w:rPr>
            </w:pPr>
            <w:r>
              <w:rPr>
                <w:color w:val="000000"/>
                <w:sz w:val="24"/>
                <w:szCs w:val="24"/>
                <w:lang w:eastAsia="id-ID"/>
              </w:rPr>
              <w:t>Total Keseluruhan</w:t>
            </w:r>
          </w:p>
        </w:tc>
        <w:tc>
          <w:tcPr>
            <w:tcW w:w="707" w:type="pct"/>
            <w:tcBorders>
              <w:top w:val="nil"/>
              <w:left w:val="nil"/>
              <w:bottom w:val="single" w:color="auto" w:sz="4" w:space="0"/>
              <w:right w:val="single" w:color="auto" w:sz="4" w:space="0"/>
            </w:tcBorders>
            <w:noWrap/>
            <w:vAlign w:val="bottom"/>
          </w:tcPr>
          <w:p w14:paraId="70DC9AD3">
            <w:pPr>
              <w:jc w:val="center"/>
              <w:rPr>
                <w:b/>
                <w:color w:val="000000"/>
                <w:sz w:val="24"/>
                <w:szCs w:val="24"/>
                <w:lang w:eastAsia="id-ID"/>
              </w:rPr>
            </w:pPr>
            <w:r>
              <w:rPr>
                <w:b/>
                <w:color w:val="000000"/>
                <w:sz w:val="24"/>
                <w:szCs w:val="24"/>
                <w:lang w:val="en-US" w:eastAsia="id-ID"/>
              </w:rPr>
              <w:t>8.000.000</w:t>
            </w:r>
          </w:p>
        </w:tc>
      </w:tr>
      <w:bookmarkEnd w:id="4"/>
    </w:tbl>
    <w:p w14:paraId="3CEE91B5">
      <w:pPr>
        <w:pStyle w:val="15"/>
        <w:spacing w:before="240" w:after="0" w:line="360" w:lineRule="auto"/>
        <w:ind w:left="0" w:leftChars="0" w:firstLine="0" w:firstLineChars="0"/>
        <w:contextualSpacing w:val="0"/>
        <w:rPr>
          <w:rFonts w:ascii="Times New Roman" w:hAnsi="Times New Roman" w:cs="Times New Roman"/>
          <w:b/>
          <w:sz w:val="24"/>
          <w:szCs w:val="24"/>
        </w:rPr>
      </w:pPr>
    </w:p>
    <w:p w14:paraId="4DD3252B">
      <w:pPr>
        <w:pStyle w:val="15"/>
        <w:numPr>
          <w:ilvl w:val="0"/>
          <w:numId w:val="2"/>
        </w:numPr>
        <w:spacing w:before="240" w:after="0" w:line="360" w:lineRule="auto"/>
        <w:ind w:left="567" w:hanging="567"/>
        <w:contextualSpacing w:val="0"/>
        <w:rPr>
          <w:rFonts w:ascii="Times New Roman" w:hAnsi="Times New Roman" w:cs="Times New Roman"/>
          <w:b/>
          <w:sz w:val="24"/>
          <w:szCs w:val="24"/>
        </w:rPr>
      </w:pPr>
      <w:r>
        <w:rPr>
          <w:rFonts w:ascii="Times New Roman" w:hAnsi="Times New Roman" w:cs="Times New Roman"/>
          <w:b/>
          <w:sz w:val="24"/>
          <w:szCs w:val="24"/>
          <w:lang w:val="en-US"/>
        </w:rPr>
        <w:t>KESIMPULAN DAN SARAN</w:t>
      </w:r>
    </w:p>
    <w:p w14:paraId="727A3124">
      <w:pPr>
        <w:spacing w:line="360" w:lineRule="auto"/>
        <w:rPr>
          <w:sz w:val="24"/>
          <w:szCs w:val="24"/>
          <w:lang w:val="en-US"/>
        </w:rPr>
      </w:pPr>
      <w:r>
        <w:rPr>
          <w:sz w:val="24"/>
          <w:szCs w:val="24"/>
          <w:lang w:val="en-US"/>
        </w:rPr>
        <w:t>5.1</w:t>
      </w:r>
      <w:r>
        <w:rPr>
          <w:sz w:val="24"/>
          <w:szCs w:val="24"/>
          <w:lang w:val="en-US"/>
        </w:rPr>
        <w:tab/>
      </w:r>
      <w:r>
        <w:rPr>
          <w:sz w:val="24"/>
          <w:szCs w:val="24"/>
          <w:lang w:val="en-US"/>
        </w:rPr>
        <w:t xml:space="preserve"> Kesimpulan</w:t>
      </w:r>
    </w:p>
    <w:p w14:paraId="600554D7">
      <w:pPr>
        <w:pStyle w:val="10"/>
        <w:keepNext w:val="0"/>
        <w:keepLines w:val="0"/>
        <w:widowControl/>
        <w:suppressLineNumbers w:val="0"/>
        <w:spacing w:line="360" w:lineRule="auto"/>
        <w:ind w:firstLine="720" w:firstLineChars="0"/>
        <w:jc w:val="both"/>
        <w:rPr>
          <w:rFonts w:hint="default" w:ascii="Times New Roman" w:hAnsi="Times New Roman" w:cs="Times New Roman"/>
        </w:rPr>
      </w:pPr>
      <w:r>
        <w:rPr>
          <w:sz w:val="24"/>
          <w:szCs w:val="24"/>
          <w:lang w:val="en-US"/>
        </w:rPr>
        <w:tab/>
      </w:r>
      <w:r>
        <w:rPr>
          <w:rFonts w:hint="default" w:ascii="Times New Roman" w:hAnsi="Times New Roman" w:cs="Times New Roman"/>
        </w:rPr>
        <w:t>Kegiatan P</w:t>
      </w:r>
      <w:r>
        <w:rPr>
          <w:rFonts w:hint="default" w:cs="Times New Roman"/>
          <w:lang w:val="en-US"/>
        </w:rPr>
        <w:t xml:space="preserve">engabdian </w:t>
      </w:r>
      <w:r>
        <w:rPr>
          <w:rFonts w:hint="default" w:ascii="Times New Roman" w:hAnsi="Times New Roman" w:cs="Times New Roman"/>
        </w:rPr>
        <w:t>K</w:t>
      </w:r>
      <w:r>
        <w:rPr>
          <w:rFonts w:hint="default" w:cs="Times New Roman"/>
          <w:lang w:val="en-US"/>
        </w:rPr>
        <w:t xml:space="preserve">epada </w:t>
      </w:r>
      <w:r>
        <w:rPr>
          <w:rFonts w:hint="default" w:ascii="Times New Roman" w:hAnsi="Times New Roman" w:cs="Times New Roman"/>
        </w:rPr>
        <w:t>M</w:t>
      </w:r>
      <w:r>
        <w:rPr>
          <w:rFonts w:hint="default" w:cs="Times New Roman"/>
          <w:lang w:val="en-US"/>
        </w:rPr>
        <w:t>asyarakat</w:t>
      </w:r>
      <w:r>
        <w:rPr>
          <w:rFonts w:hint="default" w:ascii="Times New Roman" w:hAnsi="Times New Roman" w:cs="Times New Roman"/>
        </w:rPr>
        <w:t xml:space="preserve"> ini bermanfaat untuk meningkatkan kompetensi digital pengelola Event Organizer Ronggolawe Nusantara Priangan Barat, memperbaiki sistem koordinasi dan manajemen event, meningkatkan produktivitas kerja, serta mendukung terciptanya pengelolaan event yang lebih efektif, efisien, dan profesional melalui pemanfaatan aplikasi Trello.</w:t>
      </w:r>
    </w:p>
    <w:p w14:paraId="2EB52DB3">
      <w:pPr>
        <w:spacing w:before="480"/>
        <w:jc w:val="both"/>
        <w:rPr>
          <w:sz w:val="24"/>
          <w:szCs w:val="24"/>
        </w:rPr>
      </w:pPr>
    </w:p>
    <w:p w14:paraId="25DC1D7E">
      <w:pPr>
        <w:jc w:val="both"/>
        <w:rPr>
          <w:sz w:val="24"/>
          <w:szCs w:val="24"/>
        </w:rPr>
      </w:pPr>
      <w:r>
        <w:rPr>
          <w:sz w:val="24"/>
          <w:szCs w:val="24"/>
        </w:rPr>
        <w:t>5.2</w:t>
      </w:r>
      <w:r>
        <w:rPr>
          <w:sz w:val="24"/>
          <w:szCs w:val="24"/>
        </w:rPr>
        <w:tab/>
      </w:r>
      <w:r>
        <w:rPr>
          <w:sz w:val="24"/>
          <w:szCs w:val="24"/>
        </w:rPr>
        <w:t>Saran</w:t>
      </w:r>
    </w:p>
    <w:p w14:paraId="1DF7E77B">
      <w:pPr>
        <w:jc w:val="both"/>
        <w:rPr>
          <w:sz w:val="24"/>
          <w:szCs w:val="24"/>
        </w:rPr>
      </w:pPr>
    </w:p>
    <w:p w14:paraId="3C20E265">
      <w:pPr>
        <w:spacing w:line="360" w:lineRule="auto"/>
        <w:ind w:firstLine="360"/>
        <w:jc w:val="both"/>
        <w:rPr>
          <w:rFonts w:hint="default"/>
          <w:b w:val="0"/>
          <w:bCs w:val="0"/>
          <w:sz w:val="24"/>
          <w:szCs w:val="24"/>
          <w:lang w:val="en-US"/>
        </w:rPr>
      </w:pPr>
      <w:r>
        <w:rPr>
          <w:b w:val="0"/>
          <w:bCs w:val="0"/>
          <w:sz w:val="24"/>
          <w:szCs w:val="24"/>
        </w:rPr>
        <w:t>Setelah kegiatan pengabdian kepada masyarakat ini selesai, maka diharapkan</w:t>
      </w:r>
      <w:r>
        <w:rPr>
          <w:rFonts w:hint="default"/>
          <w:b w:val="0"/>
          <w:bCs w:val="0"/>
          <w:sz w:val="24"/>
          <w:szCs w:val="24"/>
          <w:lang w:val="en-US"/>
        </w:rPr>
        <w:t xml:space="preserve"> mitra dapat:</w:t>
      </w:r>
    </w:p>
    <w:p w14:paraId="25B26DF9">
      <w:pPr>
        <w:widowControl/>
        <w:numPr>
          <w:ilvl w:val="0"/>
          <w:numId w:val="0"/>
        </w:numPr>
        <w:spacing w:line="360" w:lineRule="auto"/>
        <w:ind w:leftChars="0"/>
        <w:jc w:val="both"/>
        <w:rPr>
          <w:sz w:val="24"/>
          <w:szCs w:val="24"/>
        </w:rPr>
      </w:pPr>
      <w:r>
        <w:rPr>
          <w:rStyle w:val="11"/>
          <w:rFonts w:hint="default"/>
          <w:b w:val="0"/>
          <w:bCs w:val="0"/>
          <w:sz w:val="24"/>
          <w:szCs w:val="24"/>
          <w:lang w:val="en-US"/>
        </w:rPr>
        <w:t>m</w:t>
      </w:r>
      <w:r>
        <w:rPr>
          <w:rStyle w:val="11"/>
          <w:b w:val="0"/>
          <w:bCs w:val="0"/>
          <w:sz w:val="24"/>
          <w:szCs w:val="24"/>
        </w:rPr>
        <w:t>enerap</w:t>
      </w:r>
      <w:r>
        <w:rPr>
          <w:rStyle w:val="11"/>
          <w:rFonts w:hint="default"/>
          <w:b w:val="0"/>
          <w:bCs w:val="0"/>
          <w:sz w:val="24"/>
          <w:szCs w:val="24"/>
          <w:lang w:val="en-US"/>
        </w:rPr>
        <w:t>k</w:t>
      </w:r>
      <w:r>
        <w:rPr>
          <w:rStyle w:val="11"/>
          <w:b w:val="0"/>
          <w:bCs w:val="0"/>
          <w:sz w:val="24"/>
          <w:szCs w:val="24"/>
        </w:rPr>
        <w:t>an sistem manajemen event berbasis digital</w:t>
      </w:r>
      <w:r>
        <w:rPr>
          <w:rStyle w:val="11"/>
          <w:rFonts w:hint="default"/>
          <w:b w:val="0"/>
          <w:bCs w:val="0"/>
          <w:sz w:val="24"/>
          <w:szCs w:val="24"/>
          <w:lang w:val="en-US"/>
        </w:rPr>
        <w:t>,m</w:t>
      </w:r>
      <w:r>
        <w:rPr>
          <w:rStyle w:val="11"/>
          <w:b w:val="0"/>
          <w:bCs w:val="0"/>
          <w:sz w:val="24"/>
          <w:szCs w:val="24"/>
        </w:rPr>
        <w:t>engguna</w:t>
      </w:r>
      <w:r>
        <w:rPr>
          <w:rStyle w:val="11"/>
          <w:rFonts w:hint="default"/>
          <w:b w:val="0"/>
          <w:bCs w:val="0"/>
          <w:sz w:val="24"/>
          <w:szCs w:val="24"/>
          <w:lang w:val="en-US"/>
        </w:rPr>
        <w:t>k</w:t>
      </w:r>
      <w:r>
        <w:rPr>
          <w:rStyle w:val="11"/>
          <w:b w:val="0"/>
          <w:bCs w:val="0"/>
          <w:sz w:val="24"/>
          <w:szCs w:val="24"/>
        </w:rPr>
        <w:t xml:space="preserve">an </w:t>
      </w:r>
      <w:r>
        <w:rPr>
          <w:rStyle w:val="11"/>
          <w:rFonts w:hint="default"/>
          <w:b w:val="0"/>
          <w:bCs w:val="0"/>
          <w:sz w:val="24"/>
          <w:szCs w:val="24"/>
          <w:lang w:val="en-US"/>
        </w:rPr>
        <w:t>a</w:t>
      </w:r>
      <w:r>
        <w:rPr>
          <w:rStyle w:val="11"/>
          <w:b w:val="0"/>
          <w:bCs w:val="0"/>
          <w:sz w:val="24"/>
          <w:szCs w:val="24"/>
        </w:rPr>
        <w:t>plikasi Trello</w:t>
      </w:r>
      <w:r>
        <w:rPr>
          <w:rStyle w:val="11"/>
          <w:rFonts w:hint="default"/>
          <w:b w:val="0"/>
          <w:bCs w:val="0"/>
          <w:sz w:val="24"/>
          <w:szCs w:val="24"/>
          <w:lang w:val="en-US"/>
        </w:rPr>
        <w:t xml:space="preserve">, </w:t>
      </w:r>
      <w:r>
        <w:rPr>
          <w:b w:val="0"/>
          <w:bCs w:val="0"/>
          <w:sz w:val="24"/>
          <w:szCs w:val="24"/>
        </w:rPr>
        <w:t>mulai dari pembuatan board, list, hingga card untuk pengelolaan tugas dan alur kerja kegiatan</w:t>
      </w:r>
      <w:r>
        <w:rPr>
          <w:rFonts w:hint="default"/>
          <w:b w:val="0"/>
          <w:bCs w:val="0"/>
          <w:sz w:val="24"/>
          <w:szCs w:val="24"/>
          <w:lang w:val="en-US"/>
        </w:rPr>
        <w:t>, me</w:t>
      </w:r>
      <w:r>
        <w:rPr>
          <w:rStyle w:val="11"/>
          <w:b w:val="0"/>
          <w:bCs w:val="0"/>
          <w:sz w:val="24"/>
          <w:szCs w:val="24"/>
        </w:rPr>
        <w:t xml:space="preserve">nyusun </w:t>
      </w:r>
      <w:r>
        <w:rPr>
          <w:rStyle w:val="11"/>
          <w:rFonts w:hint="default"/>
          <w:b w:val="0"/>
          <w:bCs w:val="0"/>
          <w:sz w:val="24"/>
          <w:szCs w:val="24"/>
          <w:lang w:val="en-US"/>
        </w:rPr>
        <w:t>p</w:t>
      </w:r>
      <w:r>
        <w:rPr>
          <w:rStyle w:val="11"/>
          <w:b w:val="0"/>
          <w:bCs w:val="0"/>
          <w:sz w:val="24"/>
          <w:szCs w:val="24"/>
        </w:rPr>
        <w:t xml:space="preserve">embagian </w:t>
      </w:r>
      <w:r>
        <w:rPr>
          <w:rStyle w:val="11"/>
          <w:rFonts w:hint="default"/>
          <w:b w:val="0"/>
          <w:bCs w:val="0"/>
          <w:sz w:val="24"/>
          <w:szCs w:val="24"/>
          <w:lang w:val="en-US"/>
        </w:rPr>
        <w:t>t</w:t>
      </w:r>
      <w:r>
        <w:rPr>
          <w:rStyle w:val="11"/>
          <w:b w:val="0"/>
          <w:bCs w:val="0"/>
          <w:sz w:val="24"/>
          <w:szCs w:val="24"/>
        </w:rPr>
        <w:t xml:space="preserve">ugas yang </w:t>
      </w:r>
      <w:r>
        <w:rPr>
          <w:rStyle w:val="11"/>
          <w:rFonts w:hint="default"/>
          <w:b w:val="0"/>
          <w:bCs w:val="0"/>
          <w:sz w:val="24"/>
          <w:szCs w:val="24"/>
          <w:lang w:val="en-US"/>
        </w:rPr>
        <w:t>s</w:t>
      </w:r>
      <w:r>
        <w:rPr>
          <w:rStyle w:val="11"/>
          <w:b w:val="0"/>
          <w:bCs w:val="0"/>
          <w:sz w:val="24"/>
          <w:szCs w:val="24"/>
        </w:rPr>
        <w:t>istematis</w:t>
      </w:r>
      <w:r>
        <w:rPr>
          <w:rStyle w:val="11"/>
          <w:rFonts w:hint="default"/>
          <w:b w:val="0"/>
          <w:bCs w:val="0"/>
          <w:sz w:val="24"/>
          <w:szCs w:val="24"/>
          <w:lang w:val="en-US"/>
        </w:rPr>
        <w:t xml:space="preserve"> serta dapat meningkatkan sistem koordinasi tim dan kompetensi digital mitra.</w:t>
      </w:r>
      <w:r>
        <w:rPr>
          <w:sz w:val="24"/>
          <w:szCs w:val="24"/>
        </w:rPr>
        <w:br w:type="textWrapping"/>
      </w:r>
    </w:p>
    <w:p w14:paraId="00E80F45">
      <w:pPr>
        <w:widowControl/>
        <w:numPr>
          <w:ilvl w:val="0"/>
          <w:numId w:val="0"/>
        </w:numPr>
        <w:spacing w:line="360" w:lineRule="auto"/>
        <w:ind w:leftChars="0"/>
        <w:jc w:val="both"/>
        <w:rPr>
          <w:sz w:val="24"/>
          <w:szCs w:val="24"/>
        </w:rPr>
      </w:pPr>
    </w:p>
    <w:p w14:paraId="019331E2">
      <w:pPr>
        <w:widowControl/>
        <w:numPr>
          <w:ilvl w:val="0"/>
          <w:numId w:val="0"/>
        </w:numPr>
        <w:spacing w:line="360" w:lineRule="auto"/>
        <w:ind w:leftChars="0"/>
        <w:jc w:val="both"/>
        <w:rPr>
          <w:sz w:val="24"/>
          <w:szCs w:val="24"/>
        </w:rPr>
      </w:pPr>
    </w:p>
    <w:p w14:paraId="54A35120">
      <w:pPr>
        <w:widowControl/>
        <w:numPr>
          <w:ilvl w:val="0"/>
          <w:numId w:val="0"/>
        </w:numPr>
        <w:spacing w:line="360" w:lineRule="auto"/>
        <w:ind w:leftChars="0"/>
        <w:jc w:val="both"/>
        <w:rPr>
          <w:sz w:val="24"/>
          <w:szCs w:val="24"/>
        </w:rPr>
      </w:pPr>
    </w:p>
    <w:p w14:paraId="5BD5A7EB">
      <w:pPr>
        <w:widowControl/>
        <w:numPr>
          <w:ilvl w:val="0"/>
          <w:numId w:val="0"/>
        </w:numPr>
        <w:spacing w:line="360" w:lineRule="auto"/>
        <w:ind w:leftChars="0"/>
        <w:jc w:val="both"/>
        <w:rPr>
          <w:sz w:val="24"/>
          <w:szCs w:val="24"/>
        </w:rPr>
      </w:pPr>
    </w:p>
    <w:p w14:paraId="3A967A00">
      <w:pPr>
        <w:widowControl/>
        <w:numPr>
          <w:ilvl w:val="0"/>
          <w:numId w:val="0"/>
        </w:numPr>
        <w:spacing w:line="360" w:lineRule="auto"/>
        <w:ind w:leftChars="0"/>
        <w:jc w:val="both"/>
        <w:rPr>
          <w:b/>
          <w:sz w:val="24"/>
          <w:szCs w:val="24"/>
          <w:lang w:val="id-ID"/>
        </w:rPr>
      </w:pPr>
      <w:r>
        <w:rPr>
          <w:sz w:val="24"/>
          <w:szCs w:val="24"/>
        </w:rPr>
        <w:br w:type="textWrapping"/>
      </w:r>
      <w:r>
        <w:rPr>
          <w:b/>
          <w:sz w:val="24"/>
          <w:szCs w:val="24"/>
        </w:rPr>
        <w:t>DAFTAR PUSTAKA</w:t>
      </w:r>
    </w:p>
    <w:p w14:paraId="19F33F12">
      <w:pPr>
        <w:pStyle w:val="10"/>
        <w:numPr>
          <w:ilvl w:val="0"/>
          <w:numId w:val="15"/>
        </w:numPr>
        <w:jc w:val="both"/>
      </w:pPr>
      <w:r>
        <w:t xml:space="preserve">Atlassian. (2023). </w:t>
      </w:r>
      <w:r>
        <w:rPr>
          <w:rStyle w:val="6"/>
        </w:rPr>
        <w:t>Trello Guide: Getting Started with Trello</w:t>
      </w:r>
      <w:r>
        <w:t xml:space="preserve">. Diakses dari </w:t>
      </w:r>
      <w:r>
        <w:fldChar w:fldCharType="begin"/>
      </w:r>
      <w:r>
        <w:instrText xml:space="preserve"> HYPERLINK "https://trello.com" \t "_new" </w:instrText>
      </w:r>
      <w:r>
        <w:fldChar w:fldCharType="separate"/>
      </w:r>
      <w:r>
        <w:rPr>
          <w:rStyle w:val="9"/>
        </w:rPr>
        <w:t>https://trello.com</w:t>
      </w:r>
      <w:r>
        <w:rPr>
          <w:rStyle w:val="9"/>
        </w:rPr>
        <w:fldChar w:fldCharType="end"/>
      </w:r>
    </w:p>
    <w:p w14:paraId="23C7439F">
      <w:pPr>
        <w:pStyle w:val="10"/>
        <w:numPr>
          <w:ilvl w:val="0"/>
          <w:numId w:val="15"/>
        </w:numPr>
        <w:jc w:val="both"/>
      </w:pPr>
      <w:r>
        <w:t xml:space="preserve">Harold Kerzner. (2017). </w:t>
      </w:r>
      <w:r>
        <w:rPr>
          <w:rStyle w:val="6"/>
        </w:rPr>
        <w:t>Project Management: A Systems Approach to Planning, Scheduling, and Controlling</w:t>
      </w:r>
      <w:r>
        <w:t xml:space="preserve"> (12th ed.). Hoboken, NJ: Wiley.</w:t>
      </w:r>
    </w:p>
    <w:p w14:paraId="2E79F970">
      <w:pPr>
        <w:pStyle w:val="10"/>
        <w:numPr>
          <w:ilvl w:val="0"/>
          <w:numId w:val="15"/>
        </w:numPr>
        <w:jc w:val="both"/>
      </w:pPr>
      <w:r>
        <w:t xml:space="preserve">Raymond A. Noe. (2020). </w:t>
      </w:r>
      <w:r>
        <w:rPr>
          <w:rStyle w:val="6"/>
        </w:rPr>
        <w:t>Employee Training and Development</w:t>
      </w:r>
      <w:r>
        <w:t xml:space="preserve"> (8th ed.). New York: McGraw-Hill Education.</w:t>
      </w:r>
    </w:p>
    <w:p w14:paraId="18630CE4">
      <w:pPr>
        <w:pStyle w:val="10"/>
        <w:numPr>
          <w:ilvl w:val="0"/>
          <w:numId w:val="15"/>
        </w:numPr>
        <w:jc w:val="both"/>
      </w:pPr>
      <w:r>
        <w:t xml:space="preserve">Laudon Kenneth C., &amp; Laudon Jane P.. (2020). </w:t>
      </w:r>
      <w:r>
        <w:rPr>
          <w:rStyle w:val="6"/>
        </w:rPr>
        <w:t>Management Information Systems: Managing the Digital Firm</w:t>
      </w:r>
      <w:r>
        <w:t xml:space="preserve"> (16th ed.). Pearson Education.</w:t>
      </w:r>
    </w:p>
    <w:p w14:paraId="2AF23A15">
      <w:pPr>
        <w:pStyle w:val="10"/>
        <w:numPr>
          <w:ilvl w:val="0"/>
          <w:numId w:val="15"/>
        </w:numPr>
        <w:jc w:val="both"/>
      </w:pPr>
      <w:r>
        <w:t xml:space="preserve">O'Brien James A., &amp; Marakas George M.. (2011). </w:t>
      </w:r>
      <w:r>
        <w:rPr>
          <w:rStyle w:val="6"/>
        </w:rPr>
        <w:t>Management Information Systems</w:t>
      </w:r>
      <w:r>
        <w:t xml:space="preserve"> (10th ed.). New York: McGraw-Hill.</w:t>
      </w:r>
    </w:p>
    <w:p w14:paraId="39E2ECA5">
      <w:pPr>
        <w:widowControl/>
        <w:autoSpaceDE/>
        <w:autoSpaceDN/>
        <w:spacing w:before="240" w:line="360" w:lineRule="auto"/>
        <w:rPr>
          <w:sz w:val="24"/>
          <w:szCs w:val="24"/>
        </w:rPr>
      </w:pPr>
    </w:p>
    <w:p w14:paraId="1E1B827F">
      <w:pPr>
        <w:widowControl/>
        <w:autoSpaceDE/>
        <w:autoSpaceDN/>
        <w:spacing w:before="240" w:line="360" w:lineRule="auto"/>
        <w:rPr>
          <w:sz w:val="24"/>
          <w:szCs w:val="24"/>
        </w:rPr>
      </w:pPr>
    </w:p>
    <w:p w14:paraId="4D967F7A">
      <w:pPr>
        <w:widowControl/>
        <w:autoSpaceDE/>
        <w:autoSpaceDN/>
        <w:spacing w:before="240" w:line="360" w:lineRule="auto"/>
        <w:rPr>
          <w:sz w:val="24"/>
          <w:szCs w:val="24"/>
        </w:rPr>
      </w:pPr>
    </w:p>
    <w:p w14:paraId="5FB0C128">
      <w:pPr>
        <w:widowControl/>
        <w:autoSpaceDE/>
        <w:autoSpaceDN/>
        <w:spacing w:before="240" w:line="360" w:lineRule="auto"/>
        <w:rPr>
          <w:sz w:val="24"/>
          <w:szCs w:val="24"/>
        </w:rPr>
      </w:pPr>
    </w:p>
    <w:p w14:paraId="5CC3A99F">
      <w:pPr>
        <w:widowControl/>
        <w:autoSpaceDE/>
        <w:autoSpaceDN/>
        <w:spacing w:before="240" w:line="360" w:lineRule="auto"/>
        <w:rPr>
          <w:sz w:val="24"/>
          <w:szCs w:val="24"/>
        </w:rPr>
      </w:pPr>
    </w:p>
    <w:p w14:paraId="4BA8B72D">
      <w:pPr>
        <w:widowControl/>
        <w:autoSpaceDE/>
        <w:autoSpaceDN/>
        <w:spacing w:before="240" w:line="360" w:lineRule="auto"/>
        <w:rPr>
          <w:sz w:val="24"/>
          <w:szCs w:val="24"/>
        </w:rPr>
      </w:pPr>
    </w:p>
    <w:p w14:paraId="57861EEE">
      <w:pPr>
        <w:widowControl/>
        <w:autoSpaceDE/>
        <w:autoSpaceDN/>
        <w:spacing w:before="240" w:line="360" w:lineRule="auto"/>
        <w:rPr>
          <w:sz w:val="24"/>
          <w:szCs w:val="24"/>
        </w:rPr>
      </w:pPr>
    </w:p>
    <w:p w14:paraId="4F64AAE4">
      <w:pPr>
        <w:widowControl/>
        <w:autoSpaceDE/>
        <w:autoSpaceDN/>
        <w:spacing w:before="240" w:line="360" w:lineRule="auto"/>
        <w:rPr>
          <w:sz w:val="24"/>
          <w:szCs w:val="24"/>
        </w:rPr>
      </w:pPr>
    </w:p>
    <w:p w14:paraId="75BCE481">
      <w:pPr>
        <w:widowControl/>
        <w:autoSpaceDE/>
        <w:autoSpaceDN/>
        <w:spacing w:before="240" w:line="360" w:lineRule="auto"/>
        <w:rPr>
          <w:sz w:val="24"/>
          <w:szCs w:val="24"/>
        </w:rPr>
      </w:pPr>
    </w:p>
    <w:p w14:paraId="75B5AF47">
      <w:pPr>
        <w:spacing w:before="240" w:line="360" w:lineRule="auto"/>
        <w:rPr>
          <w:b/>
          <w:sz w:val="24"/>
          <w:szCs w:val="24"/>
        </w:rPr>
      </w:pPr>
    </w:p>
    <w:p w14:paraId="08116D2A">
      <w:pPr>
        <w:spacing w:before="240" w:line="360" w:lineRule="auto"/>
        <w:rPr>
          <w:b/>
          <w:sz w:val="24"/>
          <w:szCs w:val="24"/>
        </w:rPr>
      </w:pPr>
    </w:p>
    <w:p w14:paraId="6EB6DCE6">
      <w:pPr>
        <w:spacing w:before="240" w:line="360" w:lineRule="auto"/>
        <w:rPr>
          <w:b/>
          <w:sz w:val="24"/>
          <w:szCs w:val="24"/>
        </w:rPr>
      </w:pPr>
    </w:p>
    <w:p w14:paraId="1B3FD97B">
      <w:pPr>
        <w:spacing w:before="240" w:line="360" w:lineRule="auto"/>
        <w:rPr>
          <w:b/>
          <w:sz w:val="24"/>
          <w:szCs w:val="24"/>
        </w:rPr>
      </w:pPr>
    </w:p>
    <w:p w14:paraId="102DF805">
      <w:pPr>
        <w:spacing w:before="240" w:line="360" w:lineRule="auto"/>
        <w:rPr>
          <w:b/>
          <w:sz w:val="24"/>
          <w:szCs w:val="24"/>
        </w:rPr>
      </w:pPr>
    </w:p>
    <w:p w14:paraId="75A5738D">
      <w:pPr>
        <w:spacing w:before="240" w:line="360" w:lineRule="auto"/>
        <w:rPr>
          <w:b/>
          <w:sz w:val="24"/>
          <w:szCs w:val="24"/>
        </w:rPr>
      </w:pPr>
      <w:bookmarkStart w:id="5" w:name="_GoBack"/>
      <w:bookmarkEnd w:id="5"/>
    </w:p>
    <w:p w14:paraId="74F40CED">
      <w:pPr>
        <w:spacing w:before="240" w:line="360" w:lineRule="auto"/>
        <w:rPr>
          <w:b/>
          <w:sz w:val="24"/>
          <w:szCs w:val="24"/>
          <w:lang w:val="en-US"/>
        </w:rPr>
      </w:pPr>
      <w:r>
        <w:rPr>
          <w:b/>
          <w:sz w:val="24"/>
          <w:szCs w:val="24"/>
        </w:rPr>
        <w:t>LAMPIRAN</w:t>
      </w:r>
    </w:p>
    <w:p w14:paraId="51A0CD6B">
      <w:pPr>
        <w:spacing w:line="360" w:lineRule="auto"/>
        <w:rPr>
          <w:sz w:val="24"/>
          <w:szCs w:val="24"/>
          <w:lang w:val="en-US"/>
        </w:rPr>
      </w:pPr>
      <w:r>
        <w:rPr>
          <w:sz w:val="24"/>
          <w:szCs w:val="24"/>
          <w:lang w:val="en-US"/>
        </w:rPr>
        <w:t xml:space="preserve">Lampiran A. Absen Panitia </w:t>
      </w:r>
    </w:p>
    <w:p w14:paraId="36928321">
      <w:pPr>
        <w:spacing w:line="360" w:lineRule="auto"/>
        <w:rPr>
          <w:sz w:val="24"/>
          <w:szCs w:val="24"/>
          <w:lang w:val="en-US"/>
        </w:rPr>
      </w:pPr>
    </w:p>
    <w:p w14:paraId="730AA5BE">
      <w:pPr>
        <w:spacing w:line="360" w:lineRule="auto"/>
        <w:rPr>
          <w:sz w:val="24"/>
          <w:szCs w:val="24"/>
          <w:lang w:val="en-US"/>
        </w:rPr>
      </w:pPr>
      <w:r>
        <w:rPr>
          <w:sz w:val="24"/>
          <w:szCs w:val="24"/>
          <w:lang w:val="en-US"/>
        </w:rPr>
        <w:drawing>
          <wp:inline distT="0" distB="0" distL="114300" distR="114300">
            <wp:extent cx="5757545" cy="8136890"/>
            <wp:effectExtent l="0" t="0" r="8255" b="3810"/>
            <wp:docPr id="9" name="Picture 9" descr="DAFTAR HADIR PANITIA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AFTAR HADIR PANITIA_page-0001"/>
                    <pic:cNvPicPr>
                      <a:picLocks noChangeAspect="1"/>
                    </pic:cNvPicPr>
                  </pic:nvPicPr>
                  <pic:blipFill>
                    <a:blip r:embed="rId13"/>
                    <a:stretch>
                      <a:fillRect/>
                    </a:stretch>
                  </pic:blipFill>
                  <pic:spPr>
                    <a:xfrm>
                      <a:off x="0" y="0"/>
                      <a:ext cx="5757545" cy="8136890"/>
                    </a:xfrm>
                    <a:prstGeom prst="rect">
                      <a:avLst/>
                    </a:prstGeom>
                  </pic:spPr>
                </pic:pic>
              </a:graphicData>
            </a:graphic>
          </wp:inline>
        </w:drawing>
      </w:r>
    </w:p>
    <w:p w14:paraId="1C4A964D">
      <w:pPr>
        <w:spacing w:line="360" w:lineRule="auto"/>
        <w:rPr>
          <w:sz w:val="24"/>
          <w:szCs w:val="24"/>
          <w:lang w:val="en-US"/>
          <w14:ligatures w14:val="standardContextual"/>
        </w:rPr>
      </w:pPr>
      <w:r>
        <w:rPr>
          <w:sz w:val="24"/>
          <w:szCs w:val="24"/>
          <w:lang w:val="en-US"/>
          <w14:ligatures w14:val="standardContextual"/>
        </w:rPr>
        <w:drawing>
          <wp:inline distT="0" distB="0" distL="114300" distR="114300">
            <wp:extent cx="5757545" cy="8136890"/>
            <wp:effectExtent l="0" t="0" r="8255" b="3810"/>
            <wp:docPr id="10" name="Picture 10" descr="DAFTAR HADIR PANITIA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AFTAR HADIR PANITIA_page-0002"/>
                    <pic:cNvPicPr>
                      <a:picLocks noChangeAspect="1"/>
                    </pic:cNvPicPr>
                  </pic:nvPicPr>
                  <pic:blipFill>
                    <a:blip r:embed="rId14"/>
                    <a:stretch>
                      <a:fillRect/>
                    </a:stretch>
                  </pic:blipFill>
                  <pic:spPr>
                    <a:xfrm>
                      <a:off x="0" y="0"/>
                      <a:ext cx="5757545" cy="8136890"/>
                    </a:xfrm>
                    <a:prstGeom prst="rect">
                      <a:avLst/>
                    </a:prstGeom>
                  </pic:spPr>
                </pic:pic>
              </a:graphicData>
            </a:graphic>
          </wp:inline>
        </w:drawing>
      </w:r>
    </w:p>
    <w:p w14:paraId="0F33E4BE">
      <w:pPr>
        <w:spacing w:line="360" w:lineRule="auto"/>
        <w:rPr>
          <w:sz w:val="24"/>
          <w:szCs w:val="24"/>
          <w:lang w:val="en-US"/>
          <w14:ligatures w14:val="standardContextual"/>
        </w:rPr>
      </w:pPr>
    </w:p>
    <w:p w14:paraId="1EB3C124">
      <w:pPr>
        <w:spacing w:line="360" w:lineRule="auto"/>
        <w:rPr>
          <w:sz w:val="24"/>
          <w:szCs w:val="24"/>
          <w:lang w:val="en-US"/>
        </w:rPr>
      </w:pPr>
    </w:p>
    <w:p w14:paraId="1349CFC5">
      <w:pPr>
        <w:spacing w:line="360" w:lineRule="auto"/>
        <w:rPr>
          <w:sz w:val="24"/>
          <w:szCs w:val="24"/>
          <w:lang w:val="en-US"/>
        </w:rPr>
      </w:pPr>
    </w:p>
    <w:p w14:paraId="20F55C50">
      <w:pPr>
        <w:spacing w:line="360" w:lineRule="auto"/>
        <w:rPr>
          <w:sz w:val="24"/>
          <w:szCs w:val="24"/>
          <w:lang w:val="en-US"/>
        </w:rPr>
      </w:pPr>
      <w:r>
        <w:rPr>
          <w:sz w:val="24"/>
          <w:szCs w:val="24"/>
          <w:lang w:val="en-US"/>
        </w:rPr>
        <w:t>Lampiran B. Absen Peserta</w:t>
      </w:r>
    </w:p>
    <w:p w14:paraId="365BFC00">
      <w:pPr>
        <w:spacing w:line="360" w:lineRule="auto"/>
        <w:rPr>
          <w:sz w:val="24"/>
          <w:szCs w:val="24"/>
          <w:lang w:val="en-US"/>
        </w:rPr>
      </w:pPr>
    </w:p>
    <w:p w14:paraId="496A8050">
      <w:pPr>
        <w:spacing w:line="360" w:lineRule="auto"/>
        <w:rPr>
          <w:sz w:val="24"/>
          <w:szCs w:val="24"/>
          <w:lang w:val="en-US"/>
        </w:rPr>
      </w:pPr>
      <w:r>
        <w:rPr>
          <w:sz w:val="24"/>
          <w:szCs w:val="24"/>
          <w:lang w:val="en-US"/>
        </w:rPr>
        <w:drawing>
          <wp:inline distT="0" distB="0" distL="114300" distR="114300">
            <wp:extent cx="5757545" cy="8141335"/>
            <wp:effectExtent l="0" t="0" r="8255" b="12065"/>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pic:blipFill>
                  <pic:spPr>
                    <a:xfrm>
                      <a:off x="0" y="0"/>
                      <a:ext cx="5757545" cy="8141335"/>
                    </a:xfrm>
                    <a:prstGeom prst="rect">
                      <a:avLst/>
                    </a:prstGeom>
                  </pic:spPr>
                </pic:pic>
              </a:graphicData>
            </a:graphic>
          </wp:inline>
        </w:drawing>
      </w:r>
    </w:p>
    <w:p w14:paraId="7013C727">
      <w:pPr>
        <w:spacing w:line="360" w:lineRule="auto"/>
        <w:rPr>
          <w:sz w:val="24"/>
          <w:szCs w:val="24"/>
          <w:lang w:val="en-US"/>
        </w:rPr>
      </w:pPr>
      <w:r>
        <w:rPr>
          <w:sz w:val="24"/>
          <w:szCs w:val="24"/>
          <w:lang w:val="en-US"/>
        </w:rPr>
        <w:drawing>
          <wp:inline distT="0" distB="0" distL="114300" distR="114300">
            <wp:extent cx="5757545" cy="8141335"/>
            <wp:effectExtent l="0" t="0" r="8255" b="12065"/>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pic:blipFill>
                  <pic:spPr>
                    <a:xfrm>
                      <a:off x="0" y="0"/>
                      <a:ext cx="5757545" cy="8141335"/>
                    </a:xfrm>
                    <a:prstGeom prst="rect">
                      <a:avLst/>
                    </a:prstGeom>
                  </pic:spPr>
                </pic:pic>
              </a:graphicData>
            </a:graphic>
          </wp:inline>
        </w:drawing>
      </w:r>
    </w:p>
    <w:p w14:paraId="666E40BA">
      <w:pPr>
        <w:spacing w:line="360" w:lineRule="auto"/>
        <w:rPr>
          <w:sz w:val="24"/>
          <w:szCs w:val="24"/>
          <w:lang w:val="en-US"/>
        </w:rPr>
      </w:pPr>
    </w:p>
    <w:p w14:paraId="7A2DBFAC">
      <w:pPr>
        <w:spacing w:line="360" w:lineRule="auto"/>
        <w:rPr>
          <w:sz w:val="24"/>
          <w:szCs w:val="24"/>
          <w:lang w:val="en-US"/>
        </w:rPr>
      </w:pPr>
    </w:p>
    <w:p w14:paraId="6B6FFAA2">
      <w:pPr>
        <w:spacing w:line="360" w:lineRule="auto"/>
        <w:rPr>
          <w:sz w:val="24"/>
          <w:szCs w:val="24"/>
          <w:lang w:val="en-US"/>
        </w:rPr>
      </w:pPr>
    </w:p>
    <w:p w14:paraId="4E3F533A">
      <w:pPr>
        <w:spacing w:line="360" w:lineRule="auto"/>
        <w:rPr>
          <w:sz w:val="24"/>
          <w:szCs w:val="24"/>
          <w:lang w:val="en-US"/>
        </w:rPr>
      </w:pPr>
    </w:p>
    <w:p w14:paraId="7FE325C0">
      <w:pPr>
        <w:spacing w:line="360" w:lineRule="auto"/>
        <w:rPr>
          <w:sz w:val="24"/>
          <w:szCs w:val="24"/>
          <w:lang w:val="en-US"/>
        </w:rPr>
      </w:pPr>
      <w:r>
        <w:rPr>
          <w:sz w:val="24"/>
          <w:szCs w:val="24"/>
          <w:lang w:val="en-US"/>
        </w:rPr>
        <w:t>Lampiran C. Surat Keterangan Mitra/Instansi</w:t>
      </w:r>
    </w:p>
    <w:p w14:paraId="402DB873">
      <w:pPr>
        <w:spacing w:line="360" w:lineRule="auto"/>
        <w:rPr>
          <w:sz w:val="24"/>
          <w:szCs w:val="24"/>
          <w:lang w:val="en-US"/>
        </w:rPr>
      </w:pPr>
    </w:p>
    <w:p w14:paraId="5663F54C">
      <w:pPr>
        <w:spacing w:line="360" w:lineRule="auto"/>
        <w:rPr>
          <w:sz w:val="24"/>
          <w:szCs w:val="24"/>
          <w:lang w:val="en-US"/>
        </w:rPr>
      </w:pPr>
      <w:r>
        <w:rPr>
          <w:sz w:val="24"/>
          <w:szCs w:val="24"/>
          <w:lang w:val="en-US"/>
        </w:rPr>
        <w:drawing>
          <wp:inline distT="0" distB="0" distL="114300" distR="114300">
            <wp:extent cx="5757545" cy="8136890"/>
            <wp:effectExtent l="0" t="0" r="8255" b="3810"/>
            <wp:docPr id="14" name="Picture 14" descr="SK Mitra_page-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K Mitra_page-0001(1)"/>
                    <pic:cNvPicPr>
                      <a:picLocks noChangeAspect="1"/>
                    </pic:cNvPicPr>
                  </pic:nvPicPr>
                  <pic:blipFill>
                    <a:blip r:embed="rId17"/>
                    <a:stretch>
                      <a:fillRect/>
                    </a:stretch>
                  </pic:blipFill>
                  <pic:spPr>
                    <a:xfrm>
                      <a:off x="0" y="0"/>
                      <a:ext cx="5757545" cy="8136890"/>
                    </a:xfrm>
                    <a:prstGeom prst="rect">
                      <a:avLst/>
                    </a:prstGeom>
                  </pic:spPr>
                </pic:pic>
              </a:graphicData>
            </a:graphic>
          </wp:inline>
        </w:drawing>
      </w:r>
    </w:p>
    <w:p w14:paraId="27703531">
      <w:pPr>
        <w:spacing w:line="360" w:lineRule="auto"/>
        <w:jc w:val="both"/>
        <w:rPr>
          <w:sz w:val="24"/>
          <w:szCs w:val="24"/>
          <w:lang w:val="en-US"/>
        </w:rPr>
      </w:pPr>
    </w:p>
    <w:p w14:paraId="482C3BE6">
      <w:pPr>
        <w:spacing w:line="360" w:lineRule="auto"/>
        <w:jc w:val="both"/>
        <w:rPr>
          <w:sz w:val="24"/>
          <w:szCs w:val="24"/>
          <w:lang w:val="en-US"/>
        </w:rPr>
      </w:pPr>
      <w:r>
        <w:rPr>
          <w:sz w:val="24"/>
          <w:szCs w:val="24"/>
          <w:lang w:val="en-US"/>
        </w:rPr>
        <w:t>Lampiran D. Luaran PM</w:t>
      </w:r>
    </w:p>
    <w:p w14:paraId="0CD1DD90">
      <w:pPr>
        <w:spacing w:line="360" w:lineRule="auto"/>
        <w:jc w:val="both"/>
        <w:rPr>
          <w:b/>
          <w:bCs/>
          <w:sz w:val="24"/>
          <w:szCs w:val="24"/>
          <w:lang w:val="en-US"/>
        </w:rPr>
      </w:pPr>
    </w:p>
    <w:p w14:paraId="25A5CABE">
      <w:pPr>
        <w:spacing w:line="360" w:lineRule="auto"/>
        <w:jc w:val="both"/>
        <w:rPr>
          <w:sz w:val="24"/>
          <w:szCs w:val="24"/>
          <w:lang w:val="en-US"/>
        </w:rPr>
      </w:pPr>
      <w:r>
        <w:rPr>
          <w:sz w:val="24"/>
          <w:szCs w:val="24"/>
          <w:lang w:val="en-US"/>
        </w:rPr>
        <w:drawing>
          <wp:inline distT="0" distB="0" distL="114300" distR="114300">
            <wp:extent cx="5757545" cy="8141335"/>
            <wp:effectExtent l="0" t="0" r="8255" b="12065"/>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8"/>
                  </pic:blipFill>
                  <pic:spPr>
                    <a:xfrm>
                      <a:off x="0" y="0"/>
                      <a:ext cx="5757545" cy="8141335"/>
                    </a:xfrm>
                    <a:prstGeom prst="rect">
                      <a:avLst/>
                    </a:prstGeom>
                  </pic:spPr>
                </pic:pic>
              </a:graphicData>
            </a:graphic>
          </wp:inline>
        </w:drawing>
      </w:r>
    </w:p>
    <w:p w14:paraId="45D59D87">
      <w:pPr>
        <w:spacing w:line="360" w:lineRule="auto"/>
        <w:ind w:left="1276" w:hanging="1276"/>
        <w:jc w:val="both"/>
        <w:rPr>
          <w:sz w:val="24"/>
          <w:szCs w:val="24"/>
          <w:lang w:val="en-US"/>
        </w:rPr>
      </w:pPr>
    </w:p>
    <w:p w14:paraId="6402B7DA">
      <w:pPr>
        <w:spacing w:line="360" w:lineRule="auto"/>
        <w:ind w:left="1276" w:hanging="1276"/>
        <w:jc w:val="both"/>
        <w:rPr>
          <w:sz w:val="24"/>
          <w:szCs w:val="24"/>
          <w:lang w:val="en-US"/>
        </w:rPr>
      </w:pPr>
      <w:r>
        <w:rPr>
          <w:sz w:val="24"/>
          <w:szCs w:val="24"/>
          <w:lang w:val="en-US"/>
        </w:rPr>
        <w:t xml:space="preserve">Lampiran E. Dokumentasi Kegiatan Pengabdian kepada Masyarakat </w:t>
      </w:r>
    </w:p>
    <w:p w14:paraId="51E7A4B2">
      <w:pPr>
        <w:spacing w:line="360" w:lineRule="auto"/>
        <w:ind w:left="1276" w:hanging="1276"/>
        <w:jc w:val="center"/>
        <w:rPr>
          <w:sz w:val="24"/>
          <w:szCs w:val="24"/>
          <w:lang w:val="en-US"/>
        </w:rPr>
      </w:pPr>
      <w:r>
        <w:rPr>
          <w:sz w:val="24"/>
          <w:szCs w:val="24"/>
          <w:lang w:val="en-US"/>
        </w:rPr>
        <w:drawing>
          <wp:inline distT="0" distB="0" distL="114300" distR="114300">
            <wp:extent cx="4324350" cy="2506980"/>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9"/>
                    <a:srcRect l="12386" t="8268" r="12507" b="60939"/>
                  </pic:blipFill>
                  <pic:spPr>
                    <a:xfrm>
                      <a:off x="0" y="0"/>
                      <a:ext cx="4324350" cy="2506980"/>
                    </a:xfrm>
                    <a:prstGeom prst="rect">
                      <a:avLst/>
                    </a:prstGeom>
                  </pic:spPr>
                </pic:pic>
              </a:graphicData>
            </a:graphic>
          </wp:inline>
        </w:drawing>
      </w:r>
    </w:p>
    <w:p w14:paraId="71474622">
      <w:pPr>
        <w:numPr>
          <w:ilvl w:val="0"/>
          <w:numId w:val="16"/>
        </w:numPr>
        <w:spacing w:line="360" w:lineRule="auto"/>
        <w:ind w:left="1276" w:hanging="1276"/>
        <w:jc w:val="center"/>
        <w:rPr>
          <w:rFonts w:hint="default"/>
          <w:b/>
          <w:bCs/>
          <w:sz w:val="24"/>
          <w:szCs w:val="24"/>
          <w:lang w:val="en-US"/>
        </w:rPr>
      </w:pPr>
      <w:r>
        <w:rPr>
          <w:rFonts w:hint="default"/>
          <w:b/>
          <w:bCs/>
          <w:sz w:val="24"/>
          <w:szCs w:val="24"/>
          <w:lang w:val="en-US"/>
        </w:rPr>
        <w:t xml:space="preserve">Seluruh Panitia dan Peserta </w:t>
      </w:r>
    </w:p>
    <w:p w14:paraId="3935DA2E">
      <w:pPr>
        <w:numPr>
          <w:ilvl w:val="0"/>
          <w:numId w:val="0"/>
        </w:numPr>
        <w:spacing w:line="360" w:lineRule="auto"/>
        <w:ind w:leftChars="0"/>
        <w:jc w:val="center"/>
        <w:rPr>
          <w:rFonts w:hint="default"/>
          <w:b/>
          <w:bCs/>
          <w:sz w:val="24"/>
          <w:szCs w:val="24"/>
          <w:lang w:val="en-US"/>
        </w:rPr>
      </w:pPr>
      <w:r>
        <w:rPr>
          <w:rFonts w:hint="default"/>
          <w:b/>
          <w:bCs/>
          <w:sz w:val="24"/>
          <w:szCs w:val="24"/>
          <w:lang w:val="en-US"/>
        </w:rPr>
        <w:t>Menyanyikan lagu Kebangsaan sebelum acara dimulai</w:t>
      </w:r>
    </w:p>
    <w:p w14:paraId="4F9C45ED">
      <w:pPr>
        <w:spacing w:line="360" w:lineRule="auto"/>
        <w:ind w:left="1276" w:hanging="1276"/>
        <w:jc w:val="center"/>
        <w:rPr>
          <w:sz w:val="24"/>
          <w:szCs w:val="24"/>
          <w:lang w:val="en-US"/>
        </w:rPr>
      </w:pPr>
    </w:p>
    <w:p w14:paraId="2A9DDF46">
      <w:pPr>
        <w:jc w:val="center"/>
        <w:rPr>
          <w:rFonts w:hint="default"/>
          <w:lang w:val="en-US"/>
        </w:rPr>
      </w:pPr>
      <w:r>
        <w:rPr>
          <w:rFonts w:hint="default"/>
          <w:lang w:val="en-US"/>
        </w:rPr>
        <w:drawing>
          <wp:inline distT="0" distB="0" distL="114300" distR="114300">
            <wp:extent cx="4422140" cy="3502025"/>
            <wp:effectExtent l="0" t="0" r="10160" b="3175"/>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0"/>
                    <a:srcRect l="11349" t="8502" r="11845" b="60884"/>
                  </pic:blipFill>
                  <pic:spPr>
                    <a:xfrm>
                      <a:off x="0" y="0"/>
                      <a:ext cx="4422140" cy="3502025"/>
                    </a:xfrm>
                    <a:prstGeom prst="rect">
                      <a:avLst/>
                    </a:prstGeom>
                  </pic:spPr>
                </pic:pic>
              </a:graphicData>
            </a:graphic>
          </wp:inline>
        </w:drawing>
      </w:r>
    </w:p>
    <w:p w14:paraId="3C514258">
      <w:pPr>
        <w:jc w:val="center"/>
        <w:rPr>
          <w:sz w:val="24"/>
          <w:szCs w:val="24"/>
        </w:rPr>
      </w:pPr>
    </w:p>
    <w:p w14:paraId="7E02B8B2">
      <w:pPr>
        <w:numPr>
          <w:ilvl w:val="0"/>
          <w:numId w:val="16"/>
        </w:numPr>
        <w:ind w:left="1276" w:leftChars="0" w:hanging="1276" w:firstLineChars="0"/>
        <w:jc w:val="center"/>
        <w:rPr>
          <w:rFonts w:hint="default"/>
          <w:b/>
          <w:bCs/>
          <w:sz w:val="24"/>
          <w:szCs w:val="24"/>
          <w:lang w:val="en-US"/>
        </w:rPr>
      </w:pPr>
      <w:r>
        <w:rPr>
          <w:rFonts w:hint="default"/>
          <w:b/>
          <w:bCs/>
          <w:sz w:val="24"/>
          <w:szCs w:val="24"/>
          <w:lang w:val="en-US"/>
        </w:rPr>
        <w:t>Kata sambutan dari Kepala Prodi Sistem Informasi</w:t>
      </w:r>
    </w:p>
    <w:p w14:paraId="57AD10A9">
      <w:pPr>
        <w:numPr>
          <w:ilvl w:val="0"/>
          <w:numId w:val="0"/>
        </w:numPr>
        <w:ind w:firstLine="3602" w:firstLineChars="1500"/>
        <w:jc w:val="both"/>
        <w:rPr>
          <w:rFonts w:hint="default"/>
          <w:b/>
          <w:bCs/>
          <w:sz w:val="24"/>
          <w:szCs w:val="24"/>
          <w:lang w:val="en-US"/>
        </w:rPr>
      </w:pPr>
      <w:r>
        <w:rPr>
          <w:rFonts w:hint="default"/>
          <w:b/>
          <w:bCs/>
          <w:sz w:val="24"/>
          <w:szCs w:val="24"/>
          <w:lang w:val="en-US"/>
        </w:rPr>
        <w:t xml:space="preserve"> Kampus Kota Sukabumi</w:t>
      </w:r>
    </w:p>
    <w:p w14:paraId="7837BA13">
      <w:pPr>
        <w:jc w:val="both"/>
        <w:rPr>
          <w:sz w:val="24"/>
          <w:szCs w:val="24"/>
          <w:lang w:val="id-ID"/>
        </w:rPr>
      </w:pPr>
    </w:p>
    <w:p w14:paraId="6A54F3DD">
      <w:pPr>
        <w:jc w:val="center"/>
        <w:rPr>
          <w:sz w:val="24"/>
          <w:szCs w:val="24"/>
          <w:lang w:val="id-ID"/>
        </w:rPr>
      </w:pPr>
      <w:r>
        <w:rPr>
          <w:rFonts w:hint="default"/>
          <w:b/>
          <w:sz w:val="24"/>
          <w:szCs w:val="24"/>
          <w:lang w:val="en-US"/>
        </w:rPr>
        <w:drawing>
          <wp:inline distT="0" distB="0" distL="114300" distR="114300">
            <wp:extent cx="4390390" cy="3700145"/>
            <wp:effectExtent l="0" t="0" r="3810" b="8255"/>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0"/>
                    <a:srcRect l="11503" t="44458" r="12474" b="24351"/>
                  </pic:blipFill>
                  <pic:spPr>
                    <a:xfrm>
                      <a:off x="0" y="0"/>
                      <a:ext cx="4390390" cy="3700145"/>
                    </a:xfrm>
                    <a:prstGeom prst="rect">
                      <a:avLst/>
                    </a:prstGeom>
                  </pic:spPr>
                </pic:pic>
              </a:graphicData>
            </a:graphic>
          </wp:inline>
        </w:drawing>
      </w:r>
    </w:p>
    <w:p w14:paraId="319568F4">
      <w:pPr>
        <w:widowControl w:val="0"/>
        <w:numPr>
          <w:ilvl w:val="0"/>
          <w:numId w:val="0"/>
        </w:numPr>
        <w:autoSpaceDE w:val="0"/>
        <w:autoSpaceDN w:val="0"/>
        <w:spacing w:after="0" w:line="240" w:lineRule="auto"/>
        <w:jc w:val="both"/>
        <w:rPr>
          <w:rFonts w:hint="default"/>
          <w:b/>
          <w:sz w:val="24"/>
          <w:szCs w:val="24"/>
          <w:lang w:val="en-US"/>
        </w:rPr>
      </w:pPr>
    </w:p>
    <w:p w14:paraId="59865617">
      <w:pPr>
        <w:widowControl w:val="0"/>
        <w:numPr>
          <w:ilvl w:val="0"/>
          <w:numId w:val="0"/>
        </w:numPr>
        <w:autoSpaceDE w:val="0"/>
        <w:autoSpaceDN w:val="0"/>
        <w:spacing w:after="0" w:line="240" w:lineRule="auto"/>
        <w:ind w:leftChars="0"/>
        <w:jc w:val="center"/>
        <w:rPr>
          <w:rFonts w:hint="default"/>
          <w:b/>
          <w:sz w:val="24"/>
          <w:szCs w:val="24"/>
          <w:lang w:val="en-US"/>
        </w:rPr>
      </w:pPr>
      <w:r>
        <w:rPr>
          <w:rFonts w:hint="default"/>
          <w:b/>
          <w:sz w:val="24"/>
          <w:szCs w:val="24"/>
          <w:lang w:val="en-US"/>
        </w:rPr>
        <w:t>3.Pemateri memberikan pemaparan</w:t>
      </w:r>
    </w:p>
    <w:p w14:paraId="3DB0DD59">
      <w:pPr>
        <w:widowControl w:val="0"/>
        <w:numPr>
          <w:ilvl w:val="0"/>
          <w:numId w:val="0"/>
        </w:numPr>
        <w:autoSpaceDE w:val="0"/>
        <w:autoSpaceDN w:val="0"/>
        <w:spacing w:after="0" w:line="240" w:lineRule="auto"/>
        <w:jc w:val="center"/>
        <w:rPr>
          <w:rFonts w:hint="default"/>
          <w:b/>
          <w:sz w:val="24"/>
          <w:szCs w:val="24"/>
          <w:lang w:val="en-US"/>
        </w:rPr>
      </w:pPr>
      <w:r>
        <w:rPr>
          <w:rFonts w:hint="default"/>
          <w:b/>
          <w:sz w:val="24"/>
          <w:szCs w:val="24"/>
          <w:lang w:val="en-US"/>
        </w:rPr>
        <w:t>tentang pelatihan penggunaan aplikasi Trello</w:t>
      </w:r>
    </w:p>
    <w:p w14:paraId="312DEC41">
      <w:pPr>
        <w:widowControl w:val="0"/>
        <w:numPr>
          <w:ilvl w:val="0"/>
          <w:numId w:val="0"/>
        </w:numPr>
        <w:autoSpaceDE w:val="0"/>
        <w:autoSpaceDN w:val="0"/>
        <w:spacing w:after="0" w:line="240" w:lineRule="auto"/>
        <w:jc w:val="center"/>
        <w:rPr>
          <w:rFonts w:hint="default"/>
          <w:b/>
          <w:sz w:val="24"/>
          <w:szCs w:val="24"/>
          <w:lang w:val="en-US"/>
        </w:rPr>
      </w:pPr>
    </w:p>
    <w:p w14:paraId="256535B0">
      <w:pPr>
        <w:widowControl w:val="0"/>
        <w:numPr>
          <w:ilvl w:val="0"/>
          <w:numId w:val="0"/>
        </w:numPr>
        <w:autoSpaceDE w:val="0"/>
        <w:autoSpaceDN w:val="0"/>
        <w:spacing w:after="0" w:line="240" w:lineRule="auto"/>
        <w:jc w:val="center"/>
        <w:rPr>
          <w:rFonts w:hint="default"/>
          <w:b/>
          <w:sz w:val="24"/>
          <w:szCs w:val="24"/>
          <w:lang w:val="en-US"/>
        </w:rPr>
      </w:pPr>
    </w:p>
    <w:p w14:paraId="71263DF1">
      <w:pPr>
        <w:widowControl w:val="0"/>
        <w:numPr>
          <w:ilvl w:val="0"/>
          <w:numId w:val="0"/>
        </w:numPr>
        <w:autoSpaceDE w:val="0"/>
        <w:autoSpaceDN w:val="0"/>
        <w:spacing w:after="0" w:line="240" w:lineRule="auto"/>
        <w:jc w:val="center"/>
        <w:rPr>
          <w:rFonts w:hint="default"/>
          <w:b/>
          <w:sz w:val="24"/>
          <w:szCs w:val="24"/>
          <w:lang w:val="en-US"/>
        </w:rPr>
      </w:pPr>
      <w:r>
        <w:rPr>
          <w:rFonts w:hint="default"/>
          <w:b/>
          <w:sz w:val="24"/>
          <w:szCs w:val="24"/>
          <w:lang w:val="en-US"/>
        </w:rPr>
        <w:drawing>
          <wp:inline distT="0" distB="0" distL="114300" distR="114300">
            <wp:extent cx="4415790" cy="3283585"/>
            <wp:effectExtent l="0" t="0" r="3810" b="5715"/>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a:srcRect l="11790" t="8658" r="11514" b="57874"/>
                  </pic:blipFill>
                  <pic:spPr>
                    <a:xfrm>
                      <a:off x="0" y="0"/>
                      <a:ext cx="4415790" cy="3283585"/>
                    </a:xfrm>
                    <a:prstGeom prst="rect">
                      <a:avLst/>
                    </a:prstGeom>
                  </pic:spPr>
                </pic:pic>
              </a:graphicData>
            </a:graphic>
          </wp:inline>
        </w:drawing>
      </w:r>
    </w:p>
    <w:p w14:paraId="7429D568">
      <w:pPr>
        <w:widowControl w:val="0"/>
        <w:numPr>
          <w:ilvl w:val="0"/>
          <w:numId w:val="0"/>
        </w:numPr>
        <w:autoSpaceDE w:val="0"/>
        <w:autoSpaceDN w:val="0"/>
        <w:spacing w:after="0" w:line="240" w:lineRule="auto"/>
        <w:jc w:val="center"/>
        <w:rPr>
          <w:rFonts w:hint="default"/>
          <w:b/>
          <w:sz w:val="24"/>
          <w:szCs w:val="24"/>
          <w:lang w:val="en-US"/>
        </w:rPr>
      </w:pPr>
    </w:p>
    <w:p w14:paraId="32A49245">
      <w:pPr>
        <w:widowControl w:val="0"/>
        <w:numPr>
          <w:ilvl w:val="0"/>
          <w:numId w:val="0"/>
        </w:numPr>
        <w:autoSpaceDE w:val="0"/>
        <w:autoSpaceDN w:val="0"/>
        <w:spacing w:after="0" w:line="240" w:lineRule="auto"/>
        <w:ind w:leftChars="0"/>
        <w:jc w:val="center"/>
        <w:rPr>
          <w:rFonts w:hint="default"/>
          <w:b/>
          <w:sz w:val="24"/>
          <w:szCs w:val="24"/>
          <w:lang w:val="en-US"/>
        </w:rPr>
        <w:sectPr>
          <w:footerReference r:id="rId5" w:type="default"/>
          <w:pgSz w:w="11910" w:h="16840"/>
          <w:pgMar w:top="1360" w:right="1417" w:bottom="280" w:left="1417" w:header="720" w:footer="720" w:gutter="0"/>
          <w:cols w:space="720" w:num="1"/>
        </w:sectPr>
      </w:pPr>
      <w:r>
        <w:rPr>
          <w:rFonts w:hint="default"/>
          <w:b/>
          <w:sz w:val="24"/>
          <w:szCs w:val="24"/>
          <w:lang w:val="en-US"/>
        </w:rPr>
        <w:t>4. Poto Bersama ParaPimpinan EO Ronggolawe</w:t>
      </w:r>
    </w:p>
    <w:p w14:paraId="45AF9788">
      <w:pPr>
        <w:jc w:val="both"/>
        <w:rPr>
          <w:sz w:val="24"/>
          <w:szCs w:val="24"/>
          <w:lang w:val="id-ID"/>
        </w:rPr>
      </w:pPr>
    </w:p>
    <w:p w14:paraId="673D80D1">
      <w:pPr>
        <w:jc w:val="center"/>
        <w:rPr>
          <w:rFonts w:hint="default"/>
          <w:sz w:val="24"/>
          <w:szCs w:val="24"/>
          <w:lang w:val="en-US"/>
        </w:rPr>
      </w:pPr>
      <w:r>
        <w:rPr>
          <w:rFonts w:hint="default"/>
          <w:sz w:val="24"/>
          <w:szCs w:val="24"/>
          <w:lang w:val="en-US"/>
        </w:rPr>
        <w:drawing>
          <wp:inline distT="0" distB="0" distL="114300" distR="114300">
            <wp:extent cx="4370705" cy="4184650"/>
            <wp:effectExtent l="0" t="0" r="10795" b="635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1"/>
                    <a:srcRect l="11724" t="48904" r="12364" b="17557"/>
                  </pic:blipFill>
                  <pic:spPr>
                    <a:xfrm>
                      <a:off x="0" y="0"/>
                      <a:ext cx="4370705" cy="4184650"/>
                    </a:xfrm>
                    <a:prstGeom prst="rect">
                      <a:avLst/>
                    </a:prstGeom>
                  </pic:spPr>
                </pic:pic>
              </a:graphicData>
            </a:graphic>
          </wp:inline>
        </w:drawing>
      </w:r>
    </w:p>
    <w:p w14:paraId="2647A13B">
      <w:pPr>
        <w:numPr>
          <w:ilvl w:val="0"/>
          <w:numId w:val="0"/>
        </w:numPr>
        <w:ind w:leftChars="0"/>
        <w:jc w:val="center"/>
        <w:rPr>
          <w:rFonts w:hint="default"/>
          <w:b/>
          <w:bCs/>
          <w:sz w:val="24"/>
          <w:szCs w:val="24"/>
          <w:lang w:val="en-US"/>
        </w:rPr>
      </w:pPr>
      <w:r>
        <w:rPr>
          <w:rFonts w:hint="default"/>
          <w:b/>
          <w:bCs/>
          <w:sz w:val="24"/>
          <w:szCs w:val="24"/>
          <w:lang w:val="en-US"/>
        </w:rPr>
        <w:t>5.Poto Bersama Panitia dan Seluruh Peserta Kegiatan PKM</w:t>
      </w:r>
    </w:p>
    <w:p w14:paraId="3D83B38F">
      <w:pPr>
        <w:jc w:val="both"/>
        <w:rPr>
          <w:b/>
          <w:bCs/>
          <w:sz w:val="24"/>
          <w:szCs w:val="24"/>
          <w:lang w:val="id-ID"/>
        </w:rPr>
      </w:pPr>
    </w:p>
    <w:p w14:paraId="008C426E">
      <w:pPr>
        <w:jc w:val="both"/>
        <w:rPr>
          <w:sz w:val="24"/>
          <w:szCs w:val="24"/>
          <w:lang w:val="id-ID"/>
        </w:rPr>
      </w:pPr>
    </w:p>
    <w:p w14:paraId="017D4B85">
      <w:pPr>
        <w:jc w:val="both"/>
        <w:rPr>
          <w:sz w:val="24"/>
          <w:szCs w:val="24"/>
          <w:lang w:val="id-ID"/>
        </w:rPr>
        <w:sectPr>
          <w:pgSz w:w="11910" w:h="16840"/>
          <w:pgMar w:top="1420" w:right="1417" w:bottom="280" w:left="1417" w:header="720" w:footer="720" w:gutter="0"/>
          <w:cols w:space="720" w:num="1"/>
        </w:sectPr>
      </w:pPr>
    </w:p>
    <w:p w14:paraId="3EC6EF97">
      <w:pPr>
        <w:jc w:val="both"/>
        <w:rPr>
          <w:sz w:val="24"/>
          <w:szCs w:val="24"/>
          <w:lang w:val="id-ID"/>
        </w:rPr>
      </w:pPr>
    </w:p>
    <w:p w14:paraId="70E253E0">
      <w:pPr>
        <w:jc w:val="both"/>
        <w:rPr>
          <w:sz w:val="24"/>
          <w:szCs w:val="24"/>
          <w:lang w:val="id-ID"/>
        </w:rPr>
      </w:pPr>
    </w:p>
    <w:p w14:paraId="7FB31D91">
      <w:pPr>
        <w:jc w:val="both"/>
        <w:rPr>
          <w:sz w:val="24"/>
          <w:szCs w:val="24"/>
        </w:rPr>
      </w:pPr>
    </w:p>
    <w:sectPr>
      <w:pgSz w:w="11906" w:h="16838"/>
      <w:pgMar w:top="1440" w:right="1440" w:bottom="1440" w:left="1440" w:header="708" w:footer="708" w:gutter="0"/>
      <w:pgNumType w:start="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2029754"/>
      <w:docPartObj>
        <w:docPartGallery w:val="autotext"/>
      </w:docPartObj>
    </w:sdtPr>
    <w:sdtEndPr>
      <w:rPr>
        <w:sz w:val="24"/>
        <w:szCs w:val="24"/>
      </w:rPr>
    </w:sdtEndPr>
    <w:sdtContent>
      <w:p w14:paraId="1466F9D4">
        <w:pPr>
          <w:pStyle w:val="7"/>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sdtContent>
  </w:sdt>
  <w:p w14:paraId="30EE9C9D">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61DAC5"/>
    <w:multiLevelType w:val="multilevel"/>
    <w:tmpl w:val="DE61DAC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1">
    <w:nsid w:val="E9995F01"/>
    <w:multiLevelType w:val="singleLevel"/>
    <w:tmpl w:val="E9995F01"/>
    <w:lvl w:ilvl="0" w:tentative="0">
      <w:start w:val="1"/>
      <w:numFmt w:val="decimal"/>
      <w:lvlText w:val="%1."/>
      <w:lvlJc w:val="left"/>
      <w:pPr>
        <w:tabs>
          <w:tab w:val="left" w:pos="425"/>
        </w:tabs>
        <w:ind w:left="425" w:hanging="425"/>
      </w:pPr>
      <w:rPr>
        <w:rFonts w:hint="default"/>
      </w:rPr>
    </w:lvl>
  </w:abstractNum>
  <w:abstractNum w:abstractNumId="2">
    <w:nsid w:val="00000002"/>
    <w:multiLevelType w:val="multilevel"/>
    <w:tmpl w:val="00000002"/>
    <w:lvl w:ilvl="0" w:tentative="0">
      <w:start w:val="1"/>
      <w:numFmt w:val="lowerLetter"/>
      <w:lvlText w:val="%1."/>
      <w:lvlJc w:val="left"/>
      <w:pPr>
        <w:ind w:left="1287" w:hanging="360"/>
      </w:pPr>
      <w:rPr>
        <w:rFonts w:ascii="Times New Roman" w:hAnsi="Times New Roman" w:eastAsia="Calibri" w:cs="Times New Roman"/>
      </w:r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3">
    <w:nsid w:val="00000003"/>
    <w:multiLevelType w:val="multilevel"/>
    <w:tmpl w:val="00000003"/>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00000004"/>
    <w:multiLevelType w:val="multilevel"/>
    <w:tmpl w:val="00000004"/>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00000007"/>
    <w:multiLevelType w:val="multilevel"/>
    <w:tmpl w:val="00000007"/>
    <w:lvl w:ilvl="0" w:tentative="0">
      <w:start w:val="1"/>
      <w:numFmt w:val="decimal"/>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02052670"/>
    <w:multiLevelType w:val="multilevel"/>
    <w:tmpl w:val="02052670"/>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03BA2726"/>
    <w:multiLevelType w:val="multilevel"/>
    <w:tmpl w:val="03BA2726"/>
    <w:lvl w:ilvl="0" w:tentative="0">
      <w:start w:val="1"/>
      <w:numFmt w:val="decimal"/>
      <w:lvlText w:val="%1."/>
      <w:lvlJc w:val="left"/>
      <w:pPr>
        <w:ind w:left="1287" w:hanging="360"/>
      </w:pPr>
    </w:lvl>
    <w:lvl w:ilvl="1" w:tentative="0">
      <w:start w:val="1"/>
      <w:numFmt w:val="decimal"/>
      <w:lvlText w:val="%2."/>
      <w:lvlJc w:val="left"/>
      <w:pPr>
        <w:ind w:left="2007" w:hanging="360"/>
      </w:pPr>
    </w:lvl>
    <w:lvl w:ilvl="2" w:tentative="0">
      <w:start w:val="1"/>
      <w:numFmt w:val="lowerLetter"/>
      <w:lvlText w:val="%3."/>
      <w:lvlJc w:val="left"/>
      <w:pPr>
        <w:ind w:left="3417" w:hanging="87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8">
    <w:nsid w:val="1D0D00CE"/>
    <w:multiLevelType w:val="singleLevel"/>
    <w:tmpl w:val="1D0D00CE"/>
    <w:lvl w:ilvl="0" w:tentative="0">
      <w:start w:val="1"/>
      <w:numFmt w:val="decimal"/>
      <w:lvlText w:val="%1."/>
      <w:lvlJc w:val="left"/>
      <w:pPr>
        <w:tabs>
          <w:tab w:val="left" w:pos="425"/>
        </w:tabs>
        <w:ind w:left="425" w:hanging="425"/>
      </w:pPr>
      <w:rPr>
        <w:rFonts w:hint="default"/>
      </w:rPr>
    </w:lvl>
  </w:abstractNum>
  <w:abstractNum w:abstractNumId="9">
    <w:nsid w:val="2A44CA76"/>
    <w:multiLevelType w:val="singleLevel"/>
    <w:tmpl w:val="2A44CA76"/>
    <w:lvl w:ilvl="0" w:tentative="0">
      <w:start w:val="1"/>
      <w:numFmt w:val="lowerLetter"/>
      <w:lvlText w:val="%1."/>
      <w:lvlJc w:val="left"/>
      <w:pPr>
        <w:tabs>
          <w:tab w:val="left" w:pos="1265"/>
        </w:tabs>
        <w:ind w:left="1265" w:hanging="425"/>
      </w:pPr>
      <w:rPr>
        <w:rFonts w:hint="default"/>
      </w:rPr>
    </w:lvl>
  </w:abstractNum>
  <w:abstractNum w:abstractNumId="10">
    <w:nsid w:val="2F11BCE5"/>
    <w:multiLevelType w:val="singleLevel"/>
    <w:tmpl w:val="2F11BCE5"/>
    <w:lvl w:ilvl="0" w:tentative="0">
      <w:start w:val="1"/>
      <w:numFmt w:val="decimal"/>
      <w:suff w:val="space"/>
      <w:lvlText w:val="%1."/>
      <w:lvlJc w:val="left"/>
    </w:lvl>
  </w:abstractNum>
  <w:abstractNum w:abstractNumId="11">
    <w:nsid w:val="37767891"/>
    <w:multiLevelType w:val="singleLevel"/>
    <w:tmpl w:val="37767891"/>
    <w:lvl w:ilvl="0" w:tentative="0">
      <w:start w:val="1"/>
      <w:numFmt w:val="lowerLetter"/>
      <w:lvlText w:val="%1."/>
      <w:lvlJc w:val="left"/>
      <w:pPr>
        <w:tabs>
          <w:tab w:val="left" w:pos="425"/>
        </w:tabs>
        <w:ind w:left="425" w:hanging="425"/>
      </w:pPr>
      <w:rPr>
        <w:rFonts w:hint="default"/>
      </w:rPr>
    </w:lvl>
  </w:abstractNum>
  <w:abstractNum w:abstractNumId="12">
    <w:nsid w:val="508AEEC9"/>
    <w:multiLevelType w:val="multilevel"/>
    <w:tmpl w:val="508AEEC9"/>
    <w:lvl w:ilvl="0" w:tentative="0">
      <w:start w:val="1"/>
      <w:numFmt w:val="lowerLetter"/>
      <w:lvlText w:val="%1."/>
      <w:lvlJc w:val="left"/>
      <w:pPr>
        <w:tabs>
          <w:tab w:val="left" w:pos="425"/>
        </w:tabs>
        <w:ind w:left="425" w:hanging="425"/>
      </w:pPr>
      <w:rPr>
        <w:rFonts w:hint="default"/>
      </w:rPr>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13">
    <w:nsid w:val="67D506CA"/>
    <w:multiLevelType w:val="singleLevel"/>
    <w:tmpl w:val="67D506CA"/>
    <w:lvl w:ilvl="0" w:tentative="0">
      <w:start w:val="1"/>
      <w:numFmt w:val="decimal"/>
      <w:lvlText w:val="%1."/>
      <w:lvlJc w:val="left"/>
      <w:pPr>
        <w:tabs>
          <w:tab w:val="left" w:pos="425"/>
        </w:tabs>
        <w:ind w:left="425" w:hanging="425"/>
      </w:pPr>
      <w:rPr>
        <w:rFonts w:hint="default"/>
      </w:rPr>
    </w:lvl>
  </w:abstractNum>
  <w:abstractNum w:abstractNumId="14">
    <w:nsid w:val="753969B6"/>
    <w:multiLevelType w:val="multilevel"/>
    <w:tmpl w:val="753969B6"/>
    <w:lvl w:ilvl="0" w:tentative="0">
      <w:start w:val="1"/>
      <w:numFmt w:val="upperRoman"/>
      <w:lvlText w:val="%1."/>
      <w:lvlJc w:val="left"/>
      <w:pPr>
        <w:ind w:left="1080" w:hanging="720"/>
      </w:pPr>
      <w:rPr>
        <w:b/>
      </w:rPr>
    </w:lvl>
    <w:lvl w:ilvl="1" w:tentative="0">
      <w:start w:val="1"/>
      <w:numFmt w:val="decimal"/>
      <w:lvlText w:val="%2."/>
      <w:lvlJc w:val="left"/>
      <w:pPr>
        <w:ind w:left="1950" w:hanging="87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7FF73707"/>
    <w:multiLevelType w:val="singleLevel"/>
    <w:tmpl w:val="7FF73707"/>
    <w:lvl w:ilvl="0" w:tentative="0">
      <w:start w:val="13"/>
      <w:numFmt w:val="upperLetter"/>
      <w:lvlText w:val="%1."/>
      <w:lvlJc w:val="left"/>
      <w:pPr>
        <w:tabs>
          <w:tab w:val="left" w:pos="312"/>
        </w:tabs>
      </w:pPr>
    </w:lvl>
  </w:abstractNum>
  <w:num w:numId="1">
    <w:abstractNumId w:val="15"/>
  </w:num>
  <w:num w:numId="2">
    <w:abstractNumId w:val="14"/>
  </w:num>
  <w:num w:numId="3">
    <w:abstractNumId w:val="7"/>
  </w:num>
  <w:num w:numId="4">
    <w:abstractNumId w:val="13"/>
  </w:num>
  <w:num w:numId="5">
    <w:abstractNumId w:val="8"/>
  </w:num>
  <w:num w:numId="6">
    <w:abstractNumId w:val="11"/>
  </w:num>
  <w:num w:numId="7">
    <w:abstractNumId w:val="12"/>
  </w:num>
  <w:num w:numId="8">
    <w:abstractNumId w:val="0"/>
  </w:num>
  <w:num w:numId="9">
    <w:abstractNumId w:val="9"/>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
  </w:num>
  <w:num w:numId="13">
    <w:abstractNumId w:val="2"/>
  </w:num>
  <w:num w:numId="14">
    <w:abstractNumId w:val="6"/>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387"/>
    <w:rsid w:val="000759C8"/>
    <w:rsid w:val="000948A6"/>
    <w:rsid w:val="000A07C0"/>
    <w:rsid w:val="000C5081"/>
    <w:rsid w:val="00157C2E"/>
    <w:rsid w:val="00227326"/>
    <w:rsid w:val="00232CDB"/>
    <w:rsid w:val="00275B94"/>
    <w:rsid w:val="002911D7"/>
    <w:rsid w:val="002B1074"/>
    <w:rsid w:val="002E20CB"/>
    <w:rsid w:val="002E213E"/>
    <w:rsid w:val="00306641"/>
    <w:rsid w:val="00321822"/>
    <w:rsid w:val="003626DA"/>
    <w:rsid w:val="00375E73"/>
    <w:rsid w:val="003774F6"/>
    <w:rsid w:val="003D4EDA"/>
    <w:rsid w:val="003E13A2"/>
    <w:rsid w:val="003E5C3E"/>
    <w:rsid w:val="003F6719"/>
    <w:rsid w:val="0041419B"/>
    <w:rsid w:val="00445FB2"/>
    <w:rsid w:val="004B3E83"/>
    <w:rsid w:val="004E553B"/>
    <w:rsid w:val="00584DE2"/>
    <w:rsid w:val="00595F6A"/>
    <w:rsid w:val="006413D0"/>
    <w:rsid w:val="0069358F"/>
    <w:rsid w:val="00695A0D"/>
    <w:rsid w:val="006A717A"/>
    <w:rsid w:val="006C2D9C"/>
    <w:rsid w:val="006E7F89"/>
    <w:rsid w:val="00703387"/>
    <w:rsid w:val="00710F3E"/>
    <w:rsid w:val="007372C9"/>
    <w:rsid w:val="00741E4D"/>
    <w:rsid w:val="00746137"/>
    <w:rsid w:val="00772FA7"/>
    <w:rsid w:val="007A085C"/>
    <w:rsid w:val="007B7E2F"/>
    <w:rsid w:val="00822AEF"/>
    <w:rsid w:val="008E1101"/>
    <w:rsid w:val="00902D26"/>
    <w:rsid w:val="0096105B"/>
    <w:rsid w:val="00A34192"/>
    <w:rsid w:val="00A41BB1"/>
    <w:rsid w:val="00A45ED1"/>
    <w:rsid w:val="00A850A9"/>
    <w:rsid w:val="00B271C0"/>
    <w:rsid w:val="00B85AAE"/>
    <w:rsid w:val="00C047B5"/>
    <w:rsid w:val="00C56D65"/>
    <w:rsid w:val="00C6356D"/>
    <w:rsid w:val="00C76988"/>
    <w:rsid w:val="00CB5E36"/>
    <w:rsid w:val="00CD7828"/>
    <w:rsid w:val="00D17F24"/>
    <w:rsid w:val="00D8145A"/>
    <w:rsid w:val="00D857B4"/>
    <w:rsid w:val="00DA592E"/>
    <w:rsid w:val="00E30061"/>
    <w:rsid w:val="00E47503"/>
    <w:rsid w:val="00E75E9B"/>
    <w:rsid w:val="00E84988"/>
    <w:rsid w:val="00E975ED"/>
    <w:rsid w:val="00F17C33"/>
    <w:rsid w:val="00F64A0B"/>
    <w:rsid w:val="00F91ACF"/>
    <w:rsid w:val="00F94BB3"/>
    <w:rsid w:val="13071561"/>
    <w:rsid w:val="1D2734C2"/>
    <w:rsid w:val="4DA7203D"/>
    <w:rsid w:val="55CC3E44"/>
    <w:rsid w:val="55E21318"/>
    <w:rsid w:val="5A4F2ACF"/>
    <w:rsid w:val="6F822457"/>
    <w:rsid w:val="78661915"/>
    <w:rsid w:val="7AA61FCB"/>
    <w:rsid w:val="7AEC1A97"/>
    <w:rsid w:val="7BB32FB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pacing w:after="0" w:line="240" w:lineRule="auto"/>
    </w:pPr>
    <w:rPr>
      <w:rFonts w:ascii="Times New Roman" w:hAnsi="Times New Roman" w:eastAsia="Times New Roman" w:cs="Times New Roman"/>
      <w:kern w:val="0"/>
      <w:sz w:val="22"/>
      <w:szCs w:val="22"/>
      <w:lang w:val="id" w:eastAsia="id" w:bidi="ar-SA"/>
      <w14:ligatures w14:val="none"/>
    </w:rPr>
  </w:style>
  <w:style w:type="paragraph" w:styleId="2">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4"/>
    <w:qFormat/>
    <w:uiPriority w:val="1"/>
    <w:rPr>
      <w:sz w:val="24"/>
      <w:szCs w:val="24"/>
    </w:rPr>
  </w:style>
  <w:style w:type="character" w:styleId="6">
    <w:name w:val="Emphasis"/>
    <w:basedOn w:val="3"/>
    <w:qFormat/>
    <w:uiPriority w:val="20"/>
    <w:rPr>
      <w:i/>
      <w:iCs/>
    </w:rPr>
  </w:style>
  <w:style w:type="paragraph" w:styleId="7">
    <w:name w:val="footer"/>
    <w:basedOn w:val="1"/>
    <w:link w:val="18"/>
    <w:unhideWhenUsed/>
    <w:qFormat/>
    <w:uiPriority w:val="99"/>
    <w:pPr>
      <w:tabs>
        <w:tab w:val="center" w:pos="4513"/>
        <w:tab w:val="right" w:pos="9026"/>
      </w:tabs>
    </w:pPr>
  </w:style>
  <w:style w:type="paragraph" w:styleId="8">
    <w:name w:val="header"/>
    <w:basedOn w:val="1"/>
    <w:link w:val="17"/>
    <w:unhideWhenUsed/>
    <w:qFormat/>
    <w:uiPriority w:val="99"/>
    <w:pPr>
      <w:tabs>
        <w:tab w:val="center" w:pos="4513"/>
        <w:tab w:val="right" w:pos="9026"/>
      </w:tabs>
    </w:pPr>
  </w:style>
  <w:style w:type="character" w:styleId="9">
    <w:name w:val="Hyperlink"/>
    <w:basedOn w:val="3"/>
    <w:unhideWhenUsed/>
    <w:qFormat/>
    <w:uiPriority w:val="99"/>
    <w:rPr>
      <w:color w:val="0563C1" w:themeColor="hyperlink"/>
      <w:u w:val="single"/>
      <w14:textFill>
        <w14:solidFill>
          <w14:schemeClr w14:val="hlink"/>
        </w14:solidFill>
      </w14:textFill>
    </w:rPr>
  </w:style>
  <w:style w:type="paragraph" w:styleId="10">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1">
    <w:name w:val="Strong"/>
    <w:basedOn w:val="3"/>
    <w:qFormat/>
    <w:uiPriority w:val="22"/>
    <w:rPr>
      <w:b/>
      <w:bCs/>
    </w:rPr>
  </w:style>
  <w:style w:type="table" w:styleId="12">
    <w:name w:val="Table Grid"/>
    <w:basedOn w:val="4"/>
    <w:qFormat/>
    <w:uiPriority w:val="59"/>
    <w:pPr>
      <w:widowControl w:val="0"/>
      <w:autoSpaceDE w:val="0"/>
      <w:autoSpaceDN w:val="0"/>
      <w:spacing w:after="0" w:line="240" w:lineRule="auto"/>
    </w:pPr>
    <w:rPr>
      <w:kern w:val="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toc 1"/>
    <w:basedOn w:val="1"/>
    <w:next w:val="1"/>
    <w:autoRedefine/>
    <w:unhideWhenUsed/>
    <w:qFormat/>
    <w:uiPriority w:val="39"/>
    <w:pPr>
      <w:spacing w:after="100"/>
    </w:pPr>
  </w:style>
  <w:style w:type="character" w:customStyle="1" w:styleId="14">
    <w:name w:val="Body Text Char"/>
    <w:basedOn w:val="3"/>
    <w:link w:val="5"/>
    <w:qFormat/>
    <w:uiPriority w:val="1"/>
    <w:rPr>
      <w:rFonts w:ascii="Times New Roman" w:hAnsi="Times New Roman" w:eastAsia="Times New Roman" w:cs="Times New Roman"/>
      <w:kern w:val="0"/>
      <w:sz w:val="24"/>
      <w:szCs w:val="24"/>
      <w:lang w:val="id" w:eastAsia="id"/>
      <w14:ligatures w14:val="none"/>
    </w:rPr>
  </w:style>
  <w:style w:type="paragraph" w:styleId="15">
    <w:name w:val="List Paragraph"/>
    <w:basedOn w:val="1"/>
    <w:link w:val="16"/>
    <w:qFormat/>
    <w:uiPriority w:val="34"/>
    <w:pPr>
      <w:widowControl/>
      <w:autoSpaceDE/>
      <w:autoSpaceDN/>
      <w:spacing w:after="200" w:line="276" w:lineRule="auto"/>
      <w:ind w:left="720"/>
      <w:contextualSpacing/>
    </w:pPr>
    <w:rPr>
      <w:rFonts w:asciiTheme="minorHAnsi" w:hAnsiTheme="minorHAnsi" w:eastAsiaTheme="minorHAnsi" w:cstheme="minorBidi"/>
      <w:lang w:val="id-ID" w:eastAsia="en-US"/>
    </w:rPr>
  </w:style>
  <w:style w:type="character" w:customStyle="1" w:styleId="16">
    <w:name w:val="List Paragraph Char"/>
    <w:link w:val="15"/>
    <w:qFormat/>
    <w:uiPriority w:val="34"/>
    <w:rPr>
      <w:kern w:val="0"/>
      <w:lang w:val="id-ID"/>
      <w14:ligatures w14:val="none"/>
    </w:rPr>
  </w:style>
  <w:style w:type="character" w:customStyle="1" w:styleId="17">
    <w:name w:val="Header Char"/>
    <w:basedOn w:val="3"/>
    <w:link w:val="8"/>
    <w:qFormat/>
    <w:uiPriority w:val="99"/>
    <w:rPr>
      <w:rFonts w:ascii="Times New Roman" w:hAnsi="Times New Roman" w:eastAsia="Times New Roman" w:cs="Times New Roman"/>
      <w:kern w:val="0"/>
      <w:lang w:val="id" w:eastAsia="id"/>
      <w14:ligatures w14:val="none"/>
    </w:rPr>
  </w:style>
  <w:style w:type="character" w:customStyle="1" w:styleId="18">
    <w:name w:val="Footer Char"/>
    <w:basedOn w:val="3"/>
    <w:link w:val="7"/>
    <w:qFormat/>
    <w:uiPriority w:val="99"/>
    <w:rPr>
      <w:rFonts w:ascii="Times New Roman" w:hAnsi="Times New Roman" w:eastAsia="Times New Roman" w:cs="Times New Roman"/>
      <w:kern w:val="0"/>
      <w:lang w:val="id" w:eastAsia="id"/>
      <w14:ligatures w14:val="none"/>
    </w:rPr>
  </w:style>
  <w:style w:type="character" w:customStyle="1" w:styleId="19">
    <w:name w:val="Unresolved Mention"/>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1676</Words>
  <Characters>12081</Characters>
  <Lines>139</Lines>
  <Paragraphs>39</Paragraphs>
  <TotalTime>32</TotalTime>
  <ScaleCrop>false</ScaleCrop>
  <LinksUpToDate>false</LinksUpToDate>
  <CharactersWithSpaces>13723</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2024-05-15T02:12:00Z</dcterms:created>
  <dc:creator>USER</dc:creator>
  <cp:lastModifiedBy>eva marsusanti</cp:lastModifiedBy>
  <dcterms:modified xsi:type="dcterms:W3CDTF">2026-07-15T07:49:31Z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eyJoZGlkIjoiMWM4MmVkOTA1MjFjYzMwZWNmZGFhODliZDBjZWU4YWMiLCJ1c2VySWQiOiI4ODEzNjA3NjQwNjM5In0=</vt:lpwstr>
  </property>
  <property fmtid="{D5CDD505-2E9C-101B-9397-08002B2CF9AE}" pid="3" name="KSOProductBuildVer">
    <vt:lpwstr>1033-12.1.0.26880</vt:lpwstr>
  </property>
  <property fmtid="{D5CDD505-2E9C-101B-9397-08002B2CF9AE}" pid="4" name="ICV">
    <vt:lpwstr>825739E7D4EF40F69A76E2E75C7D2E55_12</vt:lpwstr>
  </property>
</Properties>
</file>