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4C" w:rsidRDefault="002B11F8">
      <w:pPr>
        <w:spacing w:after="0" w:line="240" w:lineRule="auto"/>
      </w:pPr>
      <w:bookmarkStart w:id="0" w:name="page1"/>
      <w:bookmarkEnd w:id="0"/>
      <w:r>
        <w:t>Dosen : FIRMANSYAH</w:t>
      </w:r>
    </w:p>
    <w:p w:rsidR="0080334C" w:rsidRDefault="002B11F8">
      <w:pPr>
        <w:spacing w:after="0" w:line="240" w:lineRule="auto"/>
      </w:pPr>
      <w:r>
        <w:t>Matakuliah :</w:t>
      </w:r>
      <w:r w:rsidR="0086408A">
        <w:t xml:space="preserve"> (</w:t>
      </w:r>
      <w:r w:rsidR="00C76381">
        <w:t>0040</w:t>
      </w:r>
      <w:r w:rsidR="00F264B0">
        <w:t xml:space="preserve">) </w:t>
      </w:r>
      <w:r w:rsidR="00030986">
        <w:t>E-BUSINESS</w:t>
      </w:r>
    </w:p>
    <w:p w:rsidR="0080334C" w:rsidRDefault="00FC6DA9">
      <w:pPr>
        <w:spacing w:after="0" w:line="240" w:lineRule="auto"/>
      </w:pPr>
      <w:r>
        <w:t xml:space="preserve">SKS: </w:t>
      </w:r>
      <w:r w:rsidR="00392628">
        <w:t>2</w:t>
      </w:r>
    </w:p>
    <w:p w:rsidR="0080334C" w:rsidRDefault="002B11F8">
      <w:pPr>
        <w:spacing w:after="0" w:line="240" w:lineRule="auto"/>
      </w:pPr>
      <w:r>
        <w:t xml:space="preserve">Kelas : </w:t>
      </w:r>
      <w:r w:rsidR="0074627E">
        <w:t>64.8B</w:t>
      </w:r>
      <w:r w:rsidR="00C76381">
        <w:t>.</w:t>
      </w:r>
      <w:r w:rsidR="0074627E">
        <w:t>04</w:t>
      </w:r>
    </w:p>
    <w:p w:rsidR="0080334C" w:rsidRDefault="002B11F8">
      <w:pPr>
        <w:spacing w:after="0" w:line="240" w:lineRule="auto"/>
      </w:pPr>
      <w:r>
        <w:t xml:space="preserve">Jumlah Mahasiswa : </w:t>
      </w:r>
      <w:r w:rsidR="0074627E">
        <w:t>39</w:t>
      </w:r>
    </w:p>
    <w:p w:rsidR="0080334C" w:rsidRDefault="0080334C">
      <w:pPr>
        <w:spacing w:after="0" w:line="240" w:lineRule="auto"/>
      </w:pPr>
    </w:p>
    <w:p w:rsidR="0080334C" w:rsidRDefault="002B11F8">
      <w:pPr>
        <w:spacing w:after="0" w:line="240" w:lineRule="auto"/>
        <w:rPr>
          <w:b/>
        </w:rPr>
      </w:pPr>
      <w:r>
        <w:rPr>
          <w:b/>
        </w:rPr>
        <w:t>BERITA ACARA PERKULIAHAN</w:t>
      </w:r>
    </w:p>
    <w:p w:rsidR="0080334C" w:rsidRDefault="008033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309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1242"/>
        <w:gridCol w:w="1774"/>
        <w:gridCol w:w="3604"/>
        <w:gridCol w:w="3680"/>
        <w:gridCol w:w="1630"/>
      </w:tblGrid>
      <w:tr w:rsidR="0043507C" w:rsidRPr="00406D1E" w:rsidTr="00A97EE6">
        <w:trPr>
          <w:tblHeader/>
        </w:trPr>
        <w:tc>
          <w:tcPr>
            <w:tcW w:w="116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Pertemuan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Ruangan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Tanggal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Berita Acara Pengajaran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Kehadiran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24 September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Ekonomi digital B Pengenalan ebussiness C Ebussiness Aplication D Cakupan ebussiness E Jenis-jenis e-bisnis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pengajaran daring dengan diskusi dan submit ide bisnis digital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19:32</w:t>
            </w:r>
            <w:r w:rsidRPr="00D506C3">
              <w:rPr>
                <w:rFonts w:ascii="Arial" w:hAnsi="Arial" w:cs="Arial"/>
                <w:sz w:val="20"/>
                <w:szCs w:val="20"/>
              </w:rPr>
              <w:t>:19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20:47:49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1 Oktober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Visi dan prospek membangun E- Business B Manajemen Teknologi ebussiness C Pemodelan Sistem E- Business D Metode Daur Hidup SI E- Business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pengajaran dengan daring diskusi dan materi tambahan via youtube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19:31:03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20:42:54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8 Oktober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Persyaratan Baru pada ebussiness B Perencanaan keberhasilan ebussiness C Insfrastruktur dasar ebussienss D Proses ebussiness E Kebijakan Politik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pengjaran dengan metode daring via google meet diskusi dan mengisi google form mengenai rencana bisnis digital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19:36:58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20:40:54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15 Oktober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 xml:space="preserve">A Issu-issu dalam ebussiness B Perilaku konsumen C Strategi ebussiness D </w:t>
            </w:r>
            <w:r w:rsidRPr="00D506C3">
              <w:rPr>
                <w:rFonts w:ascii="Arial" w:hAnsi="Arial" w:cs="Arial"/>
                <w:sz w:val="17"/>
                <w:szCs w:val="17"/>
              </w:rPr>
              <w:lastRenderedPageBreak/>
              <w:t>Pembuatan keputusan konsumen ebussiness E Sensifitas harga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lastRenderedPageBreak/>
              <w:t>pengajaran dengan metode sharing diskusi tambahan pembelajaran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</w:r>
            <w:r w:rsidRPr="00D506C3">
              <w:rPr>
                <w:rFonts w:ascii="Arial" w:hAnsi="Arial" w:cs="Arial"/>
                <w:sz w:val="20"/>
                <w:szCs w:val="20"/>
              </w:rPr>
              <w:lastRenderedPageBreak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19:36:26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20:40:51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22 Oktober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Evolusi ebussiness B Alasan Evolusi C Diagram Relasi ebussines D Jenis ebussiness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pengajaran dengan metode sharing diskusi tambahan pembelajaran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7D6A2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 xml:space="preserve">Tepat Waktu 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t>Jadwal: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19:33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t>:20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  <w:t>20:41:07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29 Oktober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Definisi B2C B Karakteristik B2C C Perkembangan B2C D Aktifitas B2C E Bisnis Proses B2C F Tantangan utama dalam B2C G Pelayanan B2C H Produk B2C I Klasifikasi B2C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pengajaran dengan metode sharing diskusi tambahan pembelajaran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19:32:43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20:41:34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5 November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Menjawab pertanyaan-pertanyaan Latihan Soal dari materi pertemuan 1-6 secara daring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quiz yang ditayangkan via google form dimana mahasiswa harus membuat flowchart aplikasi digital yang diusulkan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19:31:48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20:40:42</w:t>
            </w:r>
          </w:p>
        </w:tc>
      </w:tr>
      <w:tr w:rsidR="00011144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1144" w:rsidRPr="00D506C3" w:rsidRDefault="00011144" w:rsidP="00011144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1144" w:rsidRPr="00D506C3" w:rsidRDefault="00011144" w:rsidP="00011144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1144" w:rsidRPr="00D506C3" w:rsidRDefault="00011144" w:rsidP="00011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506C3">
              <w:rPr>
                <w:rFonts w:ascii="Arial" w:hAnsi="Arial" w:cs="Arial"/>
                <w:sz w:val="20"/>
                <w:szCs w:val="20"/>
              </w:rPr>
              <w:t xml:space="preserve"> November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1144" w:rsidRPr="00D506C3" w:rsidRDefault="00011144" w:rsidP="00011144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(UTS)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1144" w:rsidRPr="00D506C3" w:rsidRDefault="00C03ACD" w:rsidP="00011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UTS berjalan lancar 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1144" w:rsidRPr="00D506C3" w:rsidRDefault="00011144" w:rsidP="00011144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19:31:48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</w:r>
            <w:r w:rsidRPr="00D506C3">
              <w:rPr>
                <w:rFonts w:ascii="Arial" w:hAnsi="Arial" w:cs="Arial"/>
                <w:sz w:val="20"/>
                <w:szCs w:val="20"/>
              </w:rPr>
              <w:lastRenderedPageBreak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20:40:42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19 November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Definisi E-Govermnet B Tahapan E-Goverment C Tujuan implementasi E-Goverment D Sasaran Pembangunan E-Goverment E Menuju E-Goverment F Kerangka Arsitektur E-Goverment G Jenis-jenis E-Government H Hambatan E-Government I Strategi Pengembangan E-Goverment J Permasalahan E-Goverment di Indonesia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pengajaran dengan zoom dan contoh kasus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19:42:57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20:40:34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26 November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Definsi ERP B Konsep ERP C Tujuan Dan Peranannya Dalam Organisasi D ERP dalam Klasifikasi Sistem Informasi E Kekuatan ERP Integrated F Evolusi Aplikasi ERP G Evolusi AplikasiERP H Pendekatan Implementasi ERP I Key Success Factor J Persepsi IT K Keuntungan dan kelemahan implementasi ERP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pengjaran dengan metode daring via google meet diskusi dan mengisi google form mengenai enterprise resource planning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19:31:10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20:40:42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3 Desember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Definisi CRM B Sasaran dari CRM C Alasan pentingnya CRM D Prinsip dasar CRM E Tujuan CRM F Fungsi CRM Manajemen Hubungan Pelanggan G Tipe-tipe CRM H Implementasi Software Aplikasi CRM I Cara membuat CRM berhasil J Kendala Dalam CRM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pengajaran dengan zoom dan contoh kasus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19:32:35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20:41:40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10 Desember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Supply Chain B Struktur Supply Chan C Supply Chain Management D Proses Bisnis pada SCM E Fungsi Manajemen SCM F Prinsip-Prinsip Supply Chain Management G Tahapan dalam SCM H Tantangan SCM I Peran Internet Dalam SCM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pengjaran dengan metode daring via google meet diskusi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19:32:49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17 Desember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Implementasi Sistem e-bisnis B Promosi C Mengonlinekan Sistem e-bisnis D E-payment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pengjaran dengan metode daring via google meet diskusi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Telat (lewat 15Menit)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20:01:29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7 Januari 2025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Membuat laporan 4 perusahaan yang mulai berevolusi kedalam ebisnis pada peusahaan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011144" w:rsidP="00D50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7"/>
                <w:szCs w:val="17"/>
              </w:rPr>
              <w:t>pertemuan 14. Mahasiswa membuat analisa bisnis yang berevolusi ke dalam bisnis digital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19:32:26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20:54:35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14 Januari 2025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Menjawab pertanyaan-pertanyaan Latihan Soal dari materi pertemuan 9-13 secara daring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quiz sudah disubmit via google form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6D2018" w:rsidP="006D2018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t>:26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  <w:t>20:56:41</w:t>
            </w:r>
          </w:p>
        </w:tc>
      </w:tr>
      <w:tr w:rsidR="00C03ACD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03ACD" w:rsidRPr="00D506C3" w:rsidRDefault="00C03ACD" w:rsidP="00C03ACD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03ACD" w:rsidRPr="00D506C3" w:rsidRDefault="00C03ACD" w:rsidP="00C03ACD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03ACD" w:rsidRPr="00D506C3" w:rsidRDefault="00C03ACD" w:rsidP="00C03A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D506C3">
              <w:rPr>
                <w:rFonts w:ascii="Arial" w:hAnsi="Arial" w:cs="Arial"/>
                <w:sz w:val="20"/>
                <w:szCs w:val="20"/>
              </w:rPr>
              <w:t xml:space="preserve"> Januari 2025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03ACD" w:rsidRPr="00D506C3" w:rsidRDefault="00C03ACD" w:rsidP="00C03ACD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(UAS)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03ACD" w:rsidRPr="00D506C3" w:rsidRDefault="00C03ACD" w:rsidP="00C03A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UAS berjalan lancar 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03ACD" w:rsidRPr="00D506C3" w:rsidRDefault="00C03ACD" w:rsidP="00C03ACD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D506C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D506C3">
              <w:rPr>
                <w:rFonts w:ascii="Arial" w:hAnsi="Arial" w:cs="Arial"/>
                <w:sz w:val="20"/>
                <w:szCs w:val="20"/>
              </w:rPr>
              <w:t>:26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20:56:41</w:t>
            </w:r>
          </w:p>
        </w:tc>
      </w:tr>
    </w:tbl>
    <w:p w:rsidR="00E133AB" w:rsidRDefault="00E133AB">
      <w:pPr>
        <w:rPr>
          <w:sz w:val="18"/>
          <w:szCs w:val="18"/>
        </w:rPr>
      </w:pPr>
    </w:p>
    <w:p w:rsidR="00A97EE6" w:rsidRDefault="00A97EE6">
      <w:pPr>
        <w:rPr>
          <w:sz w:val="18"/>
          <w:szCs w:val="18"/>
        </w:rPr>
      </w:pPr>
    </w:p>
    <w:p w:rsidR="0080334C" w:rsidRDefault="002B11F8">
      <w:pPr>
        <w:rPr>
          <w:sz w:val="18"/>
          <w:szCs w:val="18"/>
        </w:rPr>
      </w:pPr>
      <w:r>
        <w:rPr>
          <w:b/>
          <w:bCs/>
        </w:rPr>
        <w:lastRenderedPageBreak/>
        <w:t>PRESENSI</w:t>
      </w:r>
    </w:p>
    <w:tbl>
      <w:tblPr>
        <w:tblW w:w="12780" w:type="dxa"/>
        <w:tblLook w:val="04A0" w:firstRow="1" w:lastRow="0" w:firstColumn="1" w:lastColumn="0" w:noHBand="0" w:noVBand="1"/>
      </w:tblPr>
      <w:tblGrid>
        <w:gridCol w:w="1160"/>
        <w:gridCol w:w="26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960"/>
      </w:tblGrid>
      <w:tr w:rsidR="0074627E" w:rsidRPr="0074627E" w:rsidTr="0074627E">
        <w:trPr>
          <w:trHeight w:val="315"/>
        </w:trPr>
        <w:tc>
          <w:tcPr>
            <w:tcW w:w="1160" w:type="dxa"/>
            <w:tcBorders>
              <w:top w:val="single" w:sz="8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74627E" w:rsidRPr="0074627E" w:rsidRDefault="0074627E" w:rsidP="00746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6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74627E" w:rsidRPr="0074627E" w:rsidRDefault="0074627E" w:rsidP="00746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74627E" w:rsidRPr="0074627E" w:rsidRDefault="0074627E" w:rsidP="00746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74627E" w:rsidRPr="0074627E" w:rsidRDefault="0074627E" w:rsidP="00746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74627E" w:rsidRPr="0074627E" w:rsidRDefault="0074627E" w:rsidP="00746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74627E" w:rsidRPr="0074627E" w:rsidRDefault="0074627E" w:rsidP="00746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74627E" w:rsidRPr="0074627E" w:rsidRDefault="0074627E" w:rsidP="00746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74627E" w:rsidRPr="0074627E" w:rsidRDefault="0074627E" w:rsidP="00746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74627E" w:rsidRPr="0074627E" w:rsidRDefault="0074627E" w:rsidP="00746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74627E" w:rsidRPr="0074627E" w:rsidRDefault="0074627E" w:rsidP="00746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74627E" w:rsidRPr="0074627E" w:rsidRDefault="0074627E" w:rsidP="00746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74627E" w:rsidRPr="0074627E" w:rsidRDefault="0074627E" w:rsidP="00746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74627E" w:rsidRPr="0074627E" w:rsidRDefault="0074627E" w:rsidP="00746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74627E" w:rsidRPr="0074627E" w:rsidRDefault="0074627E" w:rsidP="00746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74627E" w:rsidRPr="0074627E" w:rsidRDefault="0074627E" w:rsidP="00746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74627E" w:rsidRPr="0074627E" w:rsidRDefault="0074627E" w:rsidP="00746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74627E" w:rsidRPr="0074627E" w:rsidRDefault="0074627E" w:rsidP="00746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74627E" w:rsidRPr="0074627E" w:rsidRDefault="0074627E" w:rsidP="00746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74627E" w:rsidRPr="0074627E" w:rsidRDefault="0074627E" w:rsidP="00746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</w:t>
            </w:r>
          </w:p>
        </w:tc>
      </w:tr>
      <w:tr w:rsidR="0074627E" w:rsidRPr="0074627E" w:rsidTr="0074627E">
        <w:trPr>
          <w:trHeight w:val="330"/>
        </w:trPr>
        <w:tc>
          <w:tcPr>
            <w:tcW w:w="11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7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64207004</w:t>
              </w:r>
            </w:hyperlink>
          </w:p>
        </w:tc>
        <w:tc>
          <w:tcPr>
            <w:tcW w:w="26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novianti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8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64207031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maslakhah ulinnuha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9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64207117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dhani suhada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0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64207129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amara popy mahasiwi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1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64207130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novit ari kusmawan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2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64207135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wahyono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3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64207141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nisa ul koriyah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4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64207151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putra zahwa ardiansyah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5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64207169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dinda alya tiarasati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6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64207176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natalia sri rizki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7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64207192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mutia nur aisah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8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64207217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marlinah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9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64207220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daman huri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0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64207230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bennovry budi rangga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1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64207234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euis annisa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2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64207235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asep saepul hidayat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3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64207272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irfan kospriandika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4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64207296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deanisa fitri purbayanti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5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64207299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prita haryana muchlas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6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64207302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caesar afriza muliawan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7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64207328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adinda reany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8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64207347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dany rahman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9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64207392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dede lias setiawan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0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64207405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hendy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1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64207416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meldalisa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2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64207427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dini oktaviani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74627E" w:rsidRPr="0074627E" w:rsidTr="0074627E">
        <w:trPr>
          <w:trHeight w:val="52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3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64207429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muhamad iqbal taufiqurohman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4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64207440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fadhilah nur azizah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5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64207449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nazardi maulana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6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64207468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nadila haerani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7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64207470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mediana hasibuan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8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64207485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chaidar yuki kazuwari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39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64207496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wendy lovenia mustafa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40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64207513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kurniawan adi pratama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41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64207537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gabriella t lumbantoruan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42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64207539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donni hidayat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43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64207540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ariestya handoko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44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64207546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dewi yuliani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74627E" w:rsidRPr="0074627E" w:rsidTr="0074627E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9721FB" w:rsidP="0074627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45" w:tgtFrame="_blank" w:history="1">
              <w:r w:rsidR="0074627E" w:rsidRPr="0074627E">
                <w:rPr>
                  <w:rFonts w:ascii="Calibri" w:eastAsia="Times New Roman" w:hAnsi="Calibri" w:cs="Calibri"/>
                </w:rPr>
                <w:t>64207568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arikah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74627E" w:rsidRPr="0074627E" w:rsidRDefault="0074627E" w:rsidP="00746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627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</w:tbl>
    <w:p w:rsidR="0080334C" w:rsidRDefault="0080334C">
      <w:pPr>
        <w:rPr>
          <w:sz w:val="18"/>
          <w:szCs w:val="18"/>
        </w:rPr>
      </w:pPr>
    </w:p>
    <w:p w:rsidR="0080334C" w:rsidRDefault="0080334C">
      <w:pPr>
        <w:rPr>
          <w:sz w:val="18"/>
          <w:szCs w:val="18"/>
        </w:rPr>
      </w:pPr>
    </w:p>
    <w:p w:rsidR="0074627E" w:rsidRDefault="0074627E">
      <w:pPr>
        <w:rPr>
          <w:sz w:val="18"/>
          <w:szCs w:val="18"/>
        </w:rPr>
      </w:pPr>
    </w:p>
    <w:p w:rsidR="0074627E" w:rsidRDefault="0074627E">
      <w:pPr>
        <w:rPr>
          <w:sz w:val="18"/>
          <w:szCs w:val="18"/>
        </w:rPr>
      </w:pPr>
    </w:p>
    <w:p w:rsidR="0074627E" w:rsidRDefault="0074627E">
      <w:pPr>
        <w:rPr>
          <w:sz w:val="18"/>
          <w:szCs w:val="18"/>
        </w:rPr>
      </w:pPr>
    </w:p>
    <w:p w:rsidR="0074627E" w:rsidRDefault="0074627E">
      <w:pPr>
        <w:rPr>
          <w:sz w:val="18"/>
          <w:szCs w:val="18"/>
        </w:rPr>
      </w:pPr>
    </w:p>
    <w:p w:rsidR="0074627E" w:rsidRDefault="0074627E">
      <w:pPr>
        <w:rPr>
          <w:sz w:val="18"/>
          <w:szCs w:val="18"/>
        </w:rPr>
      </w:pPr>
    </w:p>
    <w:p w:rsidR="0074627E" w:rsidRDefault="0074627E">
      <w:pPr>
        <w:rPr>
          <w:sz w:val="18"/>
          <w:szCs w:val="18"/>
        </w:rPr>
      </w:pPr>
    </w:p>
    <w:p w:rsidR="0074627E" w:rsidRDefault="0074627E">
      <w:pPr>
        <w:rPr>
          <w:sz w:val="18"/>
          <w:szCs w:val="18"/>
        </w:rPr>
      </w:pPr>
    </w:p>
    <w:p w:rsidR="0074627E" w:rsidRDefault="0074627E">
      <w:pPr>
        <w:rPr>
          <w:sz w:val="18"/>
          <w:szCs w:val="18"/>
        </w:rPr>
      </w:pPr>
    </w:p>
    <w:p w:rsidR="0074627E" w:rsidRDefault="0074627E">
      <w:pPr>
        <w:rPr>
          <w:sz w:val="18"/>
          <w:szCs w:val="18"/>
        </w:rPr>
      </w:pPr>
    </w:p>
    <w:p w:rsidR="0074627E" w:rsidRDefault="0074627E">
      <w:pPr>
        <w:rPr>
          <w:sz w:val="18"/>
          <w:szCs w:val="18"/>
        </w:rPr>
      </w:pPr>
    </w:p>
    <w:p w:rsidR="0080334C" w:rsidRDefault="0080334C">
      <w:pPr>
        <w:rPr>
          <w:sz w:val="18"/>
          <w:szCs w:val="18"/>
        </w:rPr>
      </w:pPr>
    </w:p>
    <w:p w:rsidR="008039FD" w:rsidRDefault="008039FD">
      <w:pPr>
        <w:rPr>
          <w:sz w:val="18"/>
          <w:szCs w:val="18"/>
        </w:rPr>
      </w:pPr>
    </w:p>
    <w:p w:rsidR="001F5458" w:rsidRDefault="001F5458">
      <w:pPr>
        <w:rPr>
          <w:sz w:val="18"/>
          <w:szCs w:val="18"/>
        </w:rPr>
      </w:pPr>
    </w:p>
    <w:p w:rsidR="0080334C" w:rsidRDefault="002B11F8">
      <w:pPr>
        <w:rPr>
          <w:sz w:val="18"/>
          <w:szCs w:val="18"/>
        </w:rPr>
      </w:pPr>
      <w:r>
        <w:rPr>
          <w:b/>
          <w:bCs/>
        </w:rPr>
        <w:lastRenderedPageBreak/>
        <w:t>PENILAIAN</w:t>
      </w: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8"/>
        <w:gridCol w:w="2069"/>
        <w:gridCol w:w="5152"/>
        <w:gridCol w:w="836"/>
        <w:gridCol w:w="836"/>
        <w:gridCol w:w="875"/>
        <w:gridCol w:w="842"/>
        <w:gridCol w:w="836"/>
        <w:gridCol w:w="876"/>
      </w:tblGrid>
      <w:tr w:rsidR="0066178E" w:rsidRPr="0066178E" w:rsidTr="0066178E">
        <w:trPr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Nilai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Nilai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Nilai Absen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Nilai Tugas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Grade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NOVIANTI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MASLAKHAH ULINNUHA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DHANI SUHADA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AMARA POPY MAHASIWI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NOVIT ARI KUSMAWAN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WAHYONO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NISA UL KORIYAH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PUTRA ZAHWA ARDIANSYAH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DINDA ALYA TIARASATI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NATALIA SRI RIZKI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MUTIA NUR AISAH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MARLINAH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DAMAN HURI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BENNOVRY BUDI RANGGA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EUIS ANNISA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ASEP SAEPUL HIDAYAT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IRFAN KOSPRIANDIKA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DEANISA FITRI PURBAYANTI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PRITA HARYANA MUCHLAS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CAESAR AFRIZA MULIAWAN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ADINDA REANY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DANY RAHMAN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DEDE LIAS SETIAWAN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HENDY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MELDALISA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DINI OKTAVIANI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MUHAMAD IQBAL TAUFIQUROHMAN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FADHILAH NUR AZIZAH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NAZARDI MAULANA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E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NADILA HAERANI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MEDIANA HASIBUAN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CHAIDAR YUKI KAZUWARI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WENDY LOVENIA MUSTAFA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KURNIAWAN ADI PRATAMA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GABRIELLA T LUMBANTORUAN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DONNI HIDAYAT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ARIESTYA HANDOKO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DEWI YULIANI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66178E" w:rsidRPr="0066178E" w:rsidTr="0066178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64207568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ARIKAH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66178E" w:rsidRPr="0066178E" w:rsidRDefault="0066178E" w:rsidP="0066178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66178E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</w:tbl>
    <w:p w:rsidR="0080334C" w:rsidRDefault="0080334C" w:rsidP="00F41C93">
      <w:pPr>
        <w:rPr>
          <w:sz w:val="18"/>
          <w:szCs w:val="18"/>
        </w:rPr>
      </w:pPr>
      <w:bookmarkStart w:id="1" w:name="_GoBack"/>
      <w:bookmarkEnd w:id="1"/>
    </w:p>
    <w:sectPr w:rsidR="0080334C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FB" w:rsidRDefault="009721FB">
      <w:pPr>
        <w:spacing w:line="240" w:lineRule="auto"/>
      </w:pPr>
      <w:r>
        <w:separator/>
      </w:r>
    </w:p>
  </w:endnote>
  <w:endnote w:type="continuationSeparator" w:id="0">
    <w:p w:rsidR="009721FB" w:rsidRDefault="00972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FB" w:rsidRDefault="009721FB">
      <w:pPr>
        <w:spacing w:after="0"/>
      </w:pPr>
      <w:r>
        <w:separator/>
      </w:r>
    </w:p>
  </w:footnote>
  <w:footnote w:type="continuationSeparator" w:id="0">
    <w:p w:rsidR="009721FB" w:rsidRDefault="009721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E4"/>
    <w:rsid w:val="000019E5"/>
    <w:rsid w:val="00011144"/>
    <w:rsid w:val="000236CF"/>
    <w:rsid w:val="00025D9F"/>
    <w:rsid w:val="00030986"/>
    <w:rsid w:val="00042A64"/>
    <w:rsid w:val="0005572C"/>
    <w:rsid w:val="00065773"/>
    <w:rsid w:val="00067E13"/>
    <w:rsid w:val="000948B4"/>
    <w:rsid w:val="00100F55"/>
    <w:rsid w:val="001027C9"/>
    <w:rsid w:val="00156D67"/>
    <w:rsid w:val="00162464"/>
    <w:rsid w:val="00163956"/>
    <w:rsid w:val="001A0FA0"/>
    <w:rsid w:val="001A5837"/>
    <w:rsid w:val="001A6435"/>
    <w:rsid w:val="001B1276"/>
    <w:rsid w:val="001B3D66"/>
    <w:rsid w:val="001B3FE1"/>
    <w:rsid w:val="001C261B"/>
    <w:rsid w:val="001E70C8"/>
    <w:rsid w:val="001F5458"/>
    <w:rsid w:val="00204995"/>
    <w:rsid w:val="00237EEF"/>
    <w:rsid w:val="00244DCF"/>
    <w:rsid w:val="00252BF3"/>
    <w:rsid w:val="00281981"/>
    <w:rsid w:val="00281E30"/>
    <w:rsid w:val="00286D9A"/>
    <w:rsid w:val="002A1451"/>
    <w:rsid w:val="002A5C00"/>
    <w:rsid w:val="002B11F8"/>
    <w:rsid w:val="002E14AD"/>
    <w:rsid w:val="002E5218"/>
    <w:rsid w:val="002E61EF"/>
    <w:rsid w:val="003572C2"/>
    <w:rsid w:val="00392628"/>
    <w:rsid w:val="003A0216"/>
    <w:rsid w:val="003A60DA"/>
    <w:rsid w:val="00406D1E"/>
    <w:rsid w:val="004149C8"/>
    <w:rsid w:val="00415310"/>
    <w:rsid w:val="00424C72"/>
    <w:rsid w:val="0043417D"/>
    <w:rsid w:val="0043507C"/>
    <w:rsid w:val="00446284"/>
    <w:rsid w:val="004559B9"/>
    <w:rsid w:val="004657C6"/>
    <w:rsid w:val="0049459E"/>
    <w:rsid w:val="004952D9"/>
    <w:rsid w:val="004A2F2F"/>
    <w:rsid w:val="004C6831"/>
    <w:rsid w:val="00554988"/>
    <w:rsid w:val="00576018"/>
    <w:rsid w:val="00580603"/>
    <w:rsid w:val="005A1150"/>
    <w:rsid w:val="005B3FBC"/>
    <w:rsid w:val="00600944"/>
    <w:rsid w:val="00617460"/>
    <w:rsid w:val="00626EF3"/>
    <w:rsid w:val="00646DC6"/>
    <w:rsid w:val="0065356A"/>
    <w:rsid w:val="0066178E"/>
    <w:rsid w:val="0066466E"/>
    <w:rsid w:val="006D2018"/>
    <w:rsid w:val="006F27CA"/>
    <w:rsid w:val="006F60CF"/>
    <w:rsid w:val="00744027"/>
    <w:rsid w:val="0074627E"/>
    <w:rsid w:val="007506DA"/>
    <w:rsid w:val="0075353B"/>
    <w:rsid w:val="00772628"/>
    <w:rsid w:val="0078026D"/>
    <w:rsid w:val="007832BE"/>
    <w:rsid w:val="0079108B"/>
    <w:rsid w:val="007B1EE6"/>
    <w:rsid w:val="007C09D4"/>
    <w:rsid w:val="007D6A23"/>
    <w:rsid w:val="007E1D69"/>
    <w:rsid w:val="0080334C"/>
    <w:rsid w:val="008039FD"/>
    <w:rsid w:val="00836001"/>
    <w:rsid w:val="0086408A"/>
    <w:rsid w:val="00880B59"/>
    <w:rsid w:val="008A30B8"/>
    <w:rsid w:val="008A6849"/>
    <w:rsid w:val="008A7A9C"/>
    <w:rsid w:val="008D2BF5"/>
    <w:rsid w:val="008E466D"/>
    <w:rsid w:val="008E7553"/>
    <w:rsid w:val="00906307"/>
    <w:rsid w:val="00926E46"/>
    <w:rsid w:val="00936A4E"/>
    <w:rsid w:val="009721FB"/>
    <w:rsid w:val="009812CA"/>
    <w:rsid w:val="00984424"/>
    <w:rsid w:val="00987BCD"/>
    <w:rsid w:val="00987EF5"/>
    <w:rsid w:val="00991494"/>
    <w:rsid w:val="0099343F"/>
    <w:rsid w:val="00995D5F"/>
    <w:rsid w:val="009A2D5F"/>
    <w:rsid w:val="009C0C56"/>
    <w:rsid w:val="009D4F21"/>
    <w:rsid w:val="009F40C1"/>
    <w:rsid w:val="009F647B"/>
    <w:rsid w:val="00A27D9A"/>
    <w:rsid w:val="00A315A2"/>
    <w:rsid w:val="00A7517D"/>
    <w:rsid w:val="00A8223A"/>
    <w:rsid w:val="00A854B2"/>
    <w:rsid w:val="00A97EE6"/>
    <w:rsid w:val="00AE7530"/>
    <w:rsid w:val="00B30524"/>
    <w:rsid w:val="00B41661"/>
    <w:rsid w:val="00B50443"/>
    <w:rsid w:val="00B64821"/>
    <w:rsid w:val="00B760B0"/>
    <w:rsid w:val="00BB6F34"/>
    <w:rsid w:val="00BC4A84"/>
    <w:rsid w:val="00BC6B3E"/>
    <w:rsid w:val="00BD6E6E"/>
    <w:rsid w:val="00BD7CEE"/>
    <w:rsid w:val="00BF53B1"/>
    <w:rsid w:val="00C03ACD"/>
    <w:rsid w:val="00C23B03"/>
    <w:rsid w:val="00C36E36"/>
    <w:rsid w:val="00C553B8"/>
    <w:rsid w:val="00C5594E"/>
    <w:rsid w:val="00C648E4"/>
    <w:rsid w:val="00C65C59"/>
    <w:rsid w:val="00C76381"/>
    <w:rsid w:val="00C85A24"/>
    <w:rsid w:val="00C9717F"/>
    <w:rsid w:val="00CA399A"/>
    <w:rsid w:val="00CA7D0A"/>
    <w:rsid w:val="00CB50BC"/>
    <w:rsid w:val="00CC0C6D"/>
    <w:rsid w:val="00CD45BC"/>
    <w:rsid w:val="00CF29F0"/>
    <w:rsid w:val="00D10A1B"/>
    <w:rsid w:val="00D275FC"/>
    <w:rsid w:val="00D30967"/>
    <w:rsid w:val="00D45DE0"/>
    <w:rsid w:val="00D506C3"/>
    <w:rsid w:val="00D620C3"/>
    <w:rsid w:val="00D8086D"/>
    <w:rsid w:val="00D93FA9"/>
    <w:rsid w:val="00DA211E"/>
    <w:rsid w:val="00DB2DF8"/>
    <w:rsid w:val="00E133AB"/>
    <w:rsid w:val="00E1652C"/>
    <w:rsid w:val="00E339AD"/>
    <w:rsid w:val="00E60016"/>
    <w:rsid w:val="00E70C4D"/>
    <w:rsid w:val="00E74FA0"/>
    <w:rsid w:val="00EB6BDB"/>
    <w:rsid w:val="00EC2063"/>
    <w:rsid w:val="00EF74BD"/>
    <w:rsid w:val="00F02DF2"/>
    <w:rsid w:val="00F07F96"/>
    <w:rsid w:val="00F264B0"/>
    <w:rsid w:val="00F350D2"/>
    <w:rsid w:val="00F41C93"/>
    <w:rsid w:val="00F71959"/>
    <w:rsid w:val="00F94843"/>
    <w:rsid w:val="00FA13D7"/>
    <w:rsid w:val="00FC4C4B"/>
    <w:rsid w:val="00FC6DA9"/>
    <w:rsid w:val="00FC7923"/>
    <w:rsid w:val="00FD3BDE"/>
    <w:rsid w:val="00FD5C72"/>
    <w:rsid w:val="028A7B52"/>
    <w:rsid w:val="05F52061"/>
    <w:rsid w:val="06125D84"/>
    <w:rsid w:val="066A0CD6"/>
    <w:rsid w:val="078A6386"/>
    <w:rsid w:val="08F27C42"/>
    <w:rsid w:val="0A295EB9"/>
    <w:rsid w:val="0AE80876"/>
    <w:rsid w:val="0ED213A6"/>
    <w:rsid w:val="117B2B3A"/>
    <w:rsid w:val="11AC3A8C"/>
    <w:rsid w:val="160F4041"/>
    <w:rsid w:val="17E35F0A"/>
    <w:rsid w:val="186E748F"/>
    <w:rsid w:val="19BA55B6"/>
    <w:rsid w:val="1AB510CF"/>
    <w:rsid w:val="1B491EEB"/>
    <w:rsid w:val="1C7A0CD1"/>
    <w:rsid w:val="1FAC54EE"/>
    <w:rsid w:val="23CF26BD"/>
    <w:rsid w:val="2D3D2140"/>
    <w:rsid w:val="34073207"/>
    <w:rsid w:val="36AC27AB"/>
    <w:rsid w:val="390902EC"/>
    <w:rsid w:val="3F9E37F8"/>
    <w:rsid w:val="40793ED7"/>
    <w:rsid w:val="43B027E2"/>
    <w:rsid w:val="4545502C"/>
    <w:rsid w:val="4741667F"/>
    <w:rsid w:val="482B5C20"/>
    <w:rsid w:val="4AF52ACF"/>
    <w:rsid w:val="4B151CBC"/>
    <w:rsid w:val="540B7AA6"/>
    <w:rsid w:val="58BE7925"/>
    <w:rsid w:val="5F1253EB"/>
    <w:rsid w:val="6057749B"/>
    <w:rsid w:val="60E65A85"/>
    <w:rsid w:val="60F03CDE"/>
    <w:rsid w:val="64C14E5C"/>
    <w:rsid w:val="66CC3D7C"/>
    <w:rsid w:val="6B747DD8"/>
    <w:rsid w:val="6B8B79FD"/>
    <w:rsid w:val="72E819DB"/>
    <w:rsid w:val="72F16021"/>
    <w:rsid w:val="730C20CE"/>
    <w:rsid w:val="75982A7C"/>
    <w:rsid w:val="7761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D8F7EB-7AF6-478F-8291-8EFC4EC4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-danger">
    <w:name w:val="text-danger"/>
    <w:basedOn w:val="DefaultParagraphFont"/>
  </w:style>
  <w:style w:type="table" w:customStyle="1" w:styleId="TableGridLight1">
    <w:name w:val="Table Grid Light1"/>
    <w:basedOn w:val="TableNormal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7E1D69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66">
    <w:name w:val="xl66"/>
    <w:basedOn w:val="Normal"/>
    <w:rsid w:val="007E1D69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777777"/>
      <w:sz w:val="20"/>
      <w:szCs w:val="20"/>
    </w:rPr>
  </w:style>
  <w:style w:type="paragraph" w:customStyle="1" w:styleId="xl67">
    <w:name w:val="xl67"/>
    <w:basedOn w:val="Normal"/>
    <w:rsid w:val="007E1D69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68">
    <w:name w:val="xl68"/>
    <w:basedOn w:val="Normal"/>
    <w:rsid w:val="007E1D69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777777"/>
      <w:sz w:val="20"/>
      <w:szCs w:val="20"/>
    </w:rPr>
  </w:style>
  <w:style w:type="paragraph" w:customStyle="1" w:styleId="xl69">
    <w:name w:val="xl69"/>
    <w:basedOn w:val="Normal"/>
    <w:rsid w:val="007E1D69"/>
    <w:pPr>
      <w:pBdr>
        <w:top w:val="single" w:sz="8" w:space="0" w:color="DDDDDD"/>
        <w:left w:val="single" w:sz="8" w:space="0" w:color="DDDDDD"/>
        <w:bottom w:val="single" w:sz="12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7777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64207031-04-BSI.js" TargetMode="External"/><Relationship Id="rId13" Type="http://schemas.openxmlformats.org/officeDocument/2006/relationships/hyperlink" Target="https://says.bsi.ac.id/m_induk_mhs_nilai-64207141-04-BSI.js" TargetMode="External"/><Relationship Id="rId18" Type="http://schemas.openxmlformats.org/officeDocument/2006/relationships/hyperlink" Target="https://says.bsi.ac.id/m_induk_mhs_nilai-64207217-04-BSI.js" TargetMode="External"/><Relationship Id="rId26" Type="http://schemas.openxmlformats.org/officeDocument/2006/relationships/hyperlink" Target="https://says.bsi.ac.id/m_induk_mhs_nilai-64207302-04-BSI.js" TargetMode="External"/><Relationship Id="rId39" Type="http://schemas.openxmlformats.org/officeDocument/2006/relationships/hyperlink" Target="https://says.bsi.ac.id/m_induk_mhs_nilai-64207496-04-BSI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64207234-04-BSI.js" TargetMode="External"/><Relationship Id="rId34" Type="http://schemas.openxmlformats.org/officeDocument/2006/relationships/hyperlink" Target="https://says.bsi.ac.id/m_induk_mhs_nilai-64207440-04-BSI.js" TargetMode="External"/><Relationship Id="rId42" Type="http://schemas.openxmlformats.org/officeDocument/2006/relationships/hyperlink" Target="https://says.bsi.ac.id/m_induk_mhs_nilai-64207539-04-BSI.j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ays.bsi.ac.id/m_induk_mhs_nilai-64207004-04-BSI.js" TargetMode="External"/><Relationship Id="rId12" Type="http://schemas.openxmlformats.org/officeDocument/2006/relationships/hyperlink" Target="https://says.bsi.ac.id/m_induk_mhs_nilai-64207135-04-BSI.js" TargetMode="External"/><Relationship Id="rId17" Type="http://schemas.openxmlformats.org/officeDocument/2006/relationships/hyperlink" Target="https://says.bsi.ac.id/m_induk_mhs_nilai-64207192-04-BSI.js" TargetMode="External"/><Relationship Id="rId25" Type="http://schemas.openxmlformats.org/officeDocument/2006/relationships/hyperlink" Target="https://says.bsi.ac.id/m_induk_mhs_nilai-64207299-04-BSI.js" TargetMode="External"/><Relationship Id="rId33" Type="http://schemas.openxmlformats.org/officeDocument/2006/relationships/hyperlink" Target="https://says.bsi.ac.id/m_induk_mhs_nilai-64207429-04-BSI.js" TargetMode="External"/><Relationship Id="rId38" Type="http://schemas.openxmlformats.org/officeDocument/2006/relationships/hyperlink" Target="https://says.bsi.ac.id/m_induk_mhs_nilai-64207485-04-BSI.js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64207176-04-BSI.js" TargetMode="External"/><Relationship Id="rId20" Type="http://schemas.openxmlformats.org/officeDocument/2006/relationships/hyperlink" Target="https://says.bsi.ac.id/m_induk_mhs_nilai-64207230-04-BSI.js" TargetMode="External"/><Relationship Id="rId29" Type="http://schemas.openxmlformats.org/officeDocument/2006/relationships/hyperlink" Target="https://says.bsi.ac.id/m_induk_mhs_nilai-64207392-04-BSI.js" TargetMode="External"/><Relationship Id="rId41" Type="http://schemas.openxmlformats.org/officeDocument/2006/relationships/hyperlink" Target="https://says.bsi.ac.id/m_induk_mhs_nilai-64207537-04-BSI.j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ys.bsi.ac.id/m_induk_mhs_nilai-64207130-04-BSI.js" TargetMode="External"/><Relationship Id="rId24" Type="http://schemas.openxmlformats.org/officeDocument/2006/relationships/hyperlink" Target="https://says.bsi.ac.id/m_induk_mhs_nilai-64207296-04-BSI.js" TargetMode="External"/><Relationship Id="rId32" Type="http://schemas.openxmlformats.org/officeDocument/2006/relationships/hyperlink" Target="https://says.bsi.ac.id/m_induk_mhs_nilai-64207427-04-BSI.js" TargetMode="External"/><Relationship Id="rId37" Type="http://schemas.openxmlformats.org/officeDocument/2006/relationships/hyperlink" Target="https://says.bsi.ac.id/m_induk_mhs_nilai-64207470-04-BSI.js" TargetMode="External"/><Relationship Id="rId40" Type="http://schemas.openxmlformats.org/officeDocument/2006/relationships/hyperlink" Target="https://says.bsi.ac.id/m_induk_mhs_nilai-64207513-04-BSI.js" TargetMode="External"/><Relationship Id="rId45" Type="http://schemas.openxmlformats.org/officeDocument/2006/relationships/hyperlink" Target="https://says.bsi.ac.id/m_induk_mhs_nilai-64207568-04-BSI.j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ys.bsi.ac.id/m_induk_mhs_nilai-64207169-04-BSI.js" TargetMode="External"/><Relationship Id="rId23" Type="http://schemas.openxmlformats.org/officeDocument/2006/relationships/hyperlink" Target="https://says.bsi.ac.id/m_induk_mhs_nilai-64207272-04-BSI.js" TargetMode="External"/><Relationship Id="rId28" Type="http://schemas.openxmlformats.org/officeDocument/2006/relationships/hyperlink" Target="https://says.bsi.ac.id/m_induk_mhs_nilai-64207347-04-BSI.js" TargetMode="External"/><Relationship Id="rId36" Type="http://schemas.openxmlformats.org/officeDocument/2006/relationships/hyperlink" Target="https://says.bsi.ac.id/m_induk_mhs_nilai-64207468-04-BSI.js" TargetMode="External"/><Relationship Id="rId10" Type="http://schemas.openxmlformats.org/officeDocument/2006/relationships/hyperlink" Target="https://says.bsi.ac.id/m_induk_mhs_nilai-64207129-04-BSI.js" TargetMode="External"/><Relationship Id="rId19" Type="http://schemas.openxmlformats.org/officeDocument/2006/relationships/hyperlink" Target="https://says.bsi.ac.id/m_induk_mhs_nilai-64207220-04-BSI.js" TargetMode="External"/><Relationship Id="rId31" Type="http://schemas.openxmlformats.org/officeDocument/2006/relationships/hyperlink" Target="https://says.bsi.ac.id/m_induk_mhs_nilai-64207416-04-BSI.js" TargetMode="External"/><Relationship Id="rId44" Type="http://schemas.openxmlformats.org/officeDocument/2006/relationships/hyperlink" Target="https://says.bsi.ac.id/m_induk_mhs_nilai-64207546-04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07117-04-BSI.js" TargetMode="External"/><Relationship Id="rId14" Type="http://schemas.openxmlformats.org/officeDocument/2006/relationships/hyperlink" Target="https://says.bsi.ac.id/m_induk_mhs_nilai-64207151-04-BSI.js" TargetMode="External"/><Relationship Id="rId22" Type="http://schemas.openxmlformats.org/officeDocument/2006/relationships/hyperlink" Target="https://says.bsi.ac.id/m_induk_mhs_nilai-64207235-04-BSI.js" TargetMode="External"/><Relationship Id="rId27" Type="http://schemas.openxmlformats.org/officeDocument/2006/relationships/hyperlink" Target="https://says.bsi.ac.id/m_induk_mhs_nilai-64207328-04-BSI.js" TargetMode="External"/><Relationship Id="rId30" Type="http://schemas.openxmlformats.org/officeDocument/2006/relationships/hyperlink" Target="https://says.bsi.ac.id/m_induk_mhs_nilai-64207405-04-BSI.js" TargetMode="External"/><Relationship Id="rId35" Type="http://schemas.openxmlformats.org/officeDocument/2006/relationships/hyperlink" Target="https://says.bsi.ac.id/m_induk_mhs_nilai-64207449-04-BSI.js" TargetMode="External"/><Relationship Id="rId43" Type="http://schemas.openxmlformats.org/officeDocument/2006/relationships/hyperlink" Target="https://says.bsi.ac.id/m_induk_mhs_nilai-64207540-04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42DC-2D6C-4BCE-A756-828303BD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account</cp:lastModifiedBy>
  <cp:revision>38</cp:revision>
  <cp:lastPrinted>2023-01-26T03:31:00Z</cp:lastPrinted>
  <dcterms:created xsi:type="dcterms:W3CDTF">2023-01-23T05:47:00Z</dcterms:created>
  <dcterms:modified xsi:type="dcterms:W3CDTF">2025-02-17T02:35:00Z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55E30D89DEF04B4A90D6F7B52ABCD672</vt:lpwstr>
  </property>
</Properties>
</file>