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4D2E4" w14:textId="1A22033B" w:rsidR="00A239EA" w:rsidRDefault="00A239EA">
      <w:pPr>
        <w:keepNext/>
        <w:jc w:val="center"/>
        <w:rPr>
          <w:b/>
          <w:sz w:val="32"/>
          <w:szCs w:val="32"/>
          <w:lang w:val="en-US"/>
        </w:rPr>
      </w:pPr>
      <w:r>
        <w:rPr>
          <w:b/>
          <w:sz w:val="32"/>
          <w:szCs w:val="32"/>
          <w:lang w:val="en-US"/>
        </w:rPr>
        <w:t>Lingkungan Kerja dan Disiplin Kerja Terhadap Kinerja Karyawan Pada PT. Antilope Madju Puri Indah Jakarta Barat</w:t>
      </w:r>
    </w:p>
    <w:p w14:paraId="3AB772A3" w14:textId="77777777" w:rsidR="007D57AE" w:rsidRDefault="007D57AE">
      <w:pPr>
        <w:widowControl w:val="0"/>
        <w:ind w:right="-31"/>
        <w:jc w:val="center"/>
        <w:rPr>
          <w:b/>
          <w:sz w:val="24"/>
          <w:szCs w:val="24"/>
        </w:rPr>
      </w:pPr>
    </w:p>
    <w:p w14:paraId="2AB5A7C4" w14:textId="455E52EA" w:rsidR="007D57AE" w:rsidRDefault="00A239EA">
      <w:pPr>
        <w:widowControl w:val="0"/>
        <w:jc w:val="center"/>
        <w:rPr>
          <w:b/>
        </w:rPr>
      </w:pPr>
      <w:bookmarkStart w:id="0" w:name="_heading=h.gjdgxs" w:colFirst="0" w:colLast="0"/>
      <w:bookmarkEnd w:id="0"/>
      <w:r>
        <w:rPr>
          <w:b/>
          <w:lang w:val="en-US"/>
        </w:rPr>
        <w:t>Sherina Putri Simanjuntak</w:t>
      </w:r>
      <w:r w:rsidR="00475629">
        <w:rPr>
          <w:b/>
          <w:vertAlign w:val="superscript"/>
        </w:rPr>
        <w:t>1</w:t>
      </w:r>
      <w:r w:rsidR="00475629">
        <w:rPr>
          <w:b/>
        </w:rPr>
        <w:t>, P</w:t>
      </w:r>
      <w:r>
        <w:rPr>
          <w:b/>
          <w:lang w:val="en-US"/>
        </w:rPr>
        <w:t>eter Rajagukguk</w:t>
      </w:r>
      <w:r w:rsidR="00475629">
        <w:rPr>
          <w:b/>
          <w:vertAlign w:val="superscript"/>
        </w:rPr>
        <w:t>2</w:t>
      </w:r>
    </w:p>
    <w:p w14:paraId="15F1C7CC" w14:textId="77777777" w:rsidR="007D57AE" w:rsidRDefault="007D57AE">
      <w:pPr>
        <w:widowControl w:val="0"/>
        <w:jc w:val="center"/>
        <w:rPr>
          <w:b/>
        </w:rPr>
      </w:pPr>
    </w:p>
    <w:p w14:paraId="778A9C6C" w14:textId="70B54321" w:rsidR="007D57AE" w:rsidRDefault="00475629">
      <w:pPr>
        <w:widowControl w:val="0"/>
        <w:jc w:val="center"/>
      </w:pPr>
      <w:r>
        <w:rPr>
          <w:vertAlign w:val="superscript"/>
        </w:rPr>
        <w:t>1,2</w:t>
      </w:r>
      <w:r w:rsidR="00A239EA">
        <w:rPr>
          <w:lang w:val="en-US"/>
        </w:rPr>
        <w:t>Universitas Bina Sarana Informatika</w:t>
      </w:r>
    </w:p>
    <w:p w14:paraId="1B9FC7BC" w14:textId="6566E467" w:rsidR="007D57AE" w:rsidRPr="00A239EA" w:rsidRDefault="00A239EA">
      <w:pPr>
        <w:widowControl w:val="0"/>
        <w:jc w:val="center"/>
        <w:rPr>
          <w:lang w:val="en-US"/>
        </w:rPr>
      </w:pPr>
      <w:r>
        <w:rPr>
          <w:lang w:val="en-US"/>
        </w:rPr>
        <w:t>Jl. Kramat Raya No. 98 Jakarta Pusat, Indonesia</w:t>
      </w:r>
    </w:p>
    <w:p w14:paraId="5BBE2B5F" w14:textId="77777777" w:rsidR="007D57AE" w:rsidRDefault="007D57AE">
      <w:pPr>
        <w:widowControl w:val="0"/>
        <w:jc w:val="center"/>
      </w:pPr>
    </w:p>
    <w:p w14:paraId="55E34317" w14:textId="77777777" w:rsidR="007D57AE" w:rsidRDefault="007D57AE">
      <w:pPr>
        <w:widowControl w:val="0"/>
        <w:jc w:val="center"/>
      </w:pPr>
      <w:bookmarkStart w:id="1" w:name="_heading=h.1fob9te" w:colFirst="0" w:colLast="0"/>
      <w:bookmarkEnd w:id="1"/>
    </w:p>
    <w:p w14:paraId="0A919F4D" w14:textId="708018B9" w:rsidR="007D57AE" w:rsidRDefault="00475629">
      <w:pPr>
        <w:widowControl w:val="0"/>
        <w:jc w:val="center"/>
      </w:pPr>
      <w:r>
        <w:t xml:space="preserve">e-mail korespondensi: </w:t>
      </w:r>
      <w:r w:rsidR="00A239EA">
        <w:rPr>
          <w:lang w:val="en-US"/>
        </w:rPr>
        <w:t>sherinaptr3@gmail.com</w:t>
      </w:r>
      <w:r>
        <w:t xml:space="preserve"> </w:t>
      </w:r>
    </w:p>
    <w:p w14:paraId="0F990D90" w14:textId="77777777" w:rsidR="007D57AE" w:rsidRDefault="007D57AE">
      <w:pPr>
        <w:jc w:val="center"/>
        <w:rPr>
          <w:sz w:val="18"/>
          <w:szCs w:val="18"/>
        </w:rPr>
      </w:pPr>
    </w:p>
    <w:tbl>
      <w:tblPr>
        <w:tblStyle w:val="a7"/>
        <w:tblW w:w="9072" w:type="dxa"/>
        <w:jc w:val="center"/>
        <w:tblBorders>
          <w:top w:val="single" w:sz="4" w:space="0" w:color="000000"/>
          <w:bottom w:val="single" w:sz="4" w:space="0" w:color="000000"/>
        </w:tblBorders>
        <w:tblLayout w:type="fixed"/>
        <w:tblLook w:val="0400" w:firstRow="0" w:lastRow="0" w:firstColumn="0" w:lastColumn="0" w:noHBand="0" w:noVBand="1"/>
      </w:tblPr>
      <w:tblGrid>
        <w:gridCol w:w="9072"/>
      </w:tblGrid>
      <w:tr w:rsidR="007D57AE" w14:paraId="013A3109" w14:textId="77777777">
        <w:trPr>
          <w:jc w:val="center"/>
        </w:trPr>
        <w:tc>
          <w:tcPr>
            <w:tcW w:w="9072" w:type="dxa"/>
            <w:vAlign w:val="center"/>
          </w:tcPr>
          <w:p w14:paraId="7DAA16D0" w14:textId="77777777" w:rsidR="007D57AE" w:rsidRDefault="00475629">
            <w:pPr>
              <w:jc w:val="center"/>
            </w:pPr>
            <w:r>
              <w:t>Submit: 00-00-2025 | Revisi : 00-00-2025 | Terima : 00-00-2025 | Terbit online: 00-00-2025</w:t>
            </w:r>
          </w:p>
        </w:tc>
      </w:tr>
    </w:tbl>
    <w:p w14:paraId="3077E955" w14:textId="77777777" w:rsidR="007D57AE" w:rsidRDefault="007D57AE">
      <w:pPr>
        <w:rPr>
          <w:sz w:val="24"/>
          <w:szCs w:val="24"/>
        </w:rPr>
      </w:pPr>
    </w:p>
    <w:p w14:paraId="0A208CD2" w14:textId="672D2EE7" w:rsidR="00A239EA" w:rsidRPr="00A239EA" w:rsidRDefault="00475629">
      <w:pPr>
        <w:rPr>
          <w:lang w:val="en-US"/>
        </w:rPr>
      </w:pPr>
      <w:r>
        <w:rPr>
          <w:b/>
        </w:rPr>
        <w:t>Abstrak</w:t>
      </w:r>
      <w:r>
        <w:t xml:space="preserve"> </w:t>
      </w:r>
      <w:r w:rsidR="00A239EA">
        <w:t>–</w:t>
      </w:r>
      <w:r>
        <w:t xml:space="preserve"> </w:t>
      </w:r>
      <w:r w:rsidR="00A239EA" w:rsidRPr="00A239EA">
        <w:t xml:space="preserve">Pada era globalisasi, karyawan yang berkualitas, memiliki produktivitas tinggi, dan mampu berkerjasama yang baik dengan tim akan mencapai tujuan perusahaan baik saat ini maupun masa depan. Penelitian ini bertujuan untuk mengetahui pengaruh lingkungan kerja, disiplin kerja terhadap kinerja karyawan pada PT. Antilope Madju Puri Indah Jakarta Barat. Penelitian ini menggunakan metode kuantitatif dengan teknik pengumpulan data melalui penyebaran kuesioner dan observasi langsung. Populasi dan sampel pada penelitian ini adalah 50 karyawan </w:t>
      </w:r>
      <w:r w:rsidR="00A239EA" w:rsidRPr="0054159F">
        <w:t>divisi</w:t>
      </w:r>
      <w:r w:rsidR="00A239EA" w:rsidRPr="0054159F">
        <w:rPr>
          <w:i/>
          <w:iCs/>
        </w:rPr>
        <w:t xml:space="preserve"> Finance</w:t>
      </w:r>
      <w:r w:rsidR="00A239EA" w:rsidRPr="00A239EA">
        <w:t xml:space="preserve"> dan </w:t>
      </w:r>
      <w:r w:rsidR="00A239EA" w:rsidRPr="0054159F">
        <w:rPr>
          <w:i/>
          <w:iCs/>
        </w:rPr>
        <w:t>Accounting</w:t>
      </w:r>
      <w:r w:rsidR="00A239EA" w:rsidRPr="00A239EA">
        <w:t xml:space="preserve"> dengan teknik sampling jenuh. Pengolahan data menggunakan SPSS versi 21 dengan melakukan uji deskriptif stastik, uji validitas, uji reliabilitas, uji asumsi klasik, analisis regresi linier berganda, uji T (parsial), uji F (simultan), dan uji koefisien determinasi (R2) secara parsial dan simultan. Secara parsial hasil uji T (parsial) taraf signifikan 0,402 &gt; 0,05 dan t hitung sebesar 0,846 &lt; t tabel 2,01174. Sehingga Ho</w:t>
      </w:r>
      <w:r w:rsidR="00A239EA">
        <w:rPr>
          <w:vertAlign w:val="subscript"/>
          <w:lang w:val="en-US"/>
        </w:rPr>
        <w:t>1</w:t>
      </w:r>
      <w:r w:rsidR="00A239EA" w:rsidRPr="00A239EA">
        <w:t xml:space="preserve"> diterima dan Ha</w:t>
      </w:r>
      <w:r w:rsidR="00A239EA">
        <w:rPr>
          <w:vertAlign w:val="subscript"/>
          <w:lang w:val="en-US"/>
        </w:rPr>
        <w:t>1</w:t>
      </w:r>
      <w:r w:rsidR="00A239EA">
        <w:rPr>
          <w:lang w:val="en-US"/>
        </w:rPr>
        <w:t xml:space="preserve"> </w:t>
      </w:r>
      <w:r w:rsidR="00A239EA" w:rsidRPr="00A239EA">
        <w:t>ditolak, artinya lingkungan kerja (X1) tidak berpengaruh signifikan terhadap kinerja karyawan (Y). Secara simultan hasil uji F (simultan) taraf signifikan adalah 0,000 &lt; 0,05 dan nilai f hitung 82,622 &gt; f tabel 3,20. Sehingga Ho</w:t>
      </w:r>
      <w:r w:rsidR="00A239EA">
        <w:rPr>
          <w:vertAlign w:val="subscript"/>
          <w:lang w:val="en-US"/>
        </w:rPr>
        <w:t>3</w:t>
      </w:r>
      <w:r w:rsidR="00A239EA" w:rsidRPr="00A239EA">
        <w:t xml:space="preserve"> ditolak dan Ha</w:t>
      </w:r>
      <w:r w:rsidR="00A239EA" w:rsidRPr="00A239EA">
        <w:rPr>
          <w:vertAlign w:val="subscript"/>
        </w:rPr>
        <w:t>3</w:t>
      </w:r>
      <w:r w:rsidR="00A239EA" w:rsidRPr="00A239EA">
        <w:t xml:space="preserve"> diterima, artinya terdapat pengaruh signifikan antara lingkungan kerja (X1) dan disiplin kerja (X2) terhadap kinerja karyawan (Y). Hasil uji koefisien determinasi simultan menunjukkan bahwa terdapat perngaruh antara lingkungan kerja (X1) dan disiplin kerja (X2) terhadap kinerja karyawan (Y) sebesar 77,9 atau 78% dengan kategori kuat</w:t>
      </w:r>
      <w:r w:rsidR="00A239EA">
        <w:rPr>
          <w:lang w:val="en-US"/>
        </w:rPr>
        <w:t>.</w:t>
      </w:r>
    </w:p>
    <w:p w14:paraId="033F2B2A" w14:textId="5AB919D3" w:rsidR="007D57AE" w:rsidRDefault="00475629">
      <w:r>
        <w:t>Template Paper i</w:t>
      </w:r>
      <w:r>
        <w:t xml:space="preserve">ni digunakan sebagai panduan untuk penulisan paper (makalah ilmiah) untuk publikasi di Jurnal-jurnal yang dikelola oleh penerbit Media Antartika. Penulis paper harus mengikuti instruksi yang diberikan di paper ini. </w:t>
      </w:r>
      <w:r>
        <w:rPr>
          <w:b/>
        </w:rPr>
        <w:t>Abstrak dibatasi mulai dari 100 - 250 kat</w:t>
      </w:r>
      <w:r>
        <w:rPr>
          <w:b/>
        </w:rPr>
        <w:t>a dalam Bahasa Indonesia dan Bahasa Inggris (di cetak miring</w:t>
      </w:r>
      <w:r>
        <w:t>), tidak boleh mengandung persamaan, gambar, dan table. Ukuran huruf untuk abstrak,  kata  kunci,  dan  badan  makalah  adalah  10 point menggunakan font Times New Roman. Pada abstrak memuat prolo</w:t>
      </w:r>
      <w:r>
        <w:t xml:space="preserve">g dari permasalahan yang diangkat, metode yang diusulkan serta hasil-hasil yang diinginkan (sesuai hipotesa). Jumlah halaman dalam naskah  </w:t>
      </w:r>
      <w:r>
        <w:rPr>
          <w:b/>
        </w:rPr>
        <w:t xml:space="preserve">minimal 6 hal dan maksimal 12 hal  </w:t>
      </w:r>
      <w:r>
        <w:t>menggunakan ukuran kertas A4 dengan spasi berjarak 1 (single).</w:t>
      </w:r>
    </w:p>
    <w:p w14:paraId="29679B9A" w14:textId="77777777" w:rsidR="007D57AE" w:rsidRDefault="007D57AE"/>
    <w:p w14:paraId="06C91AA9" w14:textId="41012238" w:rsidR="007D57AE" w:rsidRPr="00A239EA" w:rsidRDefault="00475629">
      <w:pPr>
        <w:rPr>
          <w:lang w:val="en-US"/>
        </w:rPr>
      </w:pPr>
      <w:r>
        <w:t xml:space="preserve">Kata Kunci : </w:t>
      </w:r>
      <w:r w:rsidR="00A239EA">
        <w:rPr>
          <w:lang w:val="en-US"/>
        </w:rPr>
        <w:t>Lingkungan Kerja, Disiplin Kerja, Kinerja Karyawan</w:t>
      </w:r>
    </w:p>
    <w:p w14:paraId="6C107E9A" w14:textId="77777777" w:rsidR="007D57AE" w:rsidRDefault="007D57AE">
      <w:pPr>
        <w:rPr>
          <w:i/>
        </w:rPr>
      </w:pPr>
    </w:p>
    <w:p w14:paraId="49320DB1" w14:textId="77777777" w:rsidR="00A239EA" w:rsidRDefault="00475629">
      <w:pPr>
        <w:rPr>
          <w:i/>
        </w:rPr>
      </w:pPr>
      <w:r>
        <w:rPr>
          <w:b/>
          <w:i/>
        </w:rPr>
        <w:t>Abstract</w:t>
      </w:r>
      <w:r>
        <w:rPr>
          <w:i/>
        </w:rPr>
        <w:t xml:space="preserve"> - </w:t>
      </w:r>
      <w:r w:rsidR="00A239EA" w:rsidRPr="00A239EA">
        <w:rPr>
          <w:i/>
        </w:rPr>
        <w:t>In the era of globalization, employees who are qualified, have high productivity, and are able to work well with the team will achieve the company's goals both now and in the future. This study aims to determine the effect of the work environment, work discipline on employee performance at PT. Antilope Madju Puri Indah West Jakarta. This study uses a quantitative method with data collection techniques through questionnaires and direct observation. The population and sample in this study were 50 employees of the Finance and Accounting division with a saturated sampling technique. Data processing using SPSS version 21 by conducting descriptive statistical tests, validity tests, reliability tests, classical assumption tests, multiple linear regression analysis, T tests (partial), F tests (simultaneous), and determination coefficient tests (R2) partially and simultaneously. Partially, the results of the T test (partial) have a significant level of 0.402&gt; 0.05 and t count of 0.846 &lt;t table 2.01174. So that Ho</w:t>
      </w:r>
      <w:r w:rsidR="00A239EA" w:rsidRPr="00D64D4E">
        <w:rPr>
          <w:i/>
          <w:vertAlign w:val="subscript"/>
        </w:rPr>
        <w:t xml:space="preserve">1 </w:t>
      </w:r>
      <w:r w:rsidR="00A239EA" w:rsidRPr="00A239EA">
        <w:rPr>
          <w:i/>
        </w:rPr>
        <w:t>is accepted and Ha</w:t>
      </w:r>
      <w:r w:rsidR="00A239EA" w:rsidRPr="00D64D4E">
        <w:rPr>
          <w:i/>
          <w:vertAlign w:val="subscript"/>
        </w:rPr>
        <w:t>1</w:t>
      </w:r>
      <w:r w:rsidR="00A239EA" w:rsidRPr="00A239EA">
        <w:rPr>
          <w:i/>
        </w:rPr>
        <w:t xml:space="preserve"> is rejected, meaning that the work environment (X1) does not have a significant effect on employee performance (Y). Simultaneously, the results of the F test (simultaneous) significant level are 0.000 &lt;0.05 and the calculated f value is 82.622&gt; f table 3.20. So Ho</w:t>
      </w:r>
      <w:r w:rsidR="00A239EA" w:rsidRPr="00D64D4E">
        <w:rPr>
          <w:i/>
          <w:vertAlign w:val="subscript"/>
        </w:rPr>
        <w:t>3</w:t>
      </w:r>
      <w:r w:rsidR="00A239EA" w:rsidRPr="00A239EA">
        <w:rPr>
          <w:i/>
        </w:rPr>
        <w:t xml:space="preserve"> is rejected and Ha</w:t>
      </w:r>
      <w:r w:rsidR="00A239EA" w:rsidRPr="00D64D4E">
        <w:rPr>
          <w:i/>
          <w:vertAlign w:val="subscript"/>
        </w:rPr>
        <w:t>3</w:t>
      </w:r>
      <w:r w:rsidR="00A239EA" w:rsidRPr="00A239EA">
        <w:rPr>
          <w:i/>
        </w:rPr>
        <w:t xml:space="preserve"> is accepted, meaning that there is a significant influence between the work environment (X1) and work discipline (X2) on employee performance (Y). The results of the simultaneous determination coefficient test show that there is an influence between the work environment (X1) and work discipline (X2) on employee performance (Y) of 77.9 or 78% with a strong category.</w:t>
      </w:r>
    </w:p>
    <w:p w14:paraId="556BBBB6" w14:textId="77777777" w:rsidR="007D57AE" w:rsidRDefault="007D57AE">
      <w:pPr>
        <w:rPr>
          <w:i/>
        </w:rPr>
      </w:pPr>
    </w:p>
    <w:p w14:paraId="210D1747" w14:textId="589147A8" w:rsidR="007D57AE" w:rsidRDefault="00475629">
      <w:pPr>
        <w:rPr>
          <w:i/>
        </w:rPr>
        <w:sectPr w:rsidR="007D57AE">
          <w:headerReference w:type="even" r:id="rId9"/>
          <w:headerReference w:type="default" r:id="rId10"/>
          <w:footerReference w:type="even" r:id="rId11"/>
          <w:footerReference w:type="default" r:id="rId12"/>
          <w:headerReference w:type="first" r:id="rId13"/>
          <w:footerReference w:type="first" r:id="rId14"/>
          <w:pgSz w:w="11907" w:h="16839"/>
          <w:pgMar w:top="1701" w:right="1134" w:bottom="1134" w:left="1701" w:header="567" w:footer="567" w:gutter="0"/>
          <w:pgNumType w:start="1"/>
          <w:cols w:space="720"/>
          <w:titlePg/>
        </w:sectPr>
      </w:pPr>
      <w:r>
        <w:rPr>
          <w:i/>
        </w:rPr>
        <w:t xml:space="preserve">Keywords : </w:t>
      </w:r>
      <w:r w:rsidR="00A239EA" w:rsidRPr="00A239EA">
        <w:rPr>
          <w:i/>
        </w:rPr>
        <w:t>Work Environment, Work Discipline, Employee Performance</w:t>
      </w:r>
    </w:p>
    <w:p w14:paraId="0E42B053" w14:textId="77777777" w:rsidR="007D57AE" w:rsidRDefault="007D57AE">
      <w:pPr>
        <w:widowControl w:val="0"/>
        <w:rPr>
          <w:b/>
          <w:sz w:val="24"/>
          <w:szCs w:val="24"/>
        </w:rPr>
      </w:pPr>
    </w:p>
    <w:p w14:paraId="2F73161A" w14:textId="77777777" w:rsidR="007D57AE" w:rsidRDefault="00475629">
      <w:pPr>
        <w:widowControl w:val="0"/>
        <w:rPr>
          <w:b/>
        </w:rPr>
      </w:pPr>
      <w:r>
        <w:rPr>
          <w:b/>
        </w:rPr>
        <w:t>1. Pendahuluan</w:t>
      </w:r>
    </w:p>
    <w:p w14:paraId="572C6558" w14:textId="4D0E9950" w:rsidR="005B4344" w:rsidRPr="00550E0C" w:rsidRDefault="005B4344">
      <w:pPr>
        <w:ind w:firstLine="567"/>
        <w:rPr>
          <w:lang w:val="en-US"/>
        </w:rPr>
      </w:pPr>
      <w:r w:rsidRPr="005B4344">
        <w:t xml:space="preserve">Di era globalisasi, peningkatan kualitas sumber daya manusia (SDM) sangat penting untuk menjaga kelangsungan perusahaan karena tenaga kerja yang terlatih dapat memaksimalkan peluang keberhasilan baik saat ini maupun di masa mendatang. Karyawan merupakan sumber daya (SDM) perusahaan. Karyawan dipandang sebagai aset terbesar perusahaan karena mereka memiliki keterampilan, pengetahuan, motivasi, ambisi, gairah, dan kreativitas yang dibutuhkan untuk membantu perusahaan mencapai tujuannya. Keandalan dan kepatuhan terhadap kebijakan perusahaan sangat penting bagi pribadi yang </w:t>
      </w:r>
      <w:r w:rsidR="00550E0C">
        <w:rPr>
          <w:lang w:val="en-US"/>
        </w:rPr>
        <w:t xml:space="preserve">baik </w:t>
      </w:r>
      <w:r w:rsidR="00550E0C">
        <w:rPr>
          <w:lang w:val="en-US"/>
        </w:rPr>
        <w:fldChar w:fldCharType="begin" w:fldLock="1"/>
      </w:r>
      <w:r w:rsidR="00550E0C">
        <w:rPr>
          <w:lang w:val="en-US"/>
        </w:rPr>
        <w:instrText>ADDIN CSL_CITATION {"citationItems":[{"id":"ITEM-1","itemData":{"ISSN":"1411-1713","abstract":"Penelitian ini bertujuan: 1. Untuk mengetahui pengaruh human capital terhadap produktivitas karyawan pada PT. Hadji Kalla Cabang Mamuju, 2. Untuk mengetahui pengaruh motivasi kerja terhadap produktivitas karyawan pada PT. Hadji Kalla Cabang Mamuju, 3. Untuk mengetahui variabel yang paling dominan berpengaruh terhadap produktivitas karyawan pada PT. Hadji Kalla Cabang Mamuju. Jenis data yang digunakan dalam penelitian ini meliputi data kuantitatif dan data kualitatif sedangkan sumber data yang digunakan dalam penelitian ini meliputi data primer dan sekunder dengan sampel sebanyak 55 orang. Teknik Pengumpulan melalui Data Observasi, Dokumentasi, Wawancara dan Kuesioner. Teknik Pengelolaan dan analisis data dengan Uji Validitas, Uji Reabilitas, Uji Analisis Regresi Linear Berganda, Uji Parsial (Uji-t), Uji Koefisien Determinasi (R 2 ). Hasil penelitian menunjukkan bahwa Human capital berpengaruh signifikan terhadap produktivitas karyawan pada PT. Hadji Kalla Cabang Mamuju. Motivasi kerja berpengaruh signifikan produktivitas karyawan pada PT. Hadji Kalla Cabang Mamuju. Motivasi kerja paling dominan berpengaruh signifikan terhadap produktivitas karyawan pada PT. Hadji Kalla Cabang Mamuju.","author":[{"dropping-particle":"","family":"Humaerah","given":"Sitti","non-dropping-particle":"","parse-names":false,"suffix":""},{"dropping-particle":"","family":"Fajariani","given":"Nur","non-dropping-particle":"","parse-names":false,"suffix":""},{"dropping-particle":"","family":"Amalyah","given":"Rohsita","non-dropping-particle":"","parse-names":false,"suffix":""}],"container-title":"FORUM EKONOMI: Jurnal Ekonomi, Manajemen dan Akuntansi","id":"ITEM-1","issue":"4","issued":{"date-parts":[["2023"]]},"page":"707-715","title":"Pengaruh Human Capital dan Motivasi Kerja terhadap Produktivitas Karyawan","type":"article-journal","volume":"25"},"uris":["http://www.mendeley.com/documents/?uuid=6192a0dd-19f4-4efb-88b3-8861edad0e83"]}],"mendeley":{"formattedCitation":"(Humaerah et al., 2023)","plainTextFormattedCitation":"(Humaerah et al., 2023)","previouslyFormattedCitation":"(Humaerah et al., 2023)"},"properties":{"noteIndex":0},"schema":"https://github.com/citation-style-language/schema/raw/master/csl-citation.json"}</w:instrText>
      </w:r>
      <w:r w:rsidR="00550E0C">
        <w:rPr>
          <w:lang w:val="en-US"/>
        </w:rPr>
        <w:fldChar w:fldCharType="separate"/>
      </w:r>
      <w:r w:rsidR="00D64D4E" w:rsidRPr="00D64D4E">
        <w:rPr>
          <w:noProof/>
          <w:lang w:val="en-US"/>
        </w:rPr>
        <w:t>(Humaerah et al., 2023)</w:t>
      </w:r>
      <w:r w:rsidR="00550E0C">
        <w:rPr>
          <w:lang w:val="en-US"/>
        </w:rPr>
        <w:fldChar w:fldCharType="end"/>
      </w:r>
    </w:p>
    <w:p w14:paraId="09836767" w14:textId="301639FB" w:rsidR="005B4344" w:rsidRDefault="005B4344">
      <w:pPr>
        <w:ind w:firstLine="567"/>
      </w:pPr>
      <w:r w:rsidRPr="005B4344">
        <w:t xml:space="preserve">Hasil kerja karyawan yang berkualitas sesuai dengan kriteria yang ditetapkan perusahaan berdasarkan tugas yang diberikan kepada karyawan merupakan kinerja karyawan. Karyawan yang efektif sangat penting bagi setiap perusahaan yang ingin memaksimalkan kinerja karyawan. Oleh karena itu, kinerja karyawan yang efektif sangat dibutuhkan oleh perusahaan. Dengan konsistensi kinerja karyawan, maka pekerjaan yang diberikan akan diselesaikan dengan sukses dan efisien. Menurut Mangkunegara (2009) dalam </w:t>
      </w:r>
      <w:r w:rsidR="00550E0C">
        <w:fldChar w:fldCharType="begin" w:fldLock="1"/>
      </w:r>
      <w:r w:rsidR="00550E0C">
        <w:instrText>ADDIN CSL_CITATION {"citationItems":[{"id":"ITEM-1","itemData":{"ISBN":"9786236092545","abstract":"aas masruroh","author":[{"dropping-particle":"","family":"Silaen","given":"Novia Ruth","non-dropping-particle":"","parse-names":false,"suffix":""},{"dropping-particle":"","family":"Syamsuriansyah","given":"","non-dropping-particle":"","parse-names":false,"suffix":""},{"dropping-particle":"","family":"Chairunnisah","given":"Reni","non-dropping-particle":"","parse-names":false,"suffix":""},{"dropping-particle":"","family":"Sari","given":"Maya Rizkai","non-dropping-particle":"","parse-names":false,"suffix":""},{"dropping-particle":"","family":"Mahriani","given":"Elida","non-dropping-particle":"","parse-names":false,"suffix":""},{"dropping-particle":"","family":"Tanjung, Rahman, Thriwardhani","given":"Diana","non-dropping-particle":"","parse-names":false,"suffix":""},{"dropping-particle":"","family":"Haerany","given":"Anne","non-dropping-particle":"","parse-names":false,"suffix":""},{"dropping-particle":"","family":"Masyuroh","given":"Anis","non-dropping-particle":"","parse-names":false,"suffix":""},{"dropping-particle":"","family":"Satriawan","given":"Dewa Gede","non-dropping-particle":"","parse-names":false,"suffix":""},{"dropping-particle":"","family":"Lestari","given":"Ambar Sri","non-dropping-particle":"","parse-names":false,"suffix":""},{"dropping-particle":"","family":"Arifudin","given":"Opan","non-dropping-particle":"","parse-names":false,"suffix":""},{"dropping-particle":"","family":"Rialmi","given":"Zackharia","non-dropping-particle":"","parse-names":false,"suffix":""},{"dropping-particle":"","family":"Putra","given":"Surya","non-dropping-particle":"","parse-names":false,"suffix":""}],"container-title":"Kinerja Karyawan","id":"ITEM-1","issued":{"date-parts":[["2021"]]},"number-of-pages":"29","title":"Teori sumber daya manusia","type":"book"},"uris":["http://www.mendeley.com/documents/?uuid=9eede7c6-1483-462f-8677-89e9111df981"]}],"mendeley":{"formattedCitation":"(Silaen et al., 2021)","plainTextFormattedCitation":"(Silaen et al., 2021)","previouslyFormattedCitation":"(Silaen et al., 2021)"},"properties":{"noteIndex":0},"schema":"https://github.com/citation-style-language/schema/raw/master/csl-citation.json"}</w:instrText>
      </w:r>
      <w:r w:rsidR="00550E0C">
        <w:fldChar w:fldCharType="separate"/>
      </w:r>
      <w:r w:rsidR="00550E0C" w:rsidRPr="00550E0C">
        <w:rPr>
          <w:noProof/>
        </w:rPr>
        <w:t>(Silaen et al., 2021)</w:t>
      </w:r>
      <w:r w:rsidR="00550E0C">
        <w:fldChar w:fldCharType="end"/>
      </w:r>
      <w:r w:rsidRPr="005B4344">
        <w:t>, kinerja karyawana didefinisikan sebagai hasil kerja, yang mencakup kuantitas dan kualitas pekerjaan yang diselesaikan dalam rangka memenuhi tanggung jawabnya. Sedangkan menurut Prawirosentono dalam</w:t>
      </w:r>
      <w:r w:rsidR="00550E0C">
        <w:rPr>
          <w:lang w:val="en-US"/>
        </w:rPr>
        <w:t xml:space="preserve"> </w:t>
      </w:r>
      <w:r w:rsidR="00550E0C">
        <w:rPr>
          <w:lang w:val="en-US"/>
        </w:rPr>
        <w:fldChar w:fldCharType="begin" w:fldLock="1"/>
      </w:r>
      <w:r w:rsidR="00550E0C">
        <w:rPr>
          <w:lang w:val="en-US"/>
        </w:rPr>
        <w:instrText>ADDIN CSL_CITATION {"citationItems":[{"id":"ITEM-1","itemData":{"ISBN":"9788578110796","ISSN":"01676105","PMID":"25246403","abstract":"Sumber daya manusia yang baik ditunjukkan dengan pelaksanaan kegiatan-kegiatan kerja berjalan sesuai rencana perusahaan. Kinerja karyawan akan menunjukkan kualitas dan kuantitas pekerjaan dalam perusahaan. Maka maju mundurnya organisasi tergantung pada unsur sumber daya yang digunakan, termasuk sumber daya manusia. Untuk tetap dapat mempertahankan sumber daya manusia yang berkualitas, Perusahaan mengadakan program pelatihan dan pengembangan karyawan. Hal ini dapat diasumsikan bahwa pelatihan dan pengembangan sangat penting tujuanya untuk memperbaiki performa dari seseorang atau sekelompok karyawan di sebuah perusahaan agar bekerja lebih menguasai dan lebih baik terhadap pekerjaan yang dilakukan pada posisinya. Penelitian ini merupakan Deskriptif kuantitatif dengan Metode pengumpulan data menggunakan metode observasi, wawancara, kuesioner, dan studi dokumentasi. Populasi sebanyak 39 orang dengan teknik purposive sampling pada deputi direktur bidang keuangan BPJS Ketenagakerjaan Jakarta Barat.. Data penelitian diolah menggunakan software SPSS 25. Hasil penelitian menunjukkan nilai r² adalah sebesar 0,435, dari nilai tersebut dapat diketahui bahwa kinerja karyawan dipengaruhi oleh pelatihan kerja sebesar 43,5% dan sisanya 56,5% dipengaruhi oleh hal-hal lain yang tidak diteliti oleh penulis. Dengan demikian Pelatihan kerja berpengaruh terhadap kinerja karyawan.","author":[{"dropping-particle":"","family":"Rajagukguk","given":"Peter","non-dropping-particle":"","parse-names":false,"suffix":""},{"dropping-particle":"","family":"Hardani","given":"","non-dropping-particle":"","parse-names":false,"suffix":""},{"dropping-particle":"","family":"Kartawijaya","given":"Fery","non-dropping-particle":"","parse-names":false,"suffix":""},{"dropping-particle":"","family":"Fadholi","given":"Arief","non-dropping-particle":"","parse-names":false,"suffix":""},{"dropping-particle":"","family":"Utari","given":"Intan","non-dropping-particle":"","parse-names":false,"suffix":""}],"container-title":"Jurnal AKRAB JUARA","id":"ITEM-1","issue":"1","issued":{"date-parts":[["2019"]]},"page":"1-4","title":"PENGARUH PELATIHAN KERJA TERHADAP KINERJA KARYAWAN PADA DEPUTI DIREKTUR BIDANG KEUANGAN BPJS KETENAGAKERJAAN JAKARTA BARAT","type":"article-journal","volume":"26"},"uris":["http://www.mendeley.com/documents/?uuid=05db647e-c614-4db2-a548-e6f1406bd804"]}],"mendeley":{"formattedCitation":"(Rajagukguk et al., 2019)","plainTextFormattedCitation":"(Rajagukguk et al., 2019)","previouslyFormattedCitation":"(Rajagukguk et al., 2019)"},"properties":{"noteIndex":0},"schema":"https://github.com/citation-style-language/schema/raw/master/csl-citation.json"}</w:instrText>
      </w:r>
      <w:r w:rsidR="00550E0C">
        <w:rPr>
          <w:lang w:val="en-US"/>
        </w:rPr>
        <w:fldChar w:fldCharType="separate"/>
      </w:r>
      <w:r w:rsidR="00550E0C" w:rsidRPr="00550E0C">
        <w:rPr>
          <w:noProof/>
          <w:lang w:val="en-US"/>
        </w:rPr>
        <w:t>(Rajagukguk et al., 2019)</w:t>
      </w:r>
      <w:r w:rsidR="00550E0C">
        <w:rPr>
          <w:lang w:val="en-US"/>
        </w:rPr>
        <w:fldChar w:fldCharType="end"/>
      </w:r>
      <w:r w:rsidRPr="005B4344">
        <w:t>, kinerja sebagai hasil yang di capai seseorang atau kelompok dalam suatu perusahaan perlu dilakukan secara sah, tidak melanggar ketentuan hukum, serta mematuhi standar, dan etika yang berlaku. Tujuan kinerja karyawan adalah untuk memberi inspirasi kepada pekerja agar memenuhi tujuan perusahaan atau organisasi dengan mematuhi norma-norma perilaku guna menghasilkan hasil dan perilaku yang diharapkan. Kinerja karyawan dapat dipengaruhi oleh faktor-faktor yaitu motivasi kerja, gaya kepemimpinan, disiplin kerja, dan lingkungan kerja. Adapun indikator kinerja karyawan yang digunakan untuk menilai seberapa besar kontribusi karyawan terhadap keberhasilan perusahaan dan seberapa jauh karyawan telah mencapai tujuan perusahaan</w:t>
      </w:r>
    </w:p>
    <w:p w14:paraId="7FF76F28" w14:textId="4F0E3FBF" w:rsidR="005B4344" w:rsidRDefault="005B4344" w:rsidP="005B4344">
      <w:pPr>
        <w:ind w:firstLine="567"/>
      </w:pPr>
      <w:r>
        <w:t xml:space="preserve">Kinerja karyawan dapat dipengaruhi oleh lingkungan kerja. Misalnya dengan adanya pencahayaan dan pendingin ruangan yang baik di lingkungan kerja. Lingkungan kerja yang produktif dapat mempengaruhi opini karyawan, meningkatkan hasil kerja, dan menumbuhkan rasa </w:t>
      </w:r>
      <w:r w:rsidR="00550E0C">
        <w:rPr>
          <w:lang w:val="en-US"/>
        </w:rPr>
        <w:t xml:space="preserve">sejahtera </w:t>
      </w:r>
      <w:r w:rsidR="00550E0C">
        <w:rPr>
          <w:lang w:val="en-US"/>
        </w:rPr>
        <w:fldChar w:fldCharType="begin" w:fldLock="1"/>
      </w:r>
      <w:r w:rsidR="00550E0C">
        <w:rPr>
          <w:lang w:val="en-US"/>
        </w:rPr>
        <w:instrText>ADDIN CSL_CITATION {"citationItems":[{"id":"ITEM-1","itemData":{"abstract":"This study aims to analyze the influence of work environment and work discipline toward employee performance of PT Sat Nusapersada Tbk by using saturated sample technique. The method used in this research is quantitative method and data collection technique using questionnaires with 112 respondents of sample sum. All available data were analyzed by SPSS version 25. The results showed the R Square value was 0,548 or 54,8% of the value. It can be seen that the work environment and work discipline variables influenced employee performance by 54,8%, while the remaining 45,2% influenced by other factors. The results of the study based on the t test for work environment has the value 4,541 &gt; 1,98177 and significant value 0,000 &lt; 0,05, which means the work environment variable has a significant effect toward employee performance. The work discipline has the value 3,210 &gt; 1,98177 and significant value 0,002 &lt; 0,05, which means the work discipline variable has a significant effect toward employee performance. The F test result has the value 66,088 &gt; 3,08 and significant value 0,000 &lt; 0,05, which means the work environment and work discipline simultaneously have a positive and significant effect toward employee performance.","author":[{"dropping-particle":"","family":"Susanti","given":"","non-dropping-particle":"","parse-names":false,"suffix":""},{"dropping-particle":"","family":"Mardika","given":"Nanda Harry","non-dropping-particle":"","parse-names":false,"suffix":""}],"container-title":"SCIENTIA JOURNAL : Jurnal Ilmiah Mahasiswa","id":"ITEM-1","issued":{"date-parts":[["2021"]]},"title":"Disiplin Kerja Terhadap Kinerja Karyawan Pt Sat Nusapersada Tbk","type":"article-journal","volume":"3"},"uris":["http://www.mendeley.com/documents/?uuid=6bef733a-70b1-4cda-9f59-089c2a605ec2"]}],"mendeley":{"formattedCitation":"(Susanti &amp; Mardika, 2021)","plainTextFormattedCitation":"(Susanti &amp; Mardika, 2021)","previouslyFormattedCitation":"(Susanti &amp; Mardika, 2021)"},"properties":{"noteIndex":0},"schema":"https://github.com/citation-style-language/schema/raw/master/csl-citation.json"}</w:instrText>
      </w:r>
      <w:r w:rsidR="00550E0C">
        <w:rPr>
          <w:lang w:val="en-US"/>
        </w:rPr>
        <w:fldChar w:fldCharType="separate"/>
      </w:r>
      <w:r w:rsidR="00550E0C" w:rsidRPr="00550E0C">
        <w:rPr>
          <w:noProof/>
          <w:lang w:val="en-US"/>
        </w:rPr>
        <w:t>(Susanti &amp; Mardika, 2021)</w:t>
      </w:r>
      <w:r w:rsidR="00550E0C">
        <w:rPr>
          <w:lang w:val="en-US"/>
        </w:rPr>
        <w:fldChar w:fldCharType="end"/>
      </w:r>
      <w:r>
        <w:t xml:space="preserve">. Menurut Isyandi (2004), lingkungan kerja adalah segala sesuatu yang ada di sekitar karyawan dan mempunyai potensi mempengaruhi kinerja karyawan, seperti kelengkapan peralatan kerja, pencahayaan, kebisingan, suhu, dan kebersihan Lingkungan kerja yang kondusif adalah lingkungan yang membuat karyawan termotivasi, merasa nyaman, dan mampu bekerja dengan baik. Lingkungan kerja yang tidak mendukung akan menurunkan produktifitas karyawan. Menurut Sedarmayanti (2001) dalam </w:t>
      </w:r>
      <w:r w:rsidR="00550E0C">
        <w:fldChar w:fldCharType="begin" w:fldLock="1"/>
      </w:r>
      <w:r w:rsidR="00550E0C">
        <w:instrText>ADDIN CSL_CITATION {"citationItems":[{"id":"ITEM-1","itemData":{"ISBN":"0813764920","author":[{"dropping-particle":"","family":"Setiawan","given":"Nashrudin","non-dropping-particle":"","parse-names":false,"suffix":""},{"dropping-particle":"","family":"Ferine","given":"Kiki Farida","non-dropping-particle":"","parse-names":false,"suffix":""},{"dropping-particle":"","family":"Rahayu","given":"Sri","non-dropping-particle":"","parse-names":false,"suffix":""}],"id":"ITEM-1","issue":"1","issued":{"date-parts":[["2019"]]},"page":"165-173","title":"Analisis Pengaruh Faktor Lingkungan Fisik dan Non Fisik Terhadap Stres Kerja Dimana Komitmen Krja Sebagai Variabel Intervening Pada Kantor Pelayanan Panajak Pratama Medan Kot","type":"article-journal","volume":"11"},"uris":["http://www.mendeley.com/documents/?uuid=adb6aa91-560c-4623-83da-12f385d09700"]}],"mendeley":{"formattedCitation":"(Setiawan et al., 2019)","plainTextFormattedCitation":"(Setiawan et al., 2019)","previouslyFormattedCitation":"(Setiawan et al., 2019)"},"properties":{"noteIndex":0},"schema":"https://github.com/citation-style-language/schema/raw/master/csl-citation.json"}</w:instrText>
      </w:r>
      <w:r w:rsidR="00550E0C">
        <w:fldChar w:fldCharType="separate"/>
      </w:r>
      <w:r w:rsidR="00550E0C" w:rsidRPr="00550E0C">
        <w:rPr>
          <w:noProof/>
        </w:rPr>
        <w:t>(Setiawan et al., 2019)</w:t>
      </w:r>
      <w:r w:rsidR="00550E0C">
        <w:fldChar w:fldCharType="end"/>
      </w:r>
      <w:r>
        <w:t>, lingkungan kerja terbagi menjadi dua jenis yaitu lingkungan kerja fisik dan lingkungan kerja non fisik. Lingkungan kerja fisik adalah segala sesuatu yang berada di tempat kerja yang bersifat fisik. Sedangkan lingkungan kerja non fisik adalah semua keadaan yang berkaitan dengan hubungan kerja, baik dengan atasan, bawahan, maupun rekan kerja. Termasuk semua aspek fisik psikologis kerja dan peraturan kerja.</w:t>
      </w:r>
    </w:p>
    <w:p w14:paraId="52705ACD" w14:textId="74B1006D" w:rsidR="005B4344" w:rsidRDefault="005B4344" w:rsidP="005B4344">
      <w:pPr>
        <w:ind w:firstLine="567"/>
      </w:pPr>
      <w:r>
        <w:t>Disiplin kerja merupakan indikator lain yang mempengaruhi kinerja karyawan. Pada dasarnya, rahasia keberhasilan mencapai tujuan perusahaan adalah disiplin. Tanpa adanya disiplin, perusahaan akan sulit mencapai tujuannya. Oleh karena itu, manajer dapat menegakkan disiplin kerja guna memastikan bahwa seluruh peraturan perusahaan dipatuhi. Dengan demikian lingkungan kerja akan aman, terorganisasi dengan baik, dan efisien, serta tujuan perusahaan akan tercapai dengan sukses. Perusahaan akan membuat aturan yang masuk akal dan mudah dipahami. Seorang karyawan perusahaan dituntut untuk mematuhi peraturan dan standar sosial yang berlaku, menyelesaikan pekerjaannya tepat waktu, dan hadir saat bekerja. Karena disiplin kerja merupakan strategi untuk membentuk kepribadian karyawan guna menunjukkan kinerja yang maksimal. Menurut Hasibuan (2020) dalam</w:t>
      </w:r>
      <w:r w:rsidR="00550E0C">
        <w:rPr>
          <w:lang w:val="en-US"/>
        </w:rPr>
        <w:t xml:space="preserve"> </w:t>
      </w:r>
      <w:r w:rsidR="00550E0C">
        <w:rPr>
          <w:lang w:val="en-US"/>
        </w:rPr>
        <w:fldChar w:fldCharType="begin" w:fldLock="1"/>
      </w:r>
      <w:r w:rsidR="00D64D4E">
        <w:rPr>
          <w:lang w:val="en-US"/>
        </w:rPr>
        <w:instrText>ADDIN CSL_CITATION {"citationItems":[{"id":"ITEM-1","itemData":{"abstract":"Keberhasilan perusahaan dipengaruhi oleh kinerja individu karyawannya dengan memaksimalkan hasil kerja. Tujuan penelitian ini adalah untuk menganalisis pengaruh disiplin kerja terhadap kinerja karyawan, fasilitas kerja terhadap kinerja karyawan, kreatifitas terhadap kinerja karyawan, kerjasama terhadap kinerja karyawan, dan disiplin kerja, fasilitas kerja, kreatifitas, serta kerjasama terhadap kinerja karyawan. Populasi penelitian ini adalah karyawan PT. Wansan Bangun Persada yang berjumlah 75 orang. Sampel terdiri dari 75 responden, sampel diambil dengan metode sensus. Analisis data menggunakan regresi berganda dan uji hipotesis dengan menggunakan alat uji SPSS versi 25. Hasil penelitian ini disimpulkan bahwa disiplin kerja berpengaruh positif dan signifikan terhadap kinerja karyawan, fasilitas kerja berpengaruh positif dan signifikan terhadap kinerja karyawan, kreatifitas berpengaruh positif dan signifikan terhadap kinerja karyawan, kerjasama berpengaruh positif dan signifikan terhadap kinerja karyawan. Disiplin kerja, fasilitas kerja, kreatifitas dan kerjasama secara bersama-sama berpengaruh positif dan signifikan terhadap kinerja karyawan","author":[{"dropping-particle":"","family":"Assani","given":"","non-dropping-particle":"","parse-names":false,"suffix":""}],"id":"ITEM-1","issued":{"date-parts":[["2023"]]},"page":"35-60","title":"Pengaruh Disiplin Kerja, Fasilitas Kerja, Kreatifitas, Dan Kerjasama Terhadap Kinerja Karyawan","type":"article-journal","volume":"1"},"uris":["http://www.mendeley.com/documents/?uuid=f4700cd4-14f8-421e-8553-12494bd2c9cc"]}],"mendeley":{"formattedCitation":"(Assani, 2023)","plainTextFormattedCitation":"(Assani, 2023)","previouslyFormattedCitation":"(Assani, 2023)"},"properties":{"noteIndex":0},"schema":"https://github.com/citation-style-language/schema/raw/master/csl-citation.json"}</w:instrText>
      </w:r>
      <w:r w:rsidR="00550E0C">
        <w:rPr>
          <w:lang w:val="en-US"/>
        </w:rPr>
        <w:fldChar w:fldCharType="separate"/>
      </w:r>
      <w:r w:rsidR="00550E0C" w:rsidRPr="00550E0C">
        <w:rPr>
          <w:noProof/>
          <w:lang w:val="en-US"/>
        </w:rPr>
        <w:t>(Assani, 2023)</w:t>
      </w:r>
      <w:r w:rsidR="00550E0C">
        <w:rPr>
          <w:lang w:val="en-US"/>
        </w:rPr>
        <w:fldChar w:fldCharType="end"/>
      </w:r>
      <w:r>
        <w:t xml:space="preserve">, disiplin kerja mengacu pada perilaku yang menunjukkan kepatuhan terhadap hukum dan peraturan perusahaan. Sedangkan menurut Arijanto (2019), disiplin kerja adalah proses mendidik staf tentang cara berperilaku sesuai dengan peraturan yang berlaku di tempat kerja sehingga operasi perusahaan dapat berjalan lancar. Menurut Mangkunegara dalam </w:t>
      </w:r>
      <w:r w:rsidR="00D64D4E">
        <w:fldChar w:fldCharType="begin" w:fldLock="1"/>
      </w:r>
      <w:r w:rsidR="00D64D4E">
        <w:instrText>ADDIN CSL_CITATION {"citationItems":[{"id":"ITEM-1","itemData":{"abstract":"Penelitian ini bertujuan untuk mengetahui bagaimana pengaruh disiplin kerja terhadap prestasi kerja pegawai di Dinas Perdagangan Provinsi Sulawesi Selatan. Populasi dalam penelitian ini adalah seluruh pegawai ASN yang berjumlah 75 orang. Pengumpulan data dilakukan dengan menggunakan metode dokumentasi dan kuesioner. Teknik analisis data yang digunakan adalah analisi statistik deskriptif, uji prasyarat, dan hipotesisi di uji dengan analisis regresi linear sederhana. Hasil penelitian setelah data diolah dengan IBM statistic for product and service solution (SPSS) 21 di peroleh bahwa Disiplin kerja berpengaruh positif dan signifikan terhadap Prestasi Kerja Di Dinas Perdagangan Provinsi Sulawesi Selatan .","author":[{"dropping-particle":"","family":"Widarti","given":"Nur Awaliah","non-dropping-particle":"","parse-names":false,"suffix":""}],"container-title":"Universitas Negeri Makassar","id":"ITEM-1","issued":{"date-parts":[["2021"]]},"title":"Pengaruh Disiplin Kerja Terhadap Prestasi Kerja Pegawai di Dinas Perdagangan Provinsi Sulawesi Selatan","type":"article-journal"},"uris":["http://www.mendeley.com/documents/?uuid=617f01a5-2d35-4bd1-973a-7dcb37658484"]}],"mendeley":{"formattedCitation":"(Widarti, 2021)","plainTextFormattedCitation":"(Widarti, 2021)","previouslyFormattedCitation":"(Widarti, 2021)"},"properties":{"noteIndex":0},"schema":"https://github.com/citation-style-language/schema/raw/master/csl-citation.json"}</w:instrText>
      </w:r>
      <w:r w:rsidR="00D64D4E">
        <w:fldChar w:fldCharType="separate"/>
      </w:r>
      <w:r w:rsidR="00D64D4E" w:rsidRPr="00D64D4E">
        <w:rPr>
          <w:noProof/>
        </w:rPr>
        <w:t>(Widarti, 2021)</w:t>
      </w:r>
      <w:r w:rsidR="00D64D4E">
        <w:fldChar w:fldCharType="end"/>
      </w:r>
      <w:r>
        <w:t>, disiplin kerja terbagi menjadi tiga jenis yaitu disiplin kerja preventif, disiplin kerja korektif, dan disiplin progresif.</w:t>
      </w:r>
    </w:p>
    <w:p w14:paraId="3B585266" w14:textId="77777777" w:rsidR="005B4344" w:rsidRDefault="005B4344" w:rsidP="005B4344">
      <w:pPr>
        <w:ind w:firstLine="567"/>
      </w:pPr>
      <w:r>
        <w:t>Perusahaan properti membutuhkan karyawan yang berpengetahuan luas, dapat diandalkan, profesional, dan berkomitmen untuk meningkatkan kinerja karyawan. Hasil observasi pada PT. Antilope Madju Puri Indah Jakarta Barat menunjukkan pengaruh lingkungan kerja dan disiplin kerja terhadap kinerja karyawan. Fenomena tersebut terjadi ketika karyawan kurang peduli dengan lingkungan kerja dan disiplin kerja. Hal ini terlihat dari aspek lingkungan kerja yang tidak terjaga. Mulai dari kebersihan dan sarana prasarana yang kurang memadai. Selain itu, waktu kedatangan karyawan tidak sesuai dengan jam operasional perusahaan. Misalnya karyawan istirahat pada pukul 12.00 dan kembali pukul 13.30. Hal tersebut akan mengganggu pekerjaan karyawan, yang berujung pada penundaan penyelesaian pekerjaan yang pada akhirnya memerlukan lembur kerja.</w:t>
      </w:r>
    </w:p>
    <w:p w14:paraId="6E3FF748" w14:textId="77777777" w:rsidR="005B4344" w:rsidRDefault="005B4344" w:rsidP="005B4344">
      <w:pPr>
        <w:ind w:firstLine="567"/>
      </w:pPr>
      <w:r>
        <w:t xml:space="preserve">Peneltian ini didukung oleh penelitian terdahulu tentang pengaruh lingkungan kerja dan disiplin kerja terhadap kinerja karyawan di PT. Horiguchi Engineering Indonesia oleh Ria Estiana, Nurul Giswi Karomah, dan Yoshia Agustin Saimina menemukan bahwa lingkungan kerja dan disiplin kerja memiliki pengaruh positif terhadap kinerja karyawan. Penelitian ini bertujuan untuk mengetahui dan memahami apakah lingkungan kerja </w:t>
      </w:r>
      <w:r>
        <w:lastRenderedPageBreak/>
        <w:t>dan disiplin kerja berpengaruh terhadap kinerja karyawan pada PT. Antilope Madju Puri Indah Jakarta Barat baik secara parsial maupun simultan.</w:t>
      </w:r>
    </w:p>
    <w:p w14:paraId="2C205E4A" w14:textId="77777777" w:rsidR="007D57AE" w:rsidRDefault="007D57AE">
      <w:pPr>
        <w:widowControl w:val="0"/>
        <w:rPr>
          <w:sz w:val="24"/>
          <w:szCs w:val="24"/>
        </w:rPr>
      </w:pPr>
    </w:p>
    <w:p w14:paraId="70CDFDEB" w14:textId="77777777" w:rsidR="007D57AE" w:rsidRDefault="00475629">
      <w:pPr>
        <w:widowControl w:val="0"/>
        <w:spacing w:before="4" w:line="220" w:lineRule="auto"/>
        <w:rPr>
          <w:b/>
        </w:rPr>
      </w:pPr>
      <w:r>
        <w:rPr>
          <w:b/>
        </w:rPr>
        <w:t>2. Metode Penelitian</w:t>
      </w:r>
    </w:p>
    <w:p w14:paraId="44BE5B34" w14:textId="77777777" w:rsidR="005B4344" w:rsidRDefault="005B4344" w:rsidP="005B4344">
      <w:pPr>
        <w:widowControl w:val="0"/>
        <w:spacing w:before="4" w:line="220" w:lineRule="auto"/>
        <w:ind w:firstLine="567"/>
      </w:pPr>
      <w:r>
        <w:t xml:space="preserve">Peneliti menggunakan metode kuantitatif statistik dalam penelitian ini. Data primer digunakan untuk menjadi sumber data yang diperoleh dari hasil obervasi, wawancara, dan kuesioner. Kuesioner digunakan sebagai alat pengumpulan data yang dibagikan melalui Gform kepada karyawan divisi </w:t>
      </w:r>
      <w:r w:rsidRPr="0054159F">
        <w:rPr>
          <w:i/>
          <w:iCs/>
        </w:rPr>
        <w:t>Finance</w:t>
      </w:r>
      <w:r>
        <w:t xml:space="preserve"> dan </w:t>
      </w:r>
      <w:r w:rsidRPr="0054159F">
        <w:rPr>
          <w:i/>
          <w:iCs/>
        </w:rPr>
        <w:t>Accounting</w:t>
      </w:r>
      <w:r>
        <w:t xml:space="preserve"> PT. Antilope Madju Puri Indah Jakarta Barat. </w:t>
      </w:r>
    </w:p>
    <w:p w14:paraId="16A81EF6" w14:textId="77777777" w:rsidR="005B4344" w:rsidRDefault="005B4344" w:rsidP="005B4344">
      <w:pPr>
        <w:widowControl w:val="0"/>
        <w:spacing w:before="4" w:line="220" w:lineRule="auto"/>
        <w:ind w:firstLine="567"/>
      </w:pPr>
      <w:r>
        <w:t>Skala likert adalah ukuran yang digunakan peneliti untuk mengukur pendapat, persepsi, dan penilaian seseorang atau kelompok tentang peristiwa yang sedang terjadi. Skala likert memberikan respon numerik terhadap suatu pertanyaan. Tabel skala likert yang digunakan dalam penelitian ini, sebagai berikut:</w:t>
      </w:r>
    </w:p>
    <w:p w14:paraId="7EB67C32" w14:textId="77777777" w:rsidR="005B4344" w:rsidRDefault="005B4344" w:rsidP="005B4344">
      <w:pPr>
        <w:widowControl w:val="0"/>
        <w:spacing w:before="4"/>
        <w:ind w:firstLine="567"/>
        <w:jc w:val="center"/>
        <w:rPr>
          <w:lang w:val="en-US"/>
        </w:rPr>
      </w:pPr>
      <w:r>
        <w:rPr>
          <w:lang w:val="en-US"/>
        </w:rPr>
        <w:t>Tabel 1. Skala Likert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366"/>
        <w:gridCol w:w="1189"/>
      </w:tblGrid>
      <w:tr w:rsidR="005B4344" w:rsidRPr="00D600E1" w14:paraId="79E14E1E" w14:textId="77777777" w:rsidTr="00D625E0">
        <w:trPr>
          <w:jc w:val="center"/>
        </w:trPr>
        <w:tc>
          <w:tcPr>
            <w:tcW w:w="0" w:type="auto"/>
            <w:tcBorders>
              <w:bottom w:val="single" w:sz="4" w:space="0" w:color="auto"/>
            </w:tcBorders>
            <w:hideMark/>
          </w:tcPr>
          <w:p w14:paraId="39C7747D" w14:textId="77777777" w:rsidR="005B4344" w:rsidRPr="00D600E1" w:rsidRDefault="005B4344" w:rsidP="00D625E0">
            <w:pPr>
              <w:jc w:val="center"/>
              <w:rPr>
                <w:rFonts w:ascii="Times New Roman" w:eastAsia="Times New Roman" w:hAnsi="Times New Roman"/>
                <w:b/>
                <w:bCs/>
                <w:sz w:val="20"/>
              </w:rPr>
            </w:pPr>
            <w:r w:rsidRPr="00D600E1">
              <w:rPr>
                <w:rFonts w:ascii="Times New Roman" w:hAnsi="Times New Roman"/>
                <w:b/>
                <w:bCs/>
                <w:sz w:val="20"/>
              </w:rPr>
              <w:t>No.</w:t>
            </w:r>
          </w:p>
        </w:tc>
        <w:tc>
          <w:tcPr>
            <w:tcW w:w="0" w:type="auto"/>
            <w:tcBorders>
              <w:bottom w:val="single" w:sz="4" w:space="0" w:color="auto"/>
            </w:tcBorders>
            <w:hideMark/>
          </w:tcPr>
          <w:p w14:paraId="33CCAFA9" w14:textId="77777777" w:rsidR="005B4344" w:rsidRPr="00D600E1" w:rsidRDefault="005B4344" w:rsidP="00D625E0">
            <w:pPr>
              <w:jc w:val="center"/>
              <w:rPr>
                <w:rFonts w:ascii="Times New Roman" w:hAnsi="Times New Roman"/>
                <w:b/>
                <w:bCs/>
                <w:sz w:val="20"/>
              </w:rPr>
            </w:pPr>
            <w:r w:rsidRPr="00D600E1">
              <w:rPr>
                <w:rFonts w:ascii="Times New Roman" w:hAnsi="Times New Roman"/>
                <w:b/>
                <w:bCs/>
                <w:sz w:val="20"/>
              </w:rPr>
              <w:t>Kriteria Penilaian</w:t>
            </w:r>
          </w:p>
        </w:tc>
        <w:tc>
          <w:tcPr>
            <w:tcW w:w="0" w:type="auto"/>
            <w:tcBorders>
              <w:bottom w:val="single" w:sz="4" w:space="0" w:color="auto"/>
            </w:tcBorders>
            <w:hideMark/>
          </w:tcPr>
          <w:p w14:paraId="4E7BAE7A" w14:textId="77777777" w:rsidR="005B4344" w:rsidRPr="00D600E1" w:rsidRDefault="005B4344" w:rsidP="00D625E0">
            <w:pPr>
              <w:jc w:val="center"/>
              <w:rPr>
                <w:rFonts w:ascii="Times New Roman" w:hAnsi="Times New Roman"/>
                <w:b/>
                <w:bCs/>
                <w:sz w:val="20"/>
              </w:rPr>
            </w:pPr>
            <w:r w:rsidRPr="00D600E1">
              <w:rPr>
                <w:rFonts w:ascii="Times New Roman" w:hAnsi="Times New Roman"/>
                <w:b/>
                <w:bCs/>
                <w:sz w:val="20"/>
              </w:rPr>
              <w:t>Bobot Nilai</w:t>
            </w:r>
          </w:p>
        </w:tc>
      </w:tr>
      <w:tr w:rsidR="005B4344" w:rsidRPr="00D600E1" w14:paraId="0AAFBF65" w14:textId="77777777" w:rsidTr="00D625E0">
        <w:trPr>
          <w:trHeight w:val="1190"/>
          <w:jc w:val="center"/>
        </w:trPr>
        <w:tc>
          <w:tcPr>
            <w:tcW w:w="0" w:type="auto"/>
            <w:tcBorders>
              <w:top w:val="single" w:sz="4" w:space="0" w:color="auto"/>
            </w:tcBorders>
            <w:hideMark/>
          </w:tcPr>
          <w:p w14:paraId="537EBFE5" w14:textId="77777777" w:rsidR="005B4344" w:rsidRPr="00D600E1" w:rsidRDefault="005B4344" w:rsidP="00D625E0">
            <w:pPr>
              <w:jc w:val="center"/>
              <w:rPr>
                <w:rFonts w:ascii="Times New Roman" w:hAnsi="Times New Roman"/>
                <w:sz w:val="20"/>
              </w:rPr>
            </w:pPr>
            <w:r w:rsidRPr="00D600E1">
              <w:rPr>
                <w:rFonts w:ascii="Times New Roman" w:hAnsi="Times New Roman"/>
                <w:sz w:val="20"/>
              </w:rPr>
              <w:t>1.</w:t>
            </w:r>
          </w:p>
          <w:p w14:paraId="40949CB7" w14:textId="77777777" w:rsidR="005B4344" w:rsidRPr="00D600E1" w:rsidRDefault="005B4344" w:rsidP="00D625E0">
            <w:pPr>
              <w:jc w:val="center"/>
              <w:rPr>
                <w:rFonts w:ascii="Times New Roman" w:hAnsi="Times New Roman"/>
                <w:sz w:val="20"/>
              </w:rPr>
            </w:pPr>
            <w:r w:rsidRPr="00D600E1">
              <w:rPr>
                <w:rFonts w:ascii="Times New Roman" w:hAnsi="Times New Roman"/>
                <w:sz w:val="20"/>
              </w:rPr>
              <w:t>2.</w:t>
            </w:r>
          </w:p>
          <w:p w14:paraId="204D013C" w14:textId="77777777" w:rsidR="005B4344" w:rsidRPr="00D600E1" w:rsidRDefault="005B4344" w:rsidP="00D625E0">
            <w:pPr>
              <w:jc w:val="center"/>
              <w:rPr>
                <w:rFonts w:ascii="Times New Roman" w:hAnsi="Times New Roman"/>
                <w:sz w:val="20"/>
              </w:rPr>
            </w:pPr>
            <w:r w:rsidRPr="00D600E1">
              <w:rPr>
                <w:rFonts w:ascii="Times New Roman" w:hAnsi="Times New Roman"/>
                <w:sz w:val="20"/>
              </w:rPr>
              <w:t>3.</w:t>
            </w:r>
          </w:p>
          <w:p w14:paraId="45350BBA" w14:textId="77777777" w:rsidR="005B4344" w:rsidRPr="00D600E1" w:rsidRDefault="005B4344" w:rsidP="00D625E0">
            <w:pPr>
              <w:jc w:val="center"/>
              <w:rPr>
                <w:rFonts w:ascii="Times New Roman" w:hAnsi="Times New Roman"/>
                <w:sz w:val="20"/>
              </w:rPr>
            </w:pPr>
            <w:r w:rsidRPr="00D600E1">
              <w:rPr>
                <w:rFonts w:ascii="Times New Roman" w:hAnsi="Times New Roman"/>
                <w:sz w:val="20"/>
              </w:rPr>
              <w:t>4.</w:t>
            </w:r>
          </w:p>
          <w:p w14:paraId="1F0FA980" w14:textId="77777777" w:rsidR="005B4344" w:rsidRPr="00D600E1" w:rsidRDefault="005B4344" w:rsidP="00D625E0">
            <w:pPr>
              <w:jc w:val="center"/>
              <w:rPr>
                <w:rFonts w:ascii="Times New Roman" w:hAnsi="Times New Roman"/>
                <w:sz w:val="20"/>
              </w:rPr>
            </w:pPr>
            <w:r w:rsidRPr="00D600E1">
              <w:rPr>
                <w:rFonts w:ascii="Times New Roman" w:hAnsi="Times New Roman"/>
                <w:sz w:val="20"/>
              </w:rPr>
              <w:t>5.</w:t>
            </w:r>
          </w:p>
        </w:tc>
        <w:tc>
          <w:tcPr>
            <w:tcW w:w="0" w:type="auto"/>
            <w:tcBorders>
              <w:top w:val="single" w:sz="4" w:space="0" w:color="auto"/>
            </w:tcBorders>
            <w:hideMark/>
          </w:tcPr>
          <w:p w14:paraId="36E65F8E" w14:textId="11180E57" w:rsidR="005B4344" w:rsidRPr="00D600E1" w:rsidRDefault="005B4344" w:rsidP="00D625E0">
            <w:pPr>
              <w:jc w:val="center"/>
              <w:rPr>
                <w:rFonts w:ascii="Times New Roman" w:hAnsi="Times New Roman"/>
                <w:sz w:val="20"/>
              </w:rPr>
            </w:pPr>
            <w:r w:rsidRPr="00D600E1">
              <w:rPr>
                <w:rFonts w:ascii="Times New Roman" w:hAnsi="Times New Roman"/>
                <w:sz w:val="20"/>
              </w:rPr>
              <w:t>Sangat Tidak Setuju (STS)</w:t>
            </w:r>
          </w:p>
          <w:p w14:paraId="3EEC8C13" w14:textId="77777777" w:rsidR="005B4344" w:rsidRPr="00D600E1" w:rsidRDefault="005B4344" w:rsidP="00D625E0">
            <w:pPr>
              <w:jc w:val="center"/>
              <w:rPr>
                <w:rFonts w:ascii="Times New Roman" w:hAnsi="Times New Roman"/>
                <w:sz w:val="20"/>
              </w:rPr>
            </w:pPr>
            <w:r w:rsidRPr="00D600E1">
              <w:rPr>
                <w:rFonts w:ascii="Times New Roman" w:hAnsi="Times New Roman"/>
                <w:sz w:val="20"/>
              </w:rPr>
              <w:t>Tidak Setuju (TS)</w:t>
            </w:r>
          </w:p>
          <w:p w14:paraId="13C6854E" w14:textId="77777777" w:rsidR="005B4344" w:rsidRPr="00D600E1" w:rsidRDefault="005B4344" w:rsidP="00D625E0">
            <w:pPr>
              <w:jc w:val="center"/>
              <w:rPr>
                <w:rFonts w:ascii="Times New Roman" w:hAnsi="Times New Roman"/>
                <w:sz w:val="20"/>
              </w:rPr>
            </w:pPr>
            <w:r w:rsidRPr="00D600E1">
              <w:rPr>
                <w:rFonts w:ascii="Times New Roman" w:hAnsi="Times New Roman"/>
                <w:sz w:val="20"/>
              </w:rPr>
              <w:t>Ragu-ragu (RG)</w:t>
            </w:r>
          </w:p>
          <w:p w14:paraId="41F4B0FE" w14:textId="77777777" w:rsidR="005B4344" w:rsidRPr="00D600E1" w:rsidRDefault="005B4344" w:rsidP="00D625E0">
            <w:pPr>
              <w:jc w:val="center"/>
              <w:rPr>
                <w:rFonts w:ascii="Times New Roman" w:hAnsi="Times New Roman"/>
                <w:sz w:val="20"/>
              </w:rPr>
            </w:pPr>
            <w:r w:rsidRPr="00D600E1">
              <w:rPr>
                <w:rFonts w:ascii="Times New Roman" w:hAnsi="Times New Roman"/>
                <w:sz w:val="20"/>
              </w:rPr>
              <w:t>Setuju (S)</w:t>
            </w:r>
          </w:p>
          <w:p w14:paraId="6336C7D4" w14:textId="62EAE942" w:rsidR="005B4344" w:rsidRPr="00D600E1" w:rsidRDefault="005B4344" w:rsidP="00D625E0">
            <w:pPr>
              <w:jc w:val="center"/>
              <w:rPr>
                <w:rFonts w:ascii="Times New Roman" w:hAnsi="Times New Roman"/>
                <w:sz w:val="20"/>
              </w:rPr>
            </w:pPr>
            <w:r w:rsidRPr="00D600E1">
              <w:rPr>
                <w:rFonts w:ascii="Times New Roman" w:hAnsi="Times New Roman"/>
                <w:sz w:val="20"/>
              </w:rPr>
              <w:t>Sangat Setuju (SS)</w:t>
            </w:r>
          </w:p>
        </w:tc>
        <w:tc>
          <w:tcPr>
            <w:tcW w:w="0" w:type="auto"/>
            <w:tcBorders>
              <w:top w:val="single" w:sz="4" w:space="0" w:color="auto"/>
            </w:tcBorders>
            <w:hideMark/>
          </w:tcPr>
          <w:p w14:paraId="479CFBC3" w14:textId="77777777" w:rsidR="005B4344" w:rsidRPr="00D600E1" w:rsidRDefault="005B4344" w:rsidP="00D625E0">
            <w:pPr>
              <w:jc w:val="center"/>
              <w:rPr>
                <w:rFonts w:ascii="Times New Roman" w:hAnsi="Times New Roman"/>
                <w:sz w:val="20"/>
              </w:rPr>
            </w:pPr>
            <w:r w:rsidRPr="00D600E1">
              <w:rPr>
                <w:rFonts w:ascii="Times New Roman" w:hAnsi="Times New Roman"/>
                <w:sz w:val="20"/>
              </w:rPr>
              <w:t>1</w:t>
            </w:r>
          </w:p>
          <w:p w14:paraId="6C734952" w14:textId="77777777" w:rsidR="005B4344" w:rsidRPr="00D600E1" w:rsidRDefault="005B4344" w:rsidP="00D625E0">
            <w:pPr>
              <w:jc w:val="center"/>
              <w:rPr>
                <w:rFonts w:ascii="Times New Roman" w:hAnsi="Times New Roman"/>
                <w:sz w:val="20"/>
              </w:rPr>
            </w:pPr>
            <w:r w:rsidRPr="00D600E1">
              <w:rPr>
                <w:rFonts w:ascii="Times New Roman" w:hAnsi="Times New Roman"/>
                <w:sz w:val="20"/>
              </w:rPr>
              <w:t>2</w:t>
            </w:r>
          </w:p>
          <w:p w14:paraId="1DD0B4B2" w14:textId="77777777" w:rsidR="005B4344" w:rsidRPr="00D600E1" w:rsidRDefault="005B4344" w:rsidP="00D625E0">
            <w:pPr>
              <w:jc w:val="center"/>
              <w:rPr>
                <w:rFonts w:ascii="Times New Roman" w:hAnsi="Times New Roman"/>
                <w:sz w:val="20"/>
              </w:rPr>
            </w:pPr>
            <w:r w:rsidRPr="00D600E1">
              <w:rPr>
                <w:rFonts w:ascii="Times New Roman" w:hAnsi="Times New Roman"/>
                <w:sz w:val="20"/>
              </w:rPr>
              <w:t>3</w:t>
            </w:r>
          </w:p>
          <w:p w14:paraId="6AB0C556" w14:textId="77777777" w:rsidR="005B4344" w:rsidRPr="00D600E1" w:rsidRDefault="005B4344" w:rsidP="00D625E0">
            <w:pPr>
              <w:jc w:val="center"/>
              <w:rPr>
                <w:rFonts w:ascii="Times New Roman" w:hAnsi="Times New Roman"/>
                <w:sz w:val="20"/>
              </w:rPr>
            </w:pPr>
            <w:r w:rsidRPr="00D600E1">
              <w:rPr>
                <w:rFonts w:ascii="Times New Roman" w:hAnsi="Times New Roman"/>
                <w:sz w:val="20"/>
              </w:rPr>
              <w:t>4</w:t>
            </w:r>
          </w:p>
          <w:p w14:paraId="1A8F68AF" w14:textId="77777777" w:rsidR="005B4344" w:rsidRPr="00D600E1" w:rsidRDefault="005B4344" w:rsidP="00D625E0">
            <w:pPr>
              <w:jc w:val="center"/>
              <w:rPr>
                <w:rFonts w:ascii="Times New Roman" w:hAnsi="Times New Roman"/>
                <w:sz w:val="20"/>
              </w:rPr>
            </w:pPr>
            <w:r w:rsidRPr="00D600E1">
              <w:rPr>
                <w:rFonts w:ascii="Times New Roman" w:hAnsi="Times New Roman"/>
                <w:sz w:val="20"/>
              </w:rPr>
              <w:t>5</w:t>
            </w:r>
          </w:p>
        </w:tc>
      </w:tr>
    </w:tbl>
    <w:p w14:paraId="134E338D" w14:textId="77777777" w:rsidR="005B4344" w:rsidRDefault="005B4344" w:rsidP="005B4344">
      <w:pPr>
        <w:widowControl w:val="0"/>
        <w:spacing w:before="4"/>
        <w:ind w:left="1843" w:firstLine="567"/>
        <w:rPr>
          <w:lang w:val="en-US"/>
        </w:rPr>
      </w:pPr>
      <w:r>
        <w:rPr>
          <w:lang w:val="en-US"/>
        </w:rPr>
        <w:t xml:space="preserve">Sumber: </w:t>
      </w:r>
      <w:r>
        <w:rPr>
          <w:lang w:val="en-US"/>
        </w:rPr>
        <w:fldChar w:fldCharType="begin" w:fldLock="1"/>
      </w:r>
      <w:r>
        <w:rPr>
          <w:lang w:val="en-US"/>
        </w:rPr>
        <w:instrText>ADDIN CSL_CITATION {"citationItems":[{"id":"ITEM-1","itemData":{"ISSN":"2746-3699","abstract":"The online social media Facebook and the community have been widely used by various parties as an alternative means of marketing, including in services. In Facebook's online media, there are features that can be used to create a forum for the community. Like creating pages, groups and marketplaces. This feature can be used for the community to introduce and market their business fields. The community that will be driven in this Facebook online marketing research is a barber service business, or commonly known as a haircut. Solution to the problem that is running, the researcher will analyze the marketing process using social media Facebook at the Barbershop in Tanjung Bintang. The analysis tool used in this study is the COBIT 5 Framework with the domain Deliver, Service and Support (DSS) 01 on Information System Operations Management as a reference for the questionnaire which will be calculated using a Likert scale to see the feasibility value of marketing via Facebook. Of the 8 questions contained in the questionnaire, the questions that get responses and produce a normal graphic form do not reach half of the number of questions. Of the 8 questions on the COBIT 5 Framework questionnaire, most of them produced graphs that had not run normal graphical forms. Normal graph shows that Facebook can be used as a marketing medium in the Barbershops community, Tanjung Bintang District. Graphs that have not shown normal show notifications from the Barbershop community to the public regarding the Facebook account / fanpage of the Barbershops community in Tanjung Bintang District, and must be more consistent in the Barbershops community fanpage.","author":[{"dropping-particle":"","family":"Jasmin","given":"Muhammad","non-dropping-particle":"","parse-names":false,"suffix":""},{"dropping-particle":"","family":"Ulum","given":"Faruk","non-dropping-particle":"","parse-names":false,"suffix":""},{"dropping-particle":"","family":"Fadly","given":"Muhtad","non-dropping-particle":"","parse-names":false,"suffix":""}],"container-title":"Jurnal Teknologi dan Sistem Informasi (JTSI)","id":"ITEM-1","issue":"3","issued":{"date-parts":[["2021"]]},"page":"66-80","title":"ANALISIS SISTEM INFORMASI PEMASARAN PADA KOMUNITAS BARBERSHOPS MENGGUNAKAN FRAMEWORK COBIT 5 DOMAIN DELIVER SERVICE AND SUPPORT (DSS) (Studi Kasus : Kec, Tanjung Bintang)","type":"article-journal","volume":"2"},"uris":["http://www.mendeley.com/documents/?uuid=ec793f0b-38a4-4a06-ac8a-216e0cb45d04"]}],"mendeley":{"formattedCitation":"(Jasmin et al., 2021)","plainTextFormattedCitation":"(Jasmin et al., 2021)","previouslyFormattedCitation":"(Jasmin et al., 2021)"},"properties":{"noteIndex":0},"schema":"https://github.com/citation-style-language/schema/raw/master/csl-citation.json"}</w:instrText>
      </w:r>
      <w:r>
        <w:rPr>
          <w:lang w:val="en-US"/>
        </w:rPr>
        <w:fldChar w:fldCharType="separate"/>
      </w:r>
      <w:r w:rsidRPr="00D600E1">
        <w:rPr>
          <w:noProof/>
          <w:lang w:val="en-US"/>
        </w:rPr>
        <w:t>(Jasmin et al., 2021)</w:t>
      </w:r>
      <w:r>
        <w:rPr>
          <w:lang w:val="en-US"/>
        </w:rPr>
        <w:fldChar w:fldCharType="end"/>
      </w:r>
    </w:p>
    <w:p w14:paraId="3A1C61FE" w14:textId="77777777" w:rsidR="005B4344" w:rsidRDefault="005B4344" w:rsidP="005B4344">
      <w:pPr>
        <w:widowControl w:val="0"/>
        <w:spacing w:before="4"/>
        <w:ind w:firstLine="567"/>
        <w:rPr>
          <w:lang w:val="en-US"/>
        </w:rPr>
      </w:pPr>
      <w:r w:rsidRPr="00CF55C0">
        <w:rPr>
          <w:lang w:val="en-US"/>
        </w:rPr>
        <w:t xml:space="preserve">Selanjutnya data tersebut diolah menggunakan SPSS versi 21 dengan melakukan uji deskriptif statistik, uji kualitas data, uji asumsi klasik, analisis regresi linier berganda, uji hipotesis, dan uji koefisien determinasi secara parsial dan simultan guna mengetahui seberapa besar pengaruh lingkungan kerja dan disiplin kerja terhadap kinerja karyawan pada PT. Antilope Madju Puri Indah. Peneliti menjadikan 50 karyawan divisi </w:t>
      </w:r>
      <w:r w:rsidRPr="00DF3F14">
        <w:rPr>
          <w:i/>
          <w:iCs/>
          <w:lang w:val="en-US"/>
        </w:rPr>
        <w:t xml:space="preserve">Finance </w:t>
      </w:r>
      <w:r>
        <w:rPr>
          <w:lang w:val="en-US"/>
        </w:rPr>
        <w:t>dan</w:t>
      </w:r>
      <w:r w:rsidRPr="00DF3F14">
        <w:rPr>
          <w:i/>
          <w:iCs/>
          <w:lang w:val="en-US"/>
        </w:rPr>
        <w:t xml:space="preserve"> Accounting</w:t>
      </w:r>
      <w:r w:rsidRPr="00CF55C0">
        <w:rPr>
          <w:lang w:val="en-US"/>
        </w:rPr>
        <w:t xml:space="preserve"> PT. Antilope Madju Puri Indah Jakarta Barat sebagai populasi dan sampel penelitian dengan teknik sampling jenuh sebagai teknik pengambilan sampel</w:t>
      </w:r>
      <w:r>
        <w:rPr>
          <w:lang w:val="en-US"/>
        </w:rPr>
        <w:t xml:space="preserve">. </w:t>
      </w:r>
    </w:p>
    <w:p w14:paraId="0A670F66" w14:textId="77777777" w:rsidR="007D57AE" w:rsidRDefault="007D57AE">
      <w:pPr>
        <w:widowControl w:val="0"/>
        <w:spacing w:before="4" w:line="220" w:lineRule="auto"/>
        <w:ind w:firstLine="567"/>
        <w:rPr>
          <w:b/>
          <w:sz w:val="24"/>
          <w:szCs w:val="24"/>
        </w:rPr>
      </w:pPr>
    </w:p>
    <w:p w14:paraId="2EC661F8" w14:textId="77777777" w:rsidR="007D57AE" w:rsidRDefault="00475629">
      <w:pPr>
        <w:widowControl w:val="0"/>
        <w:rPr>
          <w:b/>
        </w:rPr>
      </w:pPr>
      <w:r>
        <w:rPr>
          <w:b/>
        </w:rPr>
        <w:t>3. Hasil dan Pembahasan</w:t>
      </w:r>
    </w:p>
    <w:p w14:paraId="0BA93D7D" w14:textId="6842307B" w:rsidR="007D57AE" w:rsidRPr="005B4344" w:rsidRDefault="007D57AE">
      <w:pPr>
        <w:widowControl w:val="0"/>
        <w:spacing w:line="246" w:lineRule="auto"/>
        <w:rPr>
          <w:sz w:val="24"/>
          <w:szCs w:val="24"/>
          <w:lang w:val="en-US"/>
        </w:rPr>
      </w:pPr>
    </w:p>
    <w:p w14:paraId="031ED8B1" w14:textId="70944ADA" w:rsidR="005B4344" w:rsidRPr="00D36CA3" w:rsidRDefault="005B4344" w:rsidP="005B4344">
      <w:pPr>
        <w:widowControl w:val="0"/>
        <w:rPr>
          <w:bCs/>
          <w:lang w:val="en-US"/>
        </w:rPr>
      </w:pPr>
      <w:r>
        <w:rPr>
          <w:bCs/>
          <w:lang w:val="en-US"/>
        </w:rPr>
        <w:t xml:space="preserve">a. </w:t>
      </w:r>
      <w:r w:rsidRPr="00D36CA3">
        <w:rPr>
          <w:bCs/>
          <w:lang w:val="en-US"/>
        </w:rPr>
        <w:t>Karakteristik Responden</w:t>
      </w:r>
    </w:p>
    <w:p w14:paraId="516BC136" w14:textId="77777777" w:rsidR="005B4344" w:rsidRDefault="005B4344" w:rsidP="005B4344">
      <w:pPr>
        <w:widowControl w:val="0"/>
        <w:spacing w:line="246" w:lineRule="auto"/>
        <w:ind w:firstLine="567"/>
        <w:rPr>
          <w:lang w:val="en-US"/>
        </w:rPr>
      </w:pPr>
      <w:r w:rsidRPr="00D36CA3">
        <w:rPr>
          <w:bCs/>
          <w:lang w:val="en-US"/>
        </w:rPr>
        <w:t>Hasil pengolahan daa kuesioner</w:t>
      </w:r>
      <w:r>
        <w:rPr>
          <w:lang w:val="en-US"/>
        </w:rPr>
        <w:t xml:space="preserve"> akan menunjukkan demografi responden berdasarkan:</w:t>
      </w:r>
    </w:p>
    <w:p w14:paraId="2DE01654" w14:textId="77777777" w:rsidR="005B4344" w:rsidRDefault="005B4344" w:rsidP="005B4344">
      <w:pPr>
        <w:widowControl w:val="0"/>
        <w:spacing w:line="246" w:lineRule="auto"/>
        <w:ind w:firstLine="567"/>
        <w:jc w:val="center"/>
        <w:rPr>
          <w:lang w:val="en-US"/>
        </w:rPr>
      </w:pPr>
      <w:r>
        <w:rPr>
          <w:lang w:val="en-US"/>
        </w:rPr>
        <w:t>Tabel 2. Karakteristik Responden Berdasarkan Jenis Kelamin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3"/>
        <w:gridCol w:w="1072"/>
        <w:gridCol w:w="1127"/>
      </w:tblGrid>
      <w:tr w:rsidR="005B4344" w:rsidRPr="00CF55C0" w14:paraId="67ADB336" w14:textId="77777777" w:rsidTr="00D625E0">
        <w:trPr>
          <w:jc w:val="center"/>
        </w:trPr>
        <w:tc>
          <w:tcPr>
            <w:tcW w:w="0" w:type="auto"/>
            <w:tcBorders>
              <w:top w:val="single" w:sz="4" w:space="0" w:color="auto"/>
              <w:bottom w:val="single" w:sz="4" w:space="0" w:color="auto"/>
            </w:tcBorders>
            <w:hideMark/>
          </w:tcPr>
          <w:p w14:paraId="08C5599A" w14:textId="77777777" w:rsidR="005B4344" w:rsidRPr="00CF55C0" w:rsidRDefault="005B4344" w:rsidP="00D625E0">
            <w:pPr>
              <w:jc w:val="center"/>
              <w:rPr>
                <w:rFonts w:ascii="Times New Roman" w:eastAsia="Times New Roman" w:hAnsi="Times New Roman"/>
                <w:b/>
                <w:bCs/>
                <w:sz w:val="20"/>
              </w:rPr>
            </w:pPr>
            <w:r w:rsidRPr="00CF55C0">
              <w:rPr>
                <w:rFonts w:ascii="Times New Roman" w:hAnsi="Times New Roman"/>
                <w:b/>
                <w:bCs/>
                <w:sz w:val="20"/>
              </w:rPr>
              <w:t>Jenis Kelamin</w:t>
            </w:r>
          </w:p>
        </w:tc>
        <w:tc>
          <w:tcPr>
            <w:tcW w:w="0" w:type="auto"/>
            <w:tcBorders>
              <w:top w:val="single" w:sz="4" w:space="0" w:color="auto"/>
              <w:bottom w:val="single" w:sz="4" w:space="0" w:color="auto"/>
            </w:tcBorders>
            <w:hideMark/>
          </w:tcPr>
          <w:p w14:paraId="160B2E8E" w14:textId="77777777" w:rsidR="005B4344" w:rsidRPr="00CF55C0" w:rsidRDefault="005B4344" w:rsidP="00D625E0">
            <w:pPr>
              <w:jc w:val="center"/>
              <w:rPr>
                <w:rFonts w:ascii="Times New Roman" w:hAnsi="Times New Roman"/>
                <w:b/>
                <w:bCs/>
                <w:sz w:val="20"/>
              </w:rPr>
            </w:pPr>
            <w:r w:rsidRPr="00CF55C0">
              <w:rPr>
                <w:rFonts w:ascii="Times New Roman" w:hAnsi="Times New Roman"/>
                <w:b/>
                <w:bCs/>
                <w:sz w:val="20"/>
              </w:rPr>
              <w:t>Frekuensi</w:t>
            </w:r>
          </w:p>
        </w:tc>
        <w:tc>
          <w:tcPr>
            <w:tcW w:w="0" w:type="auto"/>
            <w:tcBorders>
              <w:top w:val="single" w:sz="4" w:space="0" w:color="auto"/>
              <w:bottom w:val="single" w:sz="4" w:space="0" w:color="auto"/>
            </w:tcBorders>
            <w:hideMark/>
          </w:tcPr>
          <w:p w14:paraId="4605CD9C" w14:textId="77777777" w:rsidR="005B4344" w:rsidRPr="00CF55C0" w:rsidRDefault="005B4344" w:rsidP="00D625E0">
            <w:pPr>
              <w:jc w:val="center"/>
              <w:rPr>
                <w:rFonts w:ascii="Times New Roman" w:hAnsi="Times New Roman"/>
                <w:b/>
                <w:bCs/>
                <w:sz w:val="20"/>
              </w:rPr>
            </w:pPr>
            <w:r w:rsidRPr="00CF55C0">
              <w:rPr>
                <w:rFonts w:ascii="Times New Roman" w:hAnsi="Times New Roman"/>
                <w:b/>
                <w:bCs/>
                <w:sz w:val="20"/>
              </w:rPr>
              <w:t>Persentase</w:t>
            </w:r>
          </w:p>
        </w:tc>
      </w:tr>
      <w:tr w:rsidR="005B4344" w:rsidRPr="00CF55C0" w14:paraId="05D6A077" w14:textId="77777777" w:rsidTr="00D625E0">
        <w:trPr>
          <w:trHeight w:val="470"/>
          <w:jc w:val="center"/>
        </w:trPr>
        <w:tc>
          <w:tcPr>
            <w:tcW w:w="0" w:type="auto"/>
            <w:tcBorders>
              <w:top w:val="single" w:sz="4" w:space="0" w:color="auto"/>
              <w:bottom w:val="single" w:sz="4" w:space="0" w:color="auto"/>
            </w:tcBorders>
            <w:hideMark/>
          </w:tcPr>
          <w:p w14:paraId="0DC0FAC8" w14:textId="77777777" w:rsidR="005B4344" w:rsidRPr="00CF55C0" w:rsidRDefault="005B4344" w:rsidP="00D625E0">
            <w:pPr>
              <w:jc w:val="center"/>
              <w:rPr>
                <w:rFonts w:ascii="Times New Roman" w:hAnsi="Times New Roman"/>
                <w:sz w:val="20"/>
              </w:rPr>
            </w:pPr>
            <w:r w:rsidRPr="00CF55C0">
              <w:rPr>
                <w:rFonts w:ascii="Times New Roman" w:hAnsi="Times New Roman"/>
                <w:sz w:val="20"/>
              </w:rPr>
              <w:t>Laki-laki</w:t>
            </w:r>
          </w:p>
          <w:p w14:paraId="3F618E2B" w14:textId="77777777" w:rsidR="005B4344" w:rsidRPr="00CF55C0" w:rsidRDefault="005B4344" w:rsidP="00D625E0">
            <w:pPr>
              <w:jc w:val="center"/>
              <w:rPr>
                <w:rFonts w:ascii="Times New Roman" w:hAnsi="Times New Roman"/>
                <w:sz w:val="20"/>
              </w:rPr>
            </w:pPr>
            <w:r w:rsidRPr="00CF55C0">
              <w:rPr>
                <w:rFonts w:ascii="Times New Roman" w:hAnsi="Times New Roman"/>
                <w:sz w:val="20"/>
              </w:rPr>
              <w:t>Perempuan</w:t>
            </w:r>
          </w:p>
        </w:tc>
        <w:tc>
          <w:tcPr>
            <w:tcW w:w="0" w:type="auto"/>
            <w:tcBorders>
              <w:top w:val="single" w:sz="4" w:space="0" w:color="auto"/>
              <w:bottom w:val="single" w:sz="4" w:space="0" w:color="auto"/>
            </w:tcBorders>
            <w:hideMark/>
          </w:tcPr>
          <w:p w14:paraId="1C97D45A" w14:textId="77777777" w:rsidR="005B4344" w:rsidRPr="00CF55C0" w:rsidRDefault="005B4344" w:rsidP="00D625E0">
            <w:pPr>
              <w:jc w:val="center"/>
              <w:rPr>
                <w:rFonts w:ascii="Times New Roman" w:hAnsi="Times New Roman"/>
                <w:sz w:val="20"/>
              </w:rPr>
            </w:pPr>
            <w:r w:rsidRPr="00CF55C0">
              <w:rPr>
                <w:rFonts w:ascii="Times New Roman" w:hAnsi="Times New Roman"/>
                <w:sz w:val="20"/>
              </w:rPr>
              <w:t>25</w:t>
            </w:r>
          </w:p>
          <w:p w14:paraId="07BA342D" w14:textId="77777777" w:rsidR="005B4344" w:rsidRPr="00CF55C0" w:rsidRDefault="005B4344" w:rsidP="00D625E0">
            <w:pPr>
              <w:jc w:val="center"/>
              <w:rPr>
                <w:rFonts w:ascii="Times New Roman" w:hAnsi="Times New Roman"/>
                <w:sz w:val="20"/>
              </w:rPr>
            </w:pPr>
            <w:r w:rsidRPr="00CF55C0">
              <w:rPr>
                <w:rFonts w:ascii="Times New Roman" w:hAnsi="Times New Roman"/>
                <w:sz w:val="20"/>
              </w:rPr>
              <w:t>25</w:t>
            </w:r>
          </w:p>
        </w:tc>
        <w:tc>
          <w:tcPr>
            <w:tcW w:w="0" w:type="auto"/>
            <w:tcBorders>
              <w:top w:val="single" w:sz="4" w:space="0" w:color="auto"/>
              <w:bottom w:val="single" w:sz="4" w:space="0" w:color="auto"/>
            </w:tcBorders>
            <w:hideMark/>
          </w:tcPr>
          <w:p w14:paraId="0D704DA9" w14:textId="77777777" w:rsidR="005B4344" w:rsidRPr="00CF55C0" w:rsidRDefault="005B4344" w:rsidP="00D625E0">
            <w:pPr>
              <w:jc w:val="center"/>
              <w:rPr>
                <w:rFonts w:ascii="Times New Roman" w:hAnsi="Times New Roman"/>
                <w:sz w:val="20"/>
              </w:rPr>
            </w:pPr>
            <w:r w:rsidRPr="00CF55C0">
              <w:rPr>
                <w:rFonts w:ascii="Times New Roman" w:hAnsi="Times New Roman"/>
                <w:sz w:val="20"/>
              </w:rPr>
              <w:t>50%</w:t>
            </w:r>
          </w:p>
          <w:p w14:paraId="285FFF6C" w14:textId="77777777" w:rsidR="005B4344" w:rsidRPr="00CF55C0" w:rsidRDefault="005B4344" w:rsidP="00D625E0">
            <w:pPr>
              <w:jc w:val="center"/>
              <w:rPr>
                <w:rFonts w:ascii="Times New Roman" w:hAnsi="Times New Roman"/>
                <w:sz w:val="20"/>
              </w:rPr>
            </w:pPr>
            <w:r w:rsidRPr="00CF55C0">
              <w:rPr>
                <w:rFonts w:ascii="Times New Roman" w:hAnsi="Times New Roman"/>
                <w:sz w:val="20"/>
              </w:rPr>
              <w:t>50%</w:t>
            </w:r>
          </w:p>
        </w:tc>
      </w:tr>
    </w:tbl>
    <w:p w14:paraId="15D69A9F" w14:textId="77777777" w:rsidR="005B4344" w:rsidRDefault="005B4344" w:rsidP="005B4344">
      <w:pPr>
        <w:widowControl w:val="0"/>
        <w:spacing w:line="246" w:lineRule="auto"/>
        <w:ind w:left="2127" w:firstLine="567"/>
        <w:rPr>
          <w:lang w:val="en-US"/>
        </w:rPr>
      </w:pPr>
      <w:r>
        <w:rPr>
          <w:lang w:val="en-US"/>
        </w:rPr>
        <w:t>Sumber: data diolah peneliti, 2024</w:t>
      </w:r>
    </w:p>
    <w:p w14:paraId="64F691BD" w14:textId="77777777" w:rsidR="005B4344" w:rsidRDefault="005B4344" w:rsidP="005B4344">
      <w:pPr>
        <w:widowControl w:val="0"/>
        <w:spacing w:line="246" w:lineRule="auto"/>
        <w:ind w:left="2127" w:firstLine="567"/>
        <w:rPr>
          <w:lang w:val="en-US"/>
        </w:rPr>
      </w:pPr>
    </w:p>
    <w:p w14:paraId="6241E08A" w14:textId="77777777" w:rsidR="005B4344" w:rsidRDefault="005B4344" w:rsidP="005B4344">
      <w:pPr>
        <w:widowControl w:val="0"/>
        <w:spacing w:line="246" w:lineRule="auto"/>
        <w:ind w:firstLine="567"/>
        <w:rPr>
          <w:lang w:val="en-US"/>
        </w:rPr>
      </w:pPr>
      <w:r>
        <w:rPr>
          <w:lang w:val="en-US"/>
        </w:rPr>
        <w:t xml:space="preserve">Karyawan pada </w:t>
      </w:r>
      <w:r w:rsidRPr="00CF55C0">
        <w:rPr>
          <w:lang w:val="en-US"/>
        </w:rPr>
        <w:t xml:space="preserve">PT. Antilope Madju Puri Indah berjumlah seimbang dengan perolehan hasil yang sama yaitu 25 responden laki-laki dan 25 responden lainnya perempuan dengan persentase 50% pada masing-masing jenis kelamin.  </w:t>
      </w:r>
    </w:p>
    <w:p w14:paraId="14500905" w14:textId="77777777" w:rsidR="005B4344" w:rsidRDefault="005B4344" w:rsidP="005B4344">
      <w:pPr>
        <w:widowControl w:val="0"/>
        <w:spacing w:line="246" w:lineRule="auto"/>
        <w:ind w:firstLine="567"/>
        <w:jc w:val="center"/>
        <w:rPr>
          <w:lang w:val="en-US"/>
        </w:rPr>
      </w:pPr>
      <w:r>
        <w:rPr>
          <w:lang w:val="en-US"/>
        </w:rPr>
        <w:t>Tabel 3. Karakteristik Responden Berdasarkan Usia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1"/>
        <w:gridCol w:w="1072"/>
        <w:gridCol w:w="1127"/>
      </w:tblGrid>
      <w:tr w:rsidR="005B4344" w:rsidRPr="00544BD2" w14:paraId="1A98E1B6" w14:textId="77777777" w:rsidTr="00D625E0">
        <w:trPr>
          <w:jc w:val="center"/>
        </w:trPr>
        <w:tc>
          <w:tcPr>
            <w:tcW w:w="0" w:type="auto"/>
            <w:tcBorders>
              <w:top w:val="single" w:sz="4" w:space="0" w:color="auto"/>
              <w:bottom w:val="single" w:sz="4" w:space="0" w:color="auto"/>
            </w:tcBorders>
            <w:hideMark/>
          </w:tcPr>
          <w:p w14:paraId="5D76B418" w14:textId="77777777" w:rsidR="005B4344" w:rsidRPr="00544BD2" w:rsidRDefault="005B4344" w:rsidP="00D625E0">
            <w:pPr>
              <w:jc w:val="center"/>
              <w:rPr>
                <w:rFonts w:ascii="Times New Roman" w:eastAsia="Times New Roman" w:hAnsi="Times New Roman"/>
                <w:b/>
                <w:bCs/>
                <w:sz w:val="20"/>
              </w:rPr>
            </w:pPr>
            <w:r w:rsidRPr="00544BD2">
              <w:rPr>
                <w:rFonts w:ascii="Times New Roman" w:hAnsi="Times New Roman"/>
                <w:b/>
                <w:bCs/>
                <w:sz w:val="20"/>
              </w:rPr>
              <w:t>Usia</w:t>
            </w:r>
          </w:p>
        </w:tc>
        <w:tc>
          <w:tcPr>
            <w:tcW w:w="0" w:type="auto"/>
            <w:tcBorders>
              <w:top w:val="single" w:sz="4" w:space="0" w:color="auto"/>
              <w:bottom w:val="single" w:sz="4" w:space="0" w:color="auto"/>
            </w:tcBorders>
            <w:hideMark/>
          </w:tcPr>
          <w:p w14:paraId="2DE7EE29" w14:textId="77777777" w:rsidR="005B4344" w:rsidRPr="00544BD2" w:rsidRDefault="005B4344" w:rsidP="00D625E0">
            <w:pPr>
              <w:jc w:val="center"/>
              <w:rPr>
                <w:rFonts w:ascii="Times New Roman" w:hAnsi="Times New Roman"/>
                <w:b/>
                <w:bCs/>
                <w:sz w:val="20"/>
              </w:rPr>
            </w:pPr>
            <w:r w:rsidRPr="00544BD2">
              <w:rPr>
                <w:rFonts w:ascii="Times New Roman" w:hAnsi="Times New Roman"/>
                <w:b/>
                <w:bCs/>
                <w:sz w:val="20"/>
              </w:rPr>
              <w:t xml:space="preserve">Frekuensi </w:t>
            </w:r>
          </w:p>
        </w:tc>
        <w:tc>
          <w:tcPr>
            <w:tcW w:w="0" w:type="auto"/>
            <w:tcBorders>
              <w:top w:val="single" w:sz="4" w:space="0" w:color="auto"/>
              <w:bottom w:val="single" w:sz="4" w:space="0" w:color="auto"/>
            </w:tcBorders>
            <w:hideMark/>
          </w:tcPr>
          <w:p w14:paraId="35A874E2" w14:textId="77777777" w:rsidR="005B4344" w:rsidRPr="00544BD2" w:rsidRDefault="005B4344" w:rsidP="00D625E0">
            <w:pPr>
              <w:jc w:val="center"/>
              <w:rPr>
                <w:rFonts w:ascii="Times New Roman" w:hAnsi="Times New Roman"/>
                <w:b/>
                <w:bCs/>
                <w:sz w:val="20"/>
              </w:rPr>
            </w:pPr>
            <w:r w:rsidRPr="00544BD2">
              <w:rPr>
                <w:rFonts w:ascii="Times New Roman" w:hAnsi="Times New Roman"/>
                <w:b/>
                <w:bCs/>
                <w:sz w:val="20"/>
              </w:rPr>
              <w:t xml:space="preserve">Persentase </w:t>
            </w:r>
          </w:p>
        </w:tc>
      </w:tr>
      <w:tr w:rsidR="005B4344" w:rsidRPr="00544BD2" w14:paraId="1CC46301" w14:textId="77777777" w:rsidTr="00D625E0">
        <w:trPr>
          <w:jc w:val="center"/>
        </w:trPr>
        <w:tc>
          <w:tcPr>
            <w:tcW w:w="0" w:type="auto"/>
            <w:vMerge w:val="restart"/>
            <w:tcBorders>
              <w:top w:val="single" w:sz="4" w:space="0" w:color="auto"/>
            </w:tcBorders>
            <w:hideMark/>
          </w:tcPr>
          <w:p w14:paraId="7617D443"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&lt; 20 tahun</w:t>
            </w:r>
          </w:p>
          <w:p w14:paraId="0B3703AE"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21 – 30 tahun</w:t>
            </w:r>
          </w:p>
          <w:p w14:paraId="5894EF12"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31 – 40 tahun</w:t>
            </w:r>
          </w:p>
          <w:p w14:paraId="64A45C9B"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&gt; 40 tahun</w:t>
            </w:r>
          </w:p>
        </w:tc>
        <w:tc>
          <w:tcPr>
            <w:tcW w:w="0" w:type="auto"/>
            <w:vMerge w:val="restart"/>
            <w:tcBorders>
              <w:top w:val="single" w:sz="4" w:space="0" w:color="auto"/>
            </w:tcBorders>
            <w:hideMark/>
          </w:tcPr>
          <w:p w14:paraId="108182B3"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1</w:t>
            </w:r>
          </w:p>
          <w:p w14:paraId="537FBF14"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26</w:t>
            </w:r>
          </w:p>
          <w:p w14:paraId="66D248FE"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8</w:t>
            </w:r>
          </w:p>
          <w:p w14:paraId="2C47133D"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15</w:t>
            </w:r>
          </w:p>
        </w:tc>
        <w:tc>
          <w:tcPr>
            <w:tcW w:w="0" w:type="auto"/>
            <w:tcBorders>
              <w:top w:val="single" w:sz="4" w:space="0" w:color="auto"/>
            </w:tcBorders>
            <w:hideMark/>
          </w:tcPr>
          <w:p w14:paraId="3DB9D244"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2%</w:t>
            </w:r>
          </w:p>
        </w:tc>
      </w:tr>
      <w:tr w:rsidR="005B4344" w:rsidRPr="00544BD2" w14:paraId="78C39F64" w14:textId="77777777" w:rsidTr="00D625E0">
        <w:trPr>
          <w:jc w:val="center"/>
        </w:trPr>
        <w:tc>
          <w:tcPr>
            <w:tcW w:w="0" w:type="auto"/>
            <w:vMerge/>
            <w:hideMark/>
          </w:tcPr>
          <w:p w14:paraId="3516F136" w14:textId="77777777" w:rsidR="005B4344" w:rsidRPr="00544BD2" w:rsidRDefault="005B4344" w:rsidP="00D625E0">
            <w:pPr>
              <w:jc w:val="center"/>
              <w:rPr>
                <w:rFonts w:ascii="Times New Roman" w:hAnsi="Times New Roman"/>
                <w:sz w:val="20"/>
              </w:rPr>
            </w:pPr>
          </w:p>
        </w:tc>
        <w:tc>
          <w:tcPr>
            <w:tcW w:w="0" w:type="auto"/>
            <w:vMerge/>
            <w:hideMark/>
          </w:tcPr>
          <w:p w14:paraId="4C3061E8" w14:textId="77777777" w:rsidR="005B4344" w:rsidRPr="00544BD2" w:rsidRDefault="005B4344" w:rsidP="00D625E0">
            <w:pPr>
              <w:jc w:val="center"/>
              <w:rPr>
                <w:rFonts w:ascii="Times New Roman" w:hAnsi="Times New Roman"/>
                <w:sz w:val="20"/>
              </w:rPr>
            </w:pPr>
          </w:p>
        </w:tc>
        <w:tc>
          <w:tcPr>
            <w:tcW w:w="0" w:type="auto"/>
            <w:hideMark/>
          </w:tcPr>
          <w:p w14:paraId="7728F172"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52%</w:t>
            </w:r>
          </w:p>
        </w:tc>
      </w:tr>
      <w:tr w:rsidR="005B4344" w:rsidRPr="00544BD2" w14:paraId="327BE0DD" w14:textId="77777777" w:rsidTr="00D625E0">
        <w:trPr>
          <w:jc w:val="center"/>
        </w:trPr>
        <w:tc>
          <w:tcPr>
            <w:tcW w:w="0" w:type="auto"/>
            <w:vMerge/>
            <w:hideMark/>
          </w:tcPr>
          <w:p w14:paraId="03C6BEA3" w14:textId="77777777" w:rsidR="005B4344" w:rsidRPr="00544BD2" w:rsidRDefault="005B4344" w:rsidP="00D625E0">
            <w:pPr>
              <w:jc w:val="center"/>
              <w:rPr>
                <w:rFonts w:ascii="Times New Roman" w:hAnsi="Times New Roman"/>
                <w:sz w:val="20"/>
              </w:rPr>
            </w:pPr>
          </w:p>
        </w:tc>
        <w:tc>
          <w:tcPr>
            <w:tcW w:w="0" w:type="auto"/>
            <w:vMerge/>
            <w:hideMark/>
          </w:tcPr>
          <w:p w14:paraId="7A8C17B4" w14:textId="77777777" w:rsidR="005B4344" w:rsidRPr="00544BD2" w:rsidRDefault="005B4344" w:rsidP="00D625E0">
            <w:pPr>
              <w:jc w:val="center"/>
              <w:rPr>
                <w:rFonts w:ascii="Times New Roman" w:hAnsi="Times New Roman"/>
                <w:sz w:val="20"/>
              </w:rPr>
            </w:pPr>
          </w:p>
        </w:tc>
        <w:tc>
          <w:tcPr>
            <w:tcW w:w="0" w:type="auto"/>
            <w:hideMark/>
          </w:tcPr>
          <w:p w14:paraId="6B763FD6"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16%</w:t>
            </w:r>
          </w:p>
        </w:tc>
      </w:tr>
      <w:tr w:rsidR="005B4344" w:rsidRPr="00544BD2" w14:paraId="113F7F95" w14:textId="77777777" w:rsidTr="00D625E0">
        <w:trPr>
          <w:jc w:val="center"/>
        </w:trPr>
        <w:tc>
          <w:tcPr>
            <w:tcW w:w="0" w:type="auto"/>
            <w:vMerge/>
            <w:tcBorders>
              <w:bottom w:val="single" w:sz="4" w:space="0" w:color="auto"/>
            </w:tcBorders>
            <w:hideMark/>
          </w:tcPr>
          <w:p w14:paraId="556E5C52" w14:textId="77777777" w:rsidR="005B4344" w:rsidRPr="00544BD2" w:rsidRDefault="005B4344" w:rsidP="00D625E0">
            <w:pPr>
              <w:jc w:val="center"/>
              <w:rPr>
                <w:rFonts w:ascii="Times New Roman" w:hAnsi="Times New Roman"/>
                <w:sz w:val="20"/>
              </w:rPr>
            </w:pPr>
          </w:p>
        </w:tc>
        <w:tc>
          <w:tcPr>
            <w:tcW w:w="0" w:type="auto"/>
            <w:vMerge/>
            <w:tcBorders>
              <w:bottom w:val="single" w:sz="4" w:space="0" w:color="auto"/>
            </w:tcBorders>
            <w:hideMark/>
          </w:tcPr>
          <w:p w14:paraId="05D88E0F" w14:textId="77777777" w:rsidR="005B4344" w:rsidRPr="00544BD2" w:rsidRDefault="005B4344" w:rsidP="00D625E0">
            <w:pPr>
              <w:jc w:val="center"/>
              <w:rPr>
                <w:rFonts w:ascii="Times New Roman" w:hAnsi="Times New Roman"/>
                <w:sz w:val="20"/>
              </w:rPr>
            </w:pPr>
          </w:p>
        </w:tc>
        <w:tc>
          <w:tcPr>
            <w:tcW w:w="0" w:type="auto"/>
            <w:tcBorders>
              <w:bottom w:val="single" w:sz="4" w:space="0" w:color="auto"/>
            </w:tcBorders>
            <w:hideMark/>
          </w:tcPr>
          <w:p w14:paraId="5FCE87E0"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30%</w:t>
            </w:r>
          </w:p>
        </w:tc>
      </w:tr>
    </w:tbl>
    <w:p w14:paraId="4C0E3D7C" w14:textId="77777777" w:rsidR="005B4344" w:rsidRDefault="005B4344" w:rsidP="005B4344">
      <w:pPr>
        <w:widowControl w:val="0"/>
        <w:spacing w:line="246" w:lineRule="auto"/>
        <w:ind w:left="2127" w:firstLine="567"/>
        <w:rPr>
          <w:lang w:val="en-US"/>
        </w:rPr>
      </w:pPr>
      <w:r>
        <w:rPr>
          <w:lang w:val="en-US"/>
        </w:rPr>
        <w:t>Sumber: data diolah peneliti, 2024</w:t>
      </w:r>
    </w:p>
    <w:p w14:paraId="5959AD64" w14:textId="77777777" w:rsidR="005B4344" w:rsidRDefault="005B4344" w:rsidP="005B4344">
      <w:pPr>
        <w:widowControl w:val="0"/>
        <w:spacing w:line="246" w:lineRule="auto"/>
        <w:ind w:firstLine="567"/>
      </w:pPr>
      <w:r w:rsidRPr="00544BD2">
        <w:t>PT. Antilope Madju Puri Indah didominasi oleh karyawan dengan rentang usia produktif yaitu 21 – 30 tahun sebesar 26 responden atau 52%.</w:t>
      </w:r>
    </w:p>
    <w:p w14:paraId="605DAC05" w14:textId="77777777" w:rsidR="005B4344" w:rsidRDefault="005B4344" w:rsidP="005B4344">
      <w:pPr>
        <w:widowControl w:val="0"/>
        <w:spacing w:line="246" w:lineRule="auto"/>
        <w:ind w:firstLine="567"/>
        <w:jc w:val="center"/>
        <w:rPr>
          <w:lang w:val="en-US"/>
        </w:rPr>
      </w:pPr>
      <w:r>
        <w:rPr>
          <w:lang w:val="en-US"/>
        </w:rPr>
        <w:t>Tabel 4. Karakteristik Responden Berdasarkan Pendidikan Terakhir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2"/>
        <w:gridCol w:w="1072"/>
        <w:gridCol w:w="1127"/>
      </w:tblGrid>
      <w:tr w:rsidR="005B4344" w:rsidRPr="00544BD2" w14:paraId="6AC7484E" w14:textId="77777777" w:rsidTr="00D625E0">
        <w:trPr>
          <w:jc w:val="center"/>
        </w:trPr>
        <w:tc>
          <w:tcPr>
            <w:tcW w:w="0" w:type="auto"/>
            <w:tcBorders>
              <w:top w:val="single" w:sz="4" w:space="0" w:color="auto"/>
              <w:bottom w:val="single" w:sz="4" w:space="0" w:color="auto"/>
            </w:tcBorders>
            <w:hideMark/>
          </w:tcPr>
          <w:p w14:paraId="049D1BBB" w14:textId="77777777" w:rsidR="005B4344" w:rsidRPr="00544BD2" w:rsidRDefault="005B4344" w:rsidP="00D625E0">
            <w:pPr>
              <w:jc w:val="center"/>
              <w:rPr>
                <w:rFonts w:ascii="Times New Roman" w:eastAsia="Times New Roman" w:hAnsi="Times New Roman"/>
                <w:b/>
                <w:bCs/>
                <w:sz w:val="20"/>
              </w:rPr>
            </w:pPr>
            <w:r w:rsidRPr="00544BD2">
              <w:rPr>
                <w:rFonts w:ascii="Times New Roman" w:hAnsi="Times New Roman"/>
                <w:b/>
                <w:bCs/>
                <w:sz w:val="20"/>
              </w:rPr>
              <w:t>Pendidikan Terakhir</w:t>
            </w:r>
          </w:p>
        </w:tc>
        <w:tc>
          <w:tcPr>
            <w:tcW w:w="0" w:type="auto"/>
            <w:tcBorders>
              <w:top w:val="single" w:sz="4" w:space="0" w:color="auto"/>
              <w:bottom w:val="single" w:sz="4" w:space="0" w:color="auto"/>
            </w:tcBorders>
            <w:hideMark/>
          </w:tcPr>
          <w:p w14:paraId="1A3D753B" w14:textId="77777777" w:rsidR="005B4344" w:rsidRPr="00544BD2" w:rsidRDefault="005B4344" w:rsidP="00D625E0">
            <w:pPr>
              <w:jc w:val="center"/>
              <w:rPr>
                <w:rFonts w:ascii="Times New Roman" w:hAnsi="Times New Roman"/>
                <w:b/>
                <w:bCs/>
                <w:sz w:val="20"/>
              </w:rPr>
            </w:pPr>
            <w:r w:rsidRPr="00544BD2">
              <w:rPr>
                <w:rFonts w:ascii="Times New Roman" w:hAnsi="Times New Roman"/>
                <w:b/>
                <w:bCs/>
                <w:sz w:val="20"/>
              </w:rPr>
              <w:t xml:space="preserve">Frekuensi </w:t>
            </w:r>
          </w:p>
        </w:tc>
        <w:tc>
          <w:tcPr>
            <w:tcW w:w="0" w:type="auto"/>
            <w:tcBorders>
              <w:top w:val="single" w:sz="4" w:space="0" w:color="auto"/>
              <w:bottom w:val="single" w:sz="4" w:space="0" w:color="auto"/>
            </w:tcBorders>
            <w:hideMark/>
          </w:tcPr>
          <w:p w14:paraId="42C716ED" w14:textId="77777777" w:rsidR="005B4344" w:rsidRPr="00544BD2" w:rsidRDefault="005B4344" w:rsidP="00D625E0">
            <w:pPr>
              <w:jc w:val="center"/>
              <w:rPr>
                <w:rFonts w:ascii="Times New Roman" w:hAnsi="Times New Roman"/>
                <w:b/>
                <w:bCs/>
                <w:sz w:val="20"/>
              </w:rPr>
            </w:pPr>
            <w:r w:rsidRPr="00544BD2">
              <w:rPr>
                <w:rFonts w:ascii="Times New Roman" w:hAnsi="Times New Roman"/>
                <w:b/>
                <w:bCs/>
                <w:sz w:val="20"/>
              </w:rPr>
              <w:t xml:space="preserve">Persentase </w:t>
            </w:r>
          </w:p>
        </w:tc>
      </w:tr>
      <w:tr w:rsidR="005B4344" w:rsidRPr="00544BD2" w14:paraId="307A62D5" w14:textId="77777777" w:rsidTr="00D625E0">
        <w:trPr>
          <w:jc w:val="center"/>
        </w:trPr>
        <w:tc>
          <w:tcPr>
            <w:tcW w:w="0" w:type="auto"/>
            <w:tcBorders>
              <w:top w:val="single" w:sz="4" w:space="0" w:color="auto"/>
            </w:tcBorders>
            <w:hideMark/>
          </w:tcPr>
          <w:p w14:paraId="7A2DB9BD"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SMP</w:t>
            </w:r>
          </w:p>
        </w:tc>
        <w:tc>
          <w:tcPr>
            <w:tcW w:w="0" w:type="auto"/>
            <w:tcBorders>
              <w:top w:val="single" w:sz="4" w:space="0" w:color="auto"/>
            </w:tcBorders>
            <w:hideMark/>
          </w:tcPr>
          <w:p w14:paraId="473B8CF5"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1</w:t>
            </w:r>
          </w:p>
        </w:tc>
        <w:tc>
          <w:tcPr>
            <w:tcW w:w="0" w:type="auto"/>
            <w:tcBorders>
              <w:top w:val="single" w:sz="4" w:space="0" w:color="auto"/>
            </w:tcBorders>
            <w:hideMark/>
          </w:tcPr>
          <w:p w14:paraId="529B723D"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2%</w:t>
            </w:r>
          </w:p>
        </w:tc>
      </w:tr>
      <w:tr w:rsidR="005B4344" w:rsidRPr="00544BD2" w14:paraId="2AC12A3D" w14:textId="77777777" w:rsidTr="00D625E0">
        <w:trPr>
          <w:jc w:val="center"/>
        </w:trPr>
        <w:tc>
          <w:tcPr>
            <w:tcW w:w="0" w:type="auto"/>
            <w:hideMark/>
          </w:tcPr>
          <w:p w14:paraId="622E4298"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SMA/K</w:t>
            </w:r>
          </w:p>
        </w:tc>
        <w:tc>
          <w:tcPr>
            <w:tcW w:w="0" w:type="auto"/>
            <w:hideMark/>
          </w:tcPr>
          <w:p w14:paraId="23BDAA6C"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15</w:t>
            </w:r>
          </w:p>
        </w:tc>
        <w:tc>
          <w:tcPr>
            <w:tcW w:w="0" w:type="auto"/>
            <w:hideMark/>
          </w:tcPr>
          <w:p w14:paraId="3E3FA59C"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30%</w:t>
            </w:r>
          </w:p>
        </w:tc>
      </w:tr>
      <w:tr w:rsidR="005B4344" w:rsidRPr="00544BD2" w14:paraId="49BC3C60" w14:textId="77777777" w:rsidTr="00D625E0">
        <w:trPr>
          <w:jc w:val="center"/>
        </w:trPr>
        <w:tc>
          <w:tcPr>
            <w:tcW w:w="0" w:type="auto"/>
            <w:hideMark/>
          </w:tcPr>
          <w:p w14:paraId="4F7E3476"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Diploma I, II, III, IV</w:t>
            </w:r>
          </w:p>
        </w:tc>
        <w:tc>
          <w:tcPr>
            <w:tcW w:w="0" w:type="auto"/>
            <w:hideMark/>
          </w:tcPr>
          <w:p w14:paraId="37AF6597"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3</w:t>
            </w:r>
          </w:p>
        </w:tc>
        <w:tc>
          <w:tcPr>
            <w:tcW w:w="0" w:type="auto"/>
            <w:hideMark/>
          </w:tcPr>
          <w:p w14:paraId="5ED919B6"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6%</w:t>
            </w:r>
          </w:p>
        </w:tc>
      </w:tr>
      <w:tr w:rsidR="005B4344" w:rsidRPr="00544BD2" w14:paraId="2D9D6740" w14:textId="77777777" w:rsidTr="00D625E0">
        <w:trPr>
          <w:jc w:val="center"/>
        </w:trPr>
        <w:tc>
          <w:tcPr>
            <w:tcW w:w="0" w:type="auto"/>
            <w:hideMark/>
          </w:tcPr>
          <w:p w14:paraId="5564FFDF"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Strata 1</w:t>
            </w:r>
          </w:p>
        </w:tc>
        <w:tc>
          <w:tcPr>
            <w:tcW w:w="0" w:type="auto"/>
            <w:hideMark/>
          </w:tcPr>
          <w:p w14:paraId="1EB8F56A"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30</w:t>
            </w:r>
          </w:p>
        </w:tc>
        <w:tc>
          <w:tcPr>
            <w:tcW w:w="0" w:type="auto"/>
            <w:hideMark/>
          </w:tcPr>
          <w:p w14:paraId="38ABB076"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60%</w:t>
            </w:r>
          </w:p>
        </w:tc>
      </w:tr>
      <w:tr w:rsidR="005B4344" w:rsidRPr="00544BD2" w14:paraId="1A30A87E" w14:textId="77777777" w:rsidTr="00D625E0">
        <w:trPr>
          <w:jc w:val="center"/>
        </w:trPr>
        <w:tc>
          <w:tcPr>
            <w:tcW w:w="0" w:type="auto"/>
            <w:tcBorders>
              <w:bottom w:val="single" w:sz="4" w:space="0" w:color="auto"/>
            </w:tcBorders>
            <w:hideMark/>
          </w:tcPr>
          <w:p w14:paraId="0A8EC790"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Strata 2</w:t>
            </w:r>
          </w:p>
        </w:tc>
        <w:tc>
          <w:tcPr>
            <w:tcW w:w="0" w:type="auto"/>
            <w:tcBorders>
              <w:bottom w:val="single" w:sz="4" w:space="0" w:color="auto"/>
            </w:tcBorders>
            <w:hideMark/>
          </w:tcPr>
          <w:p w14:paraId="228A9377"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1</w:t>
            </w:r>
          </w:p>
        </w:tc>
        <w:tc>
          <w:tcPr>
            <w:tcW w:w="0" w:type="auto"/>
            <w:tcBorders>
              <w:bottom w:val="single" w:sz="4" w:space="0" w:color="auto"/>
            </w:tcBorders>
            <w:hideMark/>
          </w:tcPr>
          <w:p w14:paraId="3947FFE4"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2%</w:t>
            </w:r>
          </w:p>
        </w:tc>
      </w:tr>
    </w:tbl>
    <w:p w14:paraId="57BCBB5F" w14:textId="77777777" w:rsidR="005B4344" w:rsidRPr="00544BD2" w:rsidRDefault="005B4344" w:rsidP="005B4344">
      <w:pPr>
        <w:widowControl w:val="0"/>
        <w:spacing w:line="246" w:lineRule="auto"/>
        <w:ind w:left="1843" w:firstLine="567"/>
        <w:rPr>
          <w:lang w:val="en-US"/>
        </w:rPr>
      </w:pPr>
      <w:r>
        <w:rPr>
          <w:lang w:val="en-US"/>
        </w:rPr>
        <w:t>Sumber: data diolah peneliti, 2024</w:t>
      </w:r>
    </w:p>
    <w:p w14:paraId="7E6CFDEE" w14:textId="77777777" w:rsidR="005B4344" w:rsidRDefault="005B4344" w:rsidP="005B4344">
      <w:pPr>
        <w:widowControl w:val="0"/>
        <w:spacing w:line="246" w:lineRule="auto"/>
        <w:ind w:firstLine="567"/>
      </w:pPr>
      <w:r w:rsidRPr="00544BD2">
        <w:t>Untuk saat ini PT. Antilope Madju Puri Indah didominasi oleh karyawan dengan lulusan Strata 1 (S1) sebanyak 30 responden atau 60% dan lulusan tersebut sebagai salah satu syarat dalam melamar di perusahaan tersebut.</w:t>
      </w:r>
    </w:p>
    <w:p w14:paraId="36568C2C" w14:textId="77777777" w:rsidR="005B4344" w:rsidRDefault="005B4344" w:rsidP="005B4344">
      <w:pPr>
        <w:widowControl w:val="0"/>
        <w:spacing w:line="246" w:lineRule="auto"/>
        <w:ind w:firstLine="567"/>
        <w:jc w:val="center"/>
        <w:rPr>
          <w:lang w:val="en-US"/>
        </w:rPr>
      </w:pPr>
      <w:r>
        <w:rPr>
          <w:lang w:val="en-US"/>
        </w:rPr>
        <w:lastRenderedPageBreak/>
        <w:t>Tabel 5. Karakteristik Responden Berdasarkan Masa Kerja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1072"/>
        <w:gridCol w:w="1127"/>
      </w:tblGrid>
      <w:tr w:rsidR="005B4344" w:rsidRPr="00544BD2" w14:paraId="792471C9" w14:textId="77777777" w:rsidTr="00D625E0">
        <w:trPr>
          <w:jc w:val="center"/>
        </w:trPr>
        <w:tc>
          <w:tcPr>
            <w:tcW w:w="0" w:type="auto"/>
            <w:tcBorders>
              <w:top w:val="single" w:sz="4" w:space="0" w:color="auto"/>
              <w:bottom w:val="single" w:sz="4" w:space="0" w:color="auto"/>
            </w:tcBorders>
            <w:hideMark/>
          </w:tcPr>
          <w:p w14:paraId="314C3F70" w14:textId="77777777" w:rsidR="005B4344" w:rsidRPr="00544BD2" w:rsidRDefault="005B4344" w:rsidP="00D625E0">
            <w:pPr>
              <w:jc w:val="center"/>
              <w:rPr>
                <w:rFonts w:ascii="Times New Roman" w:eastAsia="Times New Roman" w:hAnsi="Times New Roman"/>
                <w:b/>
                <w:bCs/>
                <w:sz w:val="20"/>
              </w:rPr>
            </w:pPr>
            <w:r w:rsidRPr="00544BD2">
              <w:rPr>
                <w:rFonts w:ascii="Times New Roman" w:hAnsi="Times New Roman"/>
                <w:b/>
                <w:bCs/>
                <w:sz w:val="20"/>
              </w:rPr>
              <w:t>Masa Kerja</w:t>
            </w:r>
          </w:p>
        </w:tc>
        <w:tc>
          <w:tcPr>
            <w:tcW w:w="0" w:type="auto"/>
            <w:tcBorders>
              <w:top w:val="single" w:sz="4" w:space="0" w:color="auto"/>
              <w:bottom w:val="single" w:sz="4" w:space="0" w:color="auto"/>
            </w:tcBorders>
            <w:hideMark/>
          </w:tcPr>
          <w:p w14:paraId="552A8227" w14:textId="77777777" w:rsidR="005B4344" w:rsidRPr="00544BD2" w:rsidRDefault="005B4344" w:rsidP="00D625E0">
            <w:pPr>
              <w:jc w:val="center"/>
              <w:rPr>
                <w:rFonts w:ascii="Times New Roman" w:hAnsi="Times New Roman"/>
                <w:b/>
                <w:bCs/>
                <w:sz w:val="20"/>
              </w:rPr>
            </w:pPr>
            <w:r w:rsidRPr="00544BD2">
              <w:rPr>
                <w:rFonts w:ascii="Times New Roman" w:hAnsi="Times New Roman"/>
                <w:b/>
                <w:bCs/>
                <w:sz w:val="20"/>
              </w:rPr>
              <w:t xml:space="preserve">Frekuensi </w:t>
            </w:r>
          </w:p>
        </w:tc>
        <w:tc>
          <w:tcPr>
            <w:tcW w:w="0" w:type="auto"/>
            <w:tcBorders>
              <w:top w:val="single" w:sz="4" w:space="0" w:color="auto"/>
              <w:bottom w:val="single" w:sz="4" w:space="0" w:color="auto"/>
            </w:tcBorders>
            <w:hideMark/>
          </w:tcPr>
          <w:p w14:paraId="5AD00388" w14:textId="77777777" w:rsidR="005B4344" w:rsidRPr="00544BD2" w:rsidRDefault="005B4344" w:rsidP="00D625E0">
            <w:pPr>
              <w:jc w:val="center"/>
              <w:rPr>
                <w:rFonts w:ascii="Times New Roman" w:hAnsi="Times New Roman"/>
                <w:b/>
                <w:bCs/>
                <w:sz w:val="20"/>
              </w:rPr>
            </w:pPr>
            <w:r w:rsidRPr="00544BD2">
              <w:rPr>
                <w:rFonts w:ascii="Times New Roman" w:hAnsi="Times New Roman"/>
                <w:b/>
                <w:bCs/>
                <w:sz w:val="20"/>
              </w:rPr>
              <w:t xml:space="preserve">Persentase </w:t>
            </w:r>
          </w:p>
        </w:tc>
      </w:tr>
      <w:tr w:rsidR="005B4344" w:rsidRPr="00544BD2" w14:paraId="483B655E" w14:textId="77777777" w:rsidTr="00D625E0">
        <w:trPr>
          <w:jc w:val="center"/>
        </w:trPr>
        <w:tc>
          <w:tcPr>
            <w:tcW w:w="0" w:type="auto"/>
            <w:tcBorders>
              <w:top w:val="single" w:sz="4" w:space="0" w:color="auto"/>
            </w:tcBorders>
            <w:hideMark/>
          </w:tcPr>
          <w:p w14:paraId="062E361E"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&lt; 1 tahun</w:t>
            </w:r>
          </w:p>
        </w:tc>
        <w:tc>
          <w:tcPr>
            <w:tcW w:w="0" w:type="auto"/>
            <w:tcBorders>
              <w:top w:val="single" w:sz="4" w:space="0" w:color="auto"/>
            </w:tcBorders>
            <w:hideMark/>
          </w:tcPr>
          <w:p w14:paraId="35DEC762"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4</w:t>
            </w:r>
          </w:p>
        </w:tc>
        <w:tc>
          <w:tcPr>
            <w:tcW w:w="0" w:type="auto"/>
            <w:tcBorders>
              <w:top w:val="single" w:sz="4" w:space="0" w:color="auto"/>
            </w:tcBorders>
            <w:hideMark/>
          </w:tcPr>
          <w:p w14:paraId="3E93D411"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8%</w:t>
            </w:r>
          </w:p>
        </w:tc>
      </w:tr>
      <w:tr w:rsidR="005B4344" w:rsidRPr="00544BD2" w14:paraId="08094F17" w14:textId="77777777" w:rsidTr="00D625E0">
        <w:trPr>
          <w:jc w:val="center"/>
        </w:trPr>
        <w:tc>
          <w:tcPr>
            <w:tcW w:w="0" w:type="auto"/>
            <w:hideMark/>
          </w:tcPr>
          <w:p w14:paraId="29ACB525"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1 – 5 tahun</w:t>
            </w:r>
          </w:p>
        </w:tc>
        <w:tc>
          <w:tcPr>
            <w:tcW w:w="0" w:type="auto"/>
            <w:hideMark/>
          </w:tcPr>
          <w:p w14:paraId="61AE18CB"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20</w:t>
            </w:r>
          </w:p>
        </w:tc>
        <w:tc>
          <w:tcPr>
            <w:tcW w:w="0" w:type="auto"/>
            <w:hideMark/>
          </w:tcPr>
          <w:p w14:paraId="6EFA011B"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40%</w:t>
            </w:r>
          </w:p>
        </w:tc>
      </w:tr>
      <w:tr w:rsidR="005B4344" w:rsidRPr="00544BD2" w14:paraId="710C79C0" w14:textId="77777777" w:rsidTr="00D625E0">
        <w:trPr>
          <w:jc w:val="center"/>
        </w:trPr>
        <w:tc>
          <w:tcPr>
            <w:tcW w:w="0" w:type="auto"/>
            <w:hideMark/>
          </w:tcPr>
          <w:p w14:paraId="682BD695"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6 – 10 tahun</w:t>
            </w:r>
          </w:p>
        </w:tc>
        <w:tc>
          <w:tcPr>
            <w:tcW w:w="0" w:type="auto"/>
            <w:hideMark/>
          </w:tcPr>
          <w:p w14:paraId="74D3F8ED"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8</w:t>
            </w:r>
          </w:p>
        </w:tc>
        <w:tc>
          <w:tcPr>
            <w:tcW w:w="0" w:type="auto"/>
            <w:hideMark/>
          </w:tcPr>
          <w:p w14:paraId="0301A465"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16%</w:t>
            </w:r>
          </w:p>
        </w:tc>
      </w:tr>
      <w:tr w:rsidR="005B4344" w:rsidRPr="00544BD2" w14:paraId="5C74ABE1" w14:textId="77777777" w:rsidTr="00D625E0">
        <w:trPr>
          <w:jc w:val="center"/>
        </w:trPr>
        <w:tc>
          <w:tcPr>
            <w:tcW w:w="0" w:type="auto"/>
            <w:tcBorders>
              <w:bottom w:val="single" w:sz="4" w:space="0" w:color="auto"/>
            </w:tcBorders>
            <w:hideMark/>
          </w:tcPr>
          <w:p w14:paraId="06A7AA66"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&gt; 10 tahun</w:t>
            </w:r>
          </w:p>
        </w:tc>
        <w:tc>
          <w:tcPr>
            <w:tcW w:w="0" w:type="auto"/>
            <w:tcBorders>
              <w:bottom w:val="single" w:sz="4" w:space="0" w:color="auto"/>
            </w:tcBorders>
            <w:hideMark/>
          </w:tcPr>
          <w:p w14:paraId="6940C7F8"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18</w:t>
            </w:r>
          </w:p>
        </w:tc>
        <w:tc>
          <w:tcPr>
            <w:tcW w:w="0" w:type="auto"/>
            <w:tcBorders>
              <w:bottom w:val="single" w:sz="4" w:space="0" w:color="auto"/>
            </w:tcBorders>
            <w:hideMark/>
          </w:tcPr>
          <w:p w14:paraId="754468C8" w14:textId="77777777" w:rsidR="005B4344" w:rsidRPr="00544BD2" w:rsidRDefault="005B4344" w:rsidP="00D625E0">
            <w:pPr>
              <w:jc w:val="center"/>
              <w:rPr>
                <w:rFonts w:ascii="Times New Roman" w:hAnsi="Times New Roman"/>
                <w:sz w:val="20"/>
              </w:rPr>
            </w:pPr>
            <w:r w:rsidRPr="00544BD2">
              <w:rPr>
                <w:rFonts w:ascii="Times New Roman" w:hAnsi="Times New Roman"/>
                <w:sz w:val="20"/>
              </w:rPr>
              <w:t>36%</w:t>
            </w:r>
          </w:p>
        </w:tc>
      </w:tr>
    </w:tbl>
    <w:p w14:paraId="02F2ADE2" w14:textId="77777777" w:rsidR="005B4344" w:rsidRPr="00544BD2" w:rsidRDefault="005B4344" w:rsidP="005B4344">
      <w:pPr>
        <w:widowControl w:val="0"/>
        <w:spacing w:line="246" w:lineRule="auto"/>
        <w:ind w:left="2127" w:firstLine="567"/>
        <w:rPr>
          <w:lang w:val="en-US"/>
        </w:rPr>
      </w:pPr>
      <w:r>
        <w:rPr>
          <w:lang w:val="en-US"/>
        </w:rPr>
        <w:t>Sumber: data diolah peneliti, 2024</w:t>
      </w:r>
    </w:p>
    <w:p w14:paraId="33057418" w14:textId="77777777" w:rsidR="005B4344" w:rsidRDefault="005B4344" w:rsidP="005B4344">
      <w:pPr>
        <w:widowControl w:val="0"/>
        <w:spacing w:line="246" w:lineRule="auto"/>
        <w:ind w:firstLine="567"/>
      </w:pPr>
      <w:r w:rsidRPr="00D36CA3">
        <w:t>Lama kerja karyawan yang bekerja di PT. Antilope Madju Puri Indah di dominasi pada 1 – 5 tahun sebanyak 20 responden atau 40%. Artinya didominasi oleh karyawan kontrak.</w:t>
      </w:r>
    </w:p>
    <w:p w14:paraId="73439103" w14:textId="77777777" w:rsidR="005B4344" w:rsidRDefault="005B4344" w:rsidP="005B4344">
      <w:pPr>
        <w:widowControl w:val="0"/>
        <w:spacing w:line="246" w:lineRule="auto"/>
        <w:ind w:firstLine="567"/>
      </w:pPr>
    </w:p>
    <w:p w14:paraId="021F1E33" w14:textId="6AB6BEE9" w:rsidR="005B4344" w:rsidRDefault="005B4344" w:rsidP="005B4344">
      <w:pPr>
        <w:widowControl w:val="0"/>
        <w:rPr>
          <w:lang w:val="en-US"/>
        </w:rPr>
      </w:pPr>
      <w:r>
        <w:rPr>
          <w:lang w:val="en-US"/>
        </w:rPr>
        <w:t>b.</w:t>
      </w:r>
      <w:r>
        <w:rPr>
          <w:lang w:val="en-US"/>
        </w:rPr>
        <w:t xml:space="preserve"> Uji Deksriptif Statistik</w:t>
      </w:r>
    </w:p>
    <w:p w14:paraId="7ED6329C" w14:textId="77777777" w:rsidR="005B4344" w:rsidRDefault="005B4344" w:rsidP="005B4344">
      <w:pPr>
        <w:widowControl w:val="0"/>
        <w:ind w:firstLine="567"/>
        <w:rPr>
          <w:lang w:val="en-US"/>
        </w:rPr>
      </w:pPr>
      <w:r>
        <w:rPr>
          <w:lang w:val="en-US"/>
        </w:rPr>
        <w:t>Pengujian deskriptif secara statistik untuk menentukan variabel independen mana yang memiliki dampak terbesar terhadap variabel dependen. Dapat dilihat dari hasil nilai mean, minimum, maksimum, dan standar deviasi.</w:t>
      </w:r>
    </w:p>
    <w:p w14:paraId="7A6091B1" w14:textId="77777777" w:rsidR="005B4344" w:rsidRDefault="005B4344" w:rsidP="005B4344">
      <w:pPr>
        <w:widowControl w:val="0"/>
        <w:ind w:firstLine="567"/>
        <w:jc w:val="center"/>
        <w:rPr>
          <w:lang w:val="en-US"/>
        </w:rPr>
      </w:pPr>
      <w:r>
        <w:rPr>
          <w:lang w:val="en-US"/>
        </w:rPr>
        <w:t>Tabel 6. Uji Deskriptif Statistik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416"/>
        <w:gridCol w:w="1072"/>
        <w:gridCol w:w="1105"/>
        <w:gridCol w:w="705"/>
        <w:gridCol w:w="1428"/>
      </w:tblGrid>
      <w:tr w:rsidR="005B4344" w:rsidRPr="00C80020" w14:paraId="65C5F30A" w14:textId="77777777" w:rsidTr="00D625E0">
        <w:trPr>
          <w:jc w:val="center"/>
        </w:trPr>
        <w:tc>
          <w:tcPr>
            <w:tcW w:w="0" w:type="auto"/>
            <w:gridSpan w:val="6"/>
            <w:tcBorders>
              <w:top w:val="single" w:sz="4" w:space="0" w:color="auto"/>
            </w:tcBorders>
            <w:hideMark/>
          </w:tcPr>
          <w:p w14:paraId="65C2305B" w14:textId="77777777" w:rsidR="005B4344" w:rsidRPr="00C80020" w:rsidRDefault="005B4344" w:rsidP="00D625E0">
            <w:pPr>
              <w:jc w:val="center"/>
              <w:rPr>
                <w:rFonts w:ascii="Times New Roman" w:eastAsia="Times New Roman" w:hAnsi="Times New Roman"/>
                <w:b/>
                <w:bCs/>
                <w:sz w:val="20"/>
              </w:rPr>
            </w:pPr>
            <w:r w:rsidRPr="00C80020">
              <w:rPr>
                <w:rFonts w:ascii="Times New Roman" w:hAnsi="Times New Roman"/>
                <w:b/>
                <w:bCs/>
                <w:sz w:val="20"/>
              </w:rPr>
              <w:t>Statistik Deskriptif</w:t>
            </w:r>
          </w:p>
        </w:tc>
      </w:tr>
      <w:tr w:rsidR="005B4344" w:rsidRPr="00C80020" w14:paraId="253A219E" w14:textId="77777777" w:rsidTr="00D625E0">
        <w:trPr>
          <w:jc w:val="center"/>
        </w:trPr>
        <w:tc>
          <w:tcPr>
            <w:tcW w:w="0" w:type="auto"/>
            <w:tcBorders>
              <w:top w:val="single" w:sz="4" w:space="0" w:color="auto"/>
              <w:bottom w:val="single" w:sz="4" w:space="0" w:color="auto"/>
            </w:tcBorders>
          </w:tcPr>
          <w:p w14:paraId="7609BA9E" w14:textId="77777777" w:rsidR="005B4344" w:rsidRPr="00C80020" w:rsidRDefault="005B4344" w:rsidP="00D625E0">
            <w:pPr>
              <w:jc w:val="center"/>
              <w:rPr>
                <w:rFonts w:ascii="Times New Roman" w:hAnsi="Times New Roman"/>
                <w:sz w:val="20"/>
              </w:rPr>
            </w:pPr>
          </w:p>
        </w:tc>
        <w:tc>
          <w:tcPr>
            <w:tcW w:w="0" w:type="auto"/>
            <w:tcBorders>
              <w:top w:val="single" w:sz="4" w:space="0" w:color="auto"/>
              <w:bottom w:val="single" w:sz="4" w:space="0" w:color="auto"/>
            </w:tcBorders>
            <w:hideMark/>
          </w:tcPr>
          <w:p w14:paraId="6E49467E" w14:textId="77777777" w:rsidR="005B4344" w:rsidRPr="00C80020" w:rsidRDefault="005B4344" w:rsidP="00D625E0">
            <w:pPr>
              <w:jc w:val="center"/>
              <w:rPr>
                <w:rFonts w:ascii="Times New Roman" w:hAnsi="Times New Roman"/>
                <w:b/>
                <w:bCs/>
                <w:sz w:val="20"/>
              </w:rPr>
            </w:pPr>
            <w:r w:rsidRPr="00C80020">
              <w:rPr>
                <w:rFonts w:ascii="Times New Roman" w:hAnsi="Times New Roman"/>
                <w:b/>
                <w:bCs/>
                <w:sz w:val="20"/>
              </w:rPr>
              <w:t xml:space="preserve">N </w:t>
            </w:r>
          </w:p>
        </w:tc>
        <w:tc>
          <w:tcPr>
            <w:tcW w:w="0" w:type="auto"/>
            <w:tcBorders>
              <w:top w:val="single" w:sz="4" w:space="0" w:color="auto"/>
              <w:bottom w:val="single" w:sz="4" w:space="0" w:color="auto"/>
            </w:tcBorders>
            <w:hideMark/>
          </w:tcPr>
          <w:p w14:paraId="0C223CCC" w14:textId="77777777" w:rsidR="005B4344" w:rsidRPr="00C80020" w:rsidRDefault="005B4344" w:rsidP="00D625E0">
            <w:pPr>
              <w:jc w:val="center"/>
              <w:rPr>
                <w:rFonts w:ascii="Times New Roman" w:hAnsi="Times New Roman"/>
                <w:b/>
                <w:bCs/>
                <w:sz w:val="20"/>
              </w:rPr>
            </w:pPr>
            <w:r w:rsidRPr="00C80020">
              <w:rPr>
                <w:rFonts w:ascii="Times New Roman" w:hAnsi="Times New Roman"/>
                <w:b/>
                <w:bCs/>
                <w:sz w:val="20"/>
              </w:rPr>
              <w:t>Minimum</w:t>
            </w:r>
          </w:p>
        </w:tc>
        <w:tc>
          <w:tcPr>
            <w:tcW w:w="0" w:type="auto"/>
            <w:tcBorders>
              <w:top w:val="single" w:sz="4" w:space="0" w:color="auto"/>
              <w:bottom w:val="single" w:sz="4" w:space="0" w:color="auto"/>
            </w:tcBorders>
            <w:hideMark/>
          </w:tcPr>
          <w:p w14:paraId="18831CAD" w14:textId="77777777" w:rsidR="005B4344" w:rsidRPr="00C80020" w:rsidRDefault="005B4344" w:rsidP="00D625E0">
            <w:pPr>
              <w:jc w:val="center"/>
              <w:rPr>
                <w:rFonts w:ascii="Times New Roman" w:hAnsi="Times New Roman"/>
                <w:b/>
                <w:bCs/>
                <w:sz w:val="20"/>
              </w:rPr>
            </w:pPr>
            <w:r w:rsidRPr="00C80020">
              <w:rPr>
                <w:rFonts w:ascii="Times New Roman" w:hAnsi="Times New Roman"/>
                <w:b/>
                <w:bCs/>
                <w:sz w:val="20"/>
              </w:rPr>
              <w:t>Maximum</w:t>
            </w:r>
          </w:p>
        </w:tc>
        <w:tc>
          <w:tcPr>
            <w:tcW w:w="0" w:type="auto"/>
            <w:tcBorders>
              <w:top w:val="single" w:sz="4" w:space="0" w:color="auto"/>
              <w:bottom w:val="single" w:sz="4" w:space="0" w:color="auto"/>
            </w:tcBorders>
            <w:hideMark/>
          </w:tcPr>
          <w:p w14:paraId="78EFE605" w14:textId="77777777" w:rsidR="005B4344" w:rsidRPr="00C80020" w:rsidRDefault="005B4344" w:rsidP="00D625E0">
            <w:pPr>
              <w:jc w:val="center"/>
              <w:rPr>
                <w:rFonts w:ascii="Times New Roman" w:hAnsi="Times New Roman"/>
                <w:b/>
                <w:bCs/>
                <w:sz w:val="20"/>
              </w:rPr>
            </w:pPr>
            <w:r w:rsidRPr="00C80020">
              <w:rPr>
                <w:rFonts w:ascii="Times New Roman" w:hAnsi="Times New Roman"/>
                <w:b/>
                <w:bCs/>
                <w:sz w:val="20"/>
              </w:rPr>
              <w:t>Mean</w:t>
            </w:r>
          </w:p>
        </w:tc>
        <w:tc>
          <w:tcPr>
            <w:tcW w:w="0" w:type="auto"/>
            <w:tcBorders>
              <w:top w:val="single" w:sz="4" w:space="0" w:color="auto"/>
              <w:bottom w:val="single" w:sz="4" w:space="0" w:color="auto"/>
            </w:tcBorders>
            <w:hideMark/>
          </w:tcPr>
          <w:p w14:paraId="26585178" w14:textId="77777777" w:rsidR="005B4344" w:rsidRPr="00C80020" w:rsidRDefault="005B4344" w:rsidP="00D625E0">
            <w:pPr>
              <w:jc w:val="center"/>
              <w:rPr>
                <w:rFonts w:ascii="Times New Roman" w:hAnsi="Times New Roman"/>
                <w:b/>
                <w:bCs/>
                <w:sz w:val="20"/>
              </w:rPr>
            </w:pPr>
            <w:r w:rsidRPr="00C80020">
              <w:rPr>
                <w:rFonts w:ascii="Times New Roman" w:hAnsi="Times New Roman"/>
                <w:b/>
                <w:bCs/>
                <w:sz w:val="20"/>
              </w:rPr>
              <w:t>Std. Deviation</w:t>
            </w:r>
          </w:p>
        </w:tc>
      </w:tr>
      <w:tr w:rsidR="005B4344" w:rsidRPr="00C80020" w14:paraId="73E60530" w14:textId="77777777" w:rsidTr="00D625E0">
        <w:trPr>
          <w:jc w:val="center"/>
        </w:trPr>
        <w:tc>
          <w:tcPr>
            <w:tcW w:w="0" w:type="auto"/>
            <w:tcBorders>
              <w:top w:val="single" w:sz="4" w:space="0" w:color="auto"/>
            </w:tcBorders>
            <w:hideMark/>
          </w:tcPr>
          <w:p w14:paraId="422866A4" w14:textId="77777777" w:rsidR="005B4344" w:rsidRPr="00C80020" w:rsidRDefault="005B4344" w:rsidP="00D625E0">
            <w:pPr>
              <w:rPr>
                <w:rFonts w:ascii="Times New Roman" w:hAnsi="Times New Roman"/>
                <w:sz w:val="20"/>
              </w:rPr>
            </w:pPr>
            <w:r w:rsidRPr="00C80020">
              <w:rPr>
                <w:rFonts w:ascii="Times New Roman" w:hAnsi="Times New Roman"/>
                <w:sz w:val="20"/>
              </w:rPr>
              <w:t>Lingkungan Kerja (X1)</w:t>
            </w:r>
          </w:p>
        </w:tc>
        <w:tc>
          <w:tcPr>
            <w:tcW w:w="0" w:type="auto"/>
            <w:tcBorders>
              <w:top w:val="single" w:sz="4" w:space="0" w:color="auto"/>
            </w:tcBorders>
            <w:hideMark/>
          </w:tcPr>
          <w:p w14:paraId="22F67CEB" w14:textId="77777777" w:rsidR="005B4344" w:rsidRPr="00C80020" w:rsidRDefault="005B4344" w:rsidP="00D625E0">
            <w:pPr>
              <w:jc w:val="right"/>
              <w:rPr>
                <w:rFonts w:ascii="Times New Roman" w:hAnsi="Times New Roman"/>
                <w:sz w:val="20"/>
              </w:rPr>
            </w:pPr>
            <w:r w:rsidRPr="00C80020">
              <w:rPr>
                <w:rFonts w:ascii="Times New Roman" w:hAnsi="Times New Roman"/>
                <w:sz w:val="20"/>
              </w:rPr>
              <w:t>50</w:t>
            </w:r>
          </w:p>
        </w:tc>
        <w:tc>
          <w:tcPr>
            <w:tcW w:w="0" w:type="auto"/>
            <w:tcBorders>
              <w:top w:val="single" w:sz="4" w:space="0" w:color="auto"/>
            </w:tcBorders>
            <w:hideMark/>
          </w:tcPr>
          <w:p w14:paraId="652306F4" w14:textId="77777777" w:rsidR="005B4344" w:rsidRPr="00C80020" w:rsidRDefault="005B4344" w:rsidP="00D625E0">
            <w:pPr>
              <w:jc w:val="right"/>
              <w:rPr>
                <w:rFonts w:ascii="Times New Roman" w:hAnsi="Times New Roman"/>
                <w:sz w:val="20"/>
              </w:rPr>
            </w:pPr>
            <w:r w:rsidRPr="00C80020">
              <w:rPr>
                <w:rFonts w:ascii="Times New Roman" w:hAnsi="Times New Roman"/>
                <w:sz w:val="20"/>
              </w:rPr>
              <w:t>14</w:t>
            </w:r>
          </w:p>
        </w:tc>
        <w:tc>
          <w:tcPr>
            <w:tcW w:w="0" w:type="auto"/>
            <w:tcBorders>
              <w:top w:val="single" w:sz="4" w:space="0" w:color="auto"/>
            </w:tcBorders>
            <w:hideMark/>
          </w:tcPr>
          <w:p w14:paraId="0BCEB8B4" w14:textId="77777777" w:rsidR="005B4344" w:rsidRPr="00C80020" w:rsidRDefault="005B4344" w:rsidP="00D625E0">
            <w:pPr>
              <w:jc w:val="right"/>
              <w:rPr>
                <w:rFonts w:ascii="Times New Roman" w:hAnsi="Times New Roman"/>
                <w:sz w:val="20"/>
              </w:rPr>
            </w:pPr>
            <w:r w:rsidRPr="00C80020">
              <w:rPr>
                <w:rFonts w:ascii="Times New Roman" w:hAnsi="Times New Roman"/>
                <w:sz w:val="20"/>
              </w:rPr>
              <w:t>35</w:t>
            </w:r>
          </w:p>
        </w:tc>
        <w:tc>
          <w:tcPr>
            <w:tcW w:w="0" w:type="auto"/>
            <w:tcBorders>
              <w:top w:val="single" w:sz="4" w:space="0" w:color="auto"/>
            </w:tcBorders>
            <w:hideMark/>
          </w:tcPr>
          <w:p w14:paraId="149080C0" w14:textId="77777777" w:rsidR="005B4344" w:rsidRPr="00C80020" w:rsidRDefault="005B4344" w:rsidP="00D625E0">
            <w:pPr>
              <w:jc w:val="right"/>
              <w:rPr>
                <w:rFonts w:ascii="Times New Roman" w:hAnsi="Times New Roman"/>
                <w:sz w:val="20"/>
              </w:rPr>
            </w:pPr>
            <w:r w:rsidRPr="00C80020">
              <w:rPr>
                <w:rFonts w:ascii="Times New Roman" w:hAnsi="Times New Roman"/>
                <w:sz w:val="20"/>
              </w:rPr>
              <w:t>29.32</w:t>
            </w:r>
          </w:p>
        </w:tc>
        <w:tc>
          <w:tcPr>
            <w:tcW w:w="0" w:type="auto"/>
            <w:tcBorders>
              <w:top w:val="single" w:sz="4" w:space="0" w:color="auto"/>
            </w:tcBorders>
            <w:hideMark/>
          </w:tcPr>
          <w:p w14:paraId="06A7F170" w14:textId="77777777" w:rsidR="005B4344" w:rsidRPr="00C80020" w:rsidRDefault="005B4344" w:rsidP="00D625E0">
            <w:pPr>
              <w:jc w:val="right"/>
              <w:rPr>
                <w:rFonts w:ascii="Times New Roman" w:hAnsi="Times New Roman"/>
                <w:sz w:val="20"/>
              </w:rPr>
            </w:pPr>
            <w:r w:rsidRPr="00C80020">
              <w:rPr>
                <w:rFonts w:ascii="Times New Roman" w:hAnsi="Times New Roman"/>
                <w:sz w:val="20"/>
              </w:rPr>
              <w:t>4.692</w:t>
            </w:r>
          </w:p>
        </w:tc>
      </w:tr>
      <w:tr w:rsidR="005B4344" w:rsidRPr="00C80020" w14:paraId="65CA59D5" w14:textId="77777777" w:rsidTr="00D625E0">
        <w:trPr>
          <w:jc w:val="center"/>
        </w:trPr>
        <w:tc>
          <w:tcPr>
            <w:tcW w:w="0" w:type="auto"/>
            <w:hideMark/>
          </w:tcPr>
          <w:p w14:paraId="5A6208C8" w14:textId="77777777" w:rsidR="005B4344" w:rsidRPr="00C80020" w:rsidRDefault="005B4344" w:rsidP="00D625E0">
            <w:pPr>
              <w:rPr>
                <w:rFonts w:ascii="Times New Roman" w:hAnsi="Times New Roman"/>
                <w:sz w:val="20"/>
              </w:rPr>
            </w:pPr>
            <w:r w:rsidRPr="00C80020">
              <w:rPr>
                <w:rFonts w:ascii="Times New Roman" w:hAnsi="Times New Roman"/>
                <w:sz w:val="20"/>
              </w:rPr>
              <w:t>Disiplin Kerja (X2)</w:t>
            </w:r>
          </w:p>
        </w:tc>
        <w:tc>
          <w:tcPr>
            <w:tcW w:w="0" w:type="auto"/>
            <w:hideMark/>
          </w:tcPr>
          <w:p w14:paraId="7DF7D4B7" w14:textId="77777777" w:rsidR="005B4344" w:rsidRPr="00C80020" w:rsidRDefault="005B4344" w:rsidP="00D625E0">
            <w:pPr>
              <w:jc w:val="right"/>
              <w:rPr>
                <w:rFonts w:ascii="Times New Roman" w:hAnsi="Times New Roman"/>
                <w:sz w:val="20"/>
              </w:rPr>
            </w:pPr>
            <w:r w:rsidRPr="00C80020">
              <w:rPr>
                <w:rFonts w:ascii="Times New Roman" w:hAnsi="Times New Roman"/>
                <w:sz w:val="20"/>
              </w:rPr>
              <w:t>50</w:t>
            </w:r>
          </w:p>
        </w:tc>
        <w:tc>
          <w:tcPr>
            <w:tcW w:w="0" w:type="auto"/>
            <w:hideMark/>
          </w:tcPr>
          <w:p w14:paraId="27A87E8C" w14:textId="77777777" w:rsidR="005B4344" w:rsidRPr="00C80020" w:rsidRDefault="005B4344" w:rsidP="00D625E0">
            <w:pPr>
              <w:jc w:val="right"/>
              <w:rPr>
                <w:rFonts w:ascii="Times New Roman" w:hAnsi="Times New Roman"/>
                <w:sz w:val="20"/>
              </w:rPr>
            </w:pPr>
            <w:r w:rsidRPr="00C80020">
              <w:rPr>
                <w:rFonts w:ascii="Times New Roman" w:hAnsi="Times New Roman"/>
                <w:sz w:val="20"/>
              </w:rPr>
              <w:t>19</w:t>
            </w:r>
          </w:p>
        </w:tc>
        <w:tc>
          <w:tcPr>
            <w:tcW w:w="0" w:type="auto"/>
            <w:hideMark/>
          </w:tcPr>
          <w:p w14:paraId="060B8353" w14:textId="77777777" w:rsidR="005B4344" w:rsidRPr="00C80020" w:rsidRDefault="005B4344" w:rsidP="00D625E0">
            <w:pPr>
              <w:jc w:val="right"/>
              <w:rPr>
                <w:rFonts w:ascii="Times New Roman" w:hAnsi="Times New Roman"/>
                <w:sz w:val="20"/>
              </w:rPr>
            </w:pPr>
            <w:r w:rsidRPr="00C80020">
              <w:rPr>
                <w:rFonts w:ascii="Times New Roman" w:hAnsi="Times New Roman"/>
                <w:sz w:val="20"/>
              </w:rPr>
              <w:t>40</w:t>
            </w:r>
          </w:p>
        </w:tc>
        <w:tc>
          <w:tcPr>
            <w:tcW w:w="0" w:type="auto"/>
            <w:hideMark/>
          </w:tcPr>
          <w:p w14:paraId="02B9BF0E" w14:textId="77777777" w:rsidR="005B4344" w:rsidRPr="00C80020" w:rsidRDefault="005B4344" w:rsidP="00D625E0">
            <w:pPr>
              <w:jc w:val="right"/>
              <w:rPr>
                <w:rFonts w:ascii="Times New Roman" w:hAnsi="Times New Roman"/>
                <w:sz w:val="20"/>
              </w:rPr>
            </w:pPr>
            <w:r w:rsidRPr="00C80020">
              <w:rPr>
                <w:rFonts w:ascii="Times New Roman" w:hAnsi="Times New Roman"/>
                <w:sz w:val="20"/>
              </w:rPr>
              <w:t>35.76</w:t>
            </w:r>
          </w:p>
        </w:tc>
        <w:tc>
          <w:tcPr>
            <w:tcW w:w="0" w:type="auto"/>
            <w:hideMark/>
          </w:tcPr>
          <w:p w14:paraId="2AE31C88" w14:textId="77777777" w:rsidR="005B4344" w:rsidRPr="00C80020" w:rsidRDefault="005B4344" w:rsidP="00D625E0">
            <w:pPr>
              <w:jc w:val="right"/>
              <w:rPr>
                <w:rFonts w:ascii="Times New Roman" w:hAnsi="Times New Roman"/>
                <w:sz w:val="20"/>
              </w:rPr>
            </w:pPr>
            <w:r w:rsidRPr="00C80020">
              <w:rPr>
                <w:rFonts w:ascii="Times New Roman" w:hAnsi="Times New Roman"/>
                <w:sz w:val="20"/>
              </w:rPr>
              <w:t>4.507</w:t>
            </w:r>
          </w:p>
        </w:tc>
      </w:tr>
      <w:tr w:rsidR="005B4344" w:rsidRPr="00C80020" w14:paraId="6C1CE684" w14:textId="77777777" w:rsidTr="00D625E0">
        <w:trPr>
          <w:jc w:val="center"/>
        </w:trPr>
        <w:tc>
          <w:tcPr>
            <w:tcW w:w="0" w:type="auto"/>
            <w:hideMark/>
          </w:tcPr>
          <w:p w14:paraId="1EE53BB7" w14:textId="77777777" w:rsidR="005B4344" w:rsidRPr="00C80020" w:rsidRDefault="005B4344" w:rsidP="00D625E0">
            <w:pPr>
              <w:rPr>
                <w:rFonts w:ascii="Times New Roman" w:hAnsi="Times New Roman"/>
                <w:sz w:val="20"/>
              </w:rPr>
            </w:pPr>
            <w:r w:rsidRPr="00C80020">
              <w:rPr>
                <w:rFonts w:ascii="Times New Roman" w:hAnsi="Times New Roman"/>
                <w:sz w:val="20"/>
              </w:rPr>
              <w:t>Kinerja Karyawan (Y)</w:t>
            </w:r>
          </w:p>
        </w:tc>
        <w:tc>
          <w:tcPr>
            <w:tcW w:w="0" w:type="auto"/>
            <w:hideMark/>
          </w:tcPr>
          <w:p w14:paraId="5B308E35" w14:textId="77777777" w:rsidR="005B4344" w:rsidRPr="00C80020" w:rsidRDefault="005B4344" w:rsidP="00D625E0">
            <w:pPr>
              <w:jc w:val="right"/>
              <w:rPr>
                <w:rFonts w:ascii="Times New Roman" w:hAnsi="Times New Roman"/>
                <w:sz w:val="20"/>
              </w:rPr>
            </w:pPr>
            <w:r w:rsidRPr="00C80020">
              <w:rPr>
                <w:rFonts w:ascii="Times New Roman" w:hAnsi="Times New Roman"/>
                <w:sz w:val="20"/>
              </w:rPr>
              <w:t>50</w:t>
            </w:r>
          </w:p>
        </w:tc>
        <w:tc>
          <w:tcPr>
            <w:tcW w:w="0" w:type="auto"/>
            <w:hideMark/>
          </w:tcPr>
          <w:p w14:paraId="70CC5FF7" w14:textId="77777777" w:rsidR="005B4344" w:rsidRPr="00C80020" w:rsidRDefault="005B4344" w:rsidP="00D625E0">
            <w:pPr>
              <w:jc w:val="right"/>
              <w:rPr>
                <w:rFonts w:ascii="Times New Roman" w:hAnsi="Times New Roman"/>
                <w:sz w:val="20"/>
              </w:rPr>
            </w:pPr>
            <w:r w:rsidRPr="00C80020">
              <w:rPr>
                <w:rFonts w:ascii="Times New Roman" w:hAnsi="Times New Roman"/>
                <w:sz w:val="20"/>
              </w:rPr>
              <w:t>14</w:t>
            </w:r>
          </w:p>
        </w:tc>
        <w:tc>
          <w:tcPr>
            <w:tcW w:w="0" w:type="auto"/>
            <w:hideMark/>
          </w:tcPr>
          <w:p w14:paraId="6B8A8954" w14:textId="77777777" w:rsidR="005B4344" w:rsidRPr="00C80020" w:rsidRDefault="005B4344" w:rsidP="00D625E0">
            <w:pPr>
              <w:jc w:val="right"/>
              <w:rPr>
                <w:rFonts w:ascii="Times New Roman" w:hAnsi="Times New Roman"/>
                <w:sz w:val="20"/>
              </w:rPr>
            </w:pPr>
            <w:r w:rsidRPr="00C80020">
              <w:rPr>
                <w:rFonts w:ascii="Times New Roman" w:hAnsi="Times New Roman"/>
                <w:sz w:val="20"/>
              </w:rPr>
              <w:t>25</w:t>
            </w:r>
          </w:p>
        </w:tc>
        <w:tc>
          <w:tcPr>
            <w:tcW w:w="0" w:type="auto"/>
            <w:hideMark/>
          </w:tcPr>
          <w:p w14:paraId="3CC34C6F" w14:textId="77777777" w:rsidR="005B4344" w:rsidRPr="00C80020" w:rsidRDefault="005B4344" w:rsidP="00D625E0">
            <w:pPr>
              <w:jc w:val="right"/>
              <w:rPr>
                <w:rFonts w:ascii="Times New Roman" w:hAnsi="Times New Roman"/>
                <w:sz w:val="20"/>
              </w:rPr>
            </w:pPr>
            <w:r w:rsidRPr="00C80020">
              <w:rPr>
                <w:rFonts w:ascii="Times New Roman" w:hAnsi="Times New Roman"/>
                <w:sz w:val="20"/>
              </w:rPr>
              <w:t>22.48</w:t>
            </w:r>
          </w:p>
        </w:tc>
        <w:tc>
          <w:tcPr>
            <w:tcW w:w="0" w:type="auto"/>
            <w:hideMark/>
          </w:tcPr>
          <w:p w14:paraId="2B580DF9" w14:textId="77777777" w:rsidR="005B4344" w:rsidRPr="00C80020" w:rsidRDefault="005B4344" w:rsidP="00D625E0">
            <w:pPr>
              <w:jc w:val="right"/>
              <w:rPr>
                <w:rFonts w:ascii="Times New Roman" w:hAnsi="Times New Roman"/>
                <w:sz w:val="20"/>
              </w:rPr>
            </w:pPr>
            <w:r w:rsidRPr="00C80020">
              <w:rPr>
                <w:rFonts w:ascii="Times New Roman" w:hAnsi="Times New Roman"/>
                <w:sz w:val="20"/>
              </w:rPr>
              <w:t>2.787</w:t>
            </w:r>
          </w:p>
        </w:tc>
      </w:tr>
      <w:tr w:rsidR="005B4344" w:rsidRPr="00C80020" w14:paraId="46C1FF21" w14:textId="77777777" w:rsidTr="00D625E0">
        <w:trPr>
          <w:jc w:val="center"/>
        </w:trPr>
        <w:tc>
          <w:tcPr>
            <w:tcW w:w="0" w:type="auto"/>
            <w:tcBorders>
              <w:bottom w:val="single" w:sz="4" w:space="0" w:color="auto"/>
            </w:tcBorders>
            <w:hideMark/>
          </w:tcPr>
          <w:p w14:paraId="2BC446B9" w14:textId="77777777" w:rsidR="005B4344" w:rsidRPr="00C80020" w:rsidRDefault="005B4344" w:rsidP="00D625E0">
            <w:pPr>
              <w:rPr>
                <w:rFonts w:ascii="Times New Roman" w:hAnsi="Times New Roman"/>
                <w:sz w:val="20"/>
              </w:rPr>
            </w:pPr>
            <w:r w:rsidRPr="00C80020">
              <w:rPr>
                <w:rFonts w:ascii="Times New Roman" w:hAnsi="Times New Roman"/>
                <w:sz w:val="20"/>
              </w:rPr>
              <w:t>Valid N (</w:t>
            </w:r>
            <w:r w:rsidRPr="00C80020">
              <w:rPr>
                <w:rFonts w:ascii="Times New Roman" w:hAnsi="Times New Roman"/>
                <w:i/>
                <w:iCs/>
                <w:sz w:val="20"/>
              </w:rPr>
              <w:t>listwise</w:t>
            </w:r>
            <w:r w:rsidRPr="00C80020">
              <w:rPr>
                <w:rFonts w:ascii="Times New Roman" w:hAnsi="Times New Roman"/>
                <w:sz w:val="20"/>
              </w:rPr>
              <w:t>)</w:t>
            </w:r>
          </w:p>
        </w:tc>
        <w:tc>
          <w:tcPr>
            <w:tcW w:w="0" w:type="auto"/>
            <w:tcBorders>
              <w:bottom w:val="single" w:sz="4" w:space="0" w:color="auto"/>
            </w:tcBorders>
            <w:hideMark/>
          </w:tcPr>
          <w:p w14:paraId="23D9E8EC" w14:textId="77777777" w:rsidR="005B4344" w:rsidRPr="00C80020" w:rsidRDefault="005B4344" w:rsidP="00D625E0">
            <w:pPr>
              <w:jc w:val="right"/>
              <w:rPr>
                <w:rFonts w:ascii="Times New Roman" w:hAnsi="Times New Roman"/>
                <w:sz w:val="20"/>
              </w:rPr>
            </w:pPr>
            <w:r w:rsidRPr="00C80020">
              <w:rPr>
                <w:rFonts w:ascii="Times New Roman" w:hAnsi="Times New Roman"/>
                <w:sz w:val="20"/>
              </w:rPr>
              <w:t>50</w:t>
            </w:r>
          </w:p>
        </w:tc>
        <w:tc>
          <w:tcPr>
            <w:tcW w:w="0" w:type="auto"/>
            <w:tcBorders>
              <w:bottom w:val="single" w:sz="4" w:space="0" w:color="auto"/>
            </w:tcBorders>
          </w:tcPr>
          <w:p w14:paraId="79C964AC" w14:textId="77777777" w:rsidR="005B4344" w:rsidRPr="00C80020" w:rsidRDefault="005B4344" w:rsidP="00D625E0">
            <w:pPr>
              <w:jc w:val="right"/>
              <w:rPr>
                <w:rFonts w:ascii="Times New Roman" w:hAnsi="Times New Roman"/>
                <w:sz w:val="20"/>
              </w:rPr>
            </w:pPr>
          </w:p>
        </w:tc>
        <w:tc>
          <w:tcPr>
            <w:tcW w:w="0" w:type="auto"/>
            <w:tcBorders>
              <w:bottom w:val="single" w:sz="4" w:space="0" w:color="auto"/>
            </w:tcBorders>
          </w:tcPr>
          <w:p w14:paraId="3E280A81" w14:textId="77777777" w:rsidR="005B4344" w:rsidRPr="00C80020" w:rsidRDefault="005B4344" w:rsidP="00D625E0">
            <w:pPr>
              <w:jc w:val="right"/>
              <w:rPr>
                <w:rFonts w:ascii="Times New Roman" w:hAnsi="Times New Roman"/>
                <w:sz w:val="20"/>
              </w:rPr>
            </w:pPr>
          </w:p>
        </w:tc>
        <w:tc>
          <w:tcPr>
            <w:tcW w:w="0" w:type="auto"/>
            <w:tcBorders>
              <w:bottom w:val="single" w:sz="4" w:space="0" w:color="auto"/>
            </w:tcBorders>
          </w:tcPr>
          <w:p w14:paraId="2127BF9F" w14:textId="77777777" w:rsidR="005B4344" w:rsidRPr="00C80020" w:rsidRDefault="005B4344" w:rsidP="00D625E0">
            <w:pPr>
              <w:jc w:val="right"/>
              <w:rPr>
                <w:rFonts w:ascii="Times New Roman" w:hAnsi="Times New Roman"/>
                <w:sz w:val="20"/>
              </w:rPr>
            </w:pPr>
          </w:p>
        </w:tc>
        <w:tc>
          <w:tcPr>
            <w:tcW w:w="0" w:type="auto"/>
            <w:tcBorders>
              <w:bottom w:val="single" w:sz="4" w:space="0" w:color="auto"/>
            </w:tcBorders>
          </w:tcPr>
          <w:p w14:paraId="0CEEF88D" w14:textId="77777777" w:rsidR="005B4344" w:rsidRPr="00C80020" w:rsidRDefault="005B4344" w:rsidP="00D625E0">
            <w:pPr>
              <w:jc w:val="right"/>
              <w:rPr>
                <w:rFonts w:ascii="Times New Roman" w:hAnsi="Times New Roman"/>
                <w:sz w:val="20"/>
              </w:rPr>
            </w:pPr>
          </w:p>
        </w:tc>
      </w:tr>
    </w:tbl>
    <w:p w14:paraId="1B6580E3" w14:textId="77777777" w:rsidR="005B4344" w:rsidRDefault="005B4344" w:rsidP="005B4344">
      <w:pPr>
        <w:widowControl w:val="0"/>
        <w:ind w:left="567" w:firstLine="567"/>
        <w:rPr>
          <w:lang w:val="en-US"/>
        </w:rPr>
      </w:pPr>
      <w:r>
        <w:rPr>
          <w:lang w:val="en-US"/>
        </w:rPr>
        <w:t>Sumber: data diolah SPSS, 2024</w:t>
      </w:r>
    </w:p>
    <w:p w14:paraId="200E4D86" w14:textId="77777777" w:rsidR="005B4344" w:rsidRDefault="005B4344" w:rsidP="005B4344">
      <w:pPr>
        <w:widowControl w:val="0"/>
        <w:ind w:firstLine="567"/>
      </w:pPr>
      <w:r w:rsidRPr="00C80020">
        <w:t>Hasil uji deskriptif menunjukkan disiplin kerja (X2) mendominasi pengaruh kinerja karyawan dengan nilai mean sebesar 35.76.</w:t>
      </w:r>
    </w:p>
    <w:p w14:paraId="5FC0C4FA" w14:textId="77777777" w:rsidR="005B4344" w:rsidRDefault="005B4344" w:rsidP="005B4344">
      <w:pPr>
        <w:widowControl w:val="0"/>
        <w:ind w:firstLine="567"/>
      </w:pPr>
    </w:p>
    <w:p w14:paraId="0151869D" w14:textId="05EB36D2" w:rsidR="005B4344" w:rsidRDefault="005B4344" w:rsidP="005B4344">
      <w:pPr>
        <w:widowControl w:val="0"/>
        <w:rPr>
          <w:lang w:val="en-US"/>
        </w:rPr>
      </w:pPr>
      <w:r>
        <w:rPr>
          <w:lang w:val="en-US"/>
        </w:rPr>
        <w:t xml:space="preserve">c. </w:t>
      </w:r>
      <w:r>
        <w:rPr>
          <w:lang w:val="en-US"/>
        </w:rPr>
        <w:t>Uji Kualitas Data</w:t>
      </w:r>
    </w:p>
    <w:p w14:paraId="2FA5D5B5" w14:textId="3FF39916" w:rsidR="005B4344" w:rsidRPr="005B4344" w:rsidRDefault="005B4344" w:rsidP="005B4344">
      <w:pPr>
        <w:pStyle w:val="ListParagraph"/>
        <w:widowControl w:val="0"/>
        <w:numPr>
          <w:ilvl w:val="0"/>
          <w:numId w:val="5"/>
        </w:numPr>
        <w:spacing w:line="240" w:lineRule="auto"/>
        <w:ind w:left="567"/>
        <w:jc w:val="both"/>
        <w:rPr>
          <w:rFonts w:ascii="Times New Roman" w:hAnsi="Times New Roman"/>
          <w:sz w:val="20"/>
          <w:szCs w:val="20"/>
          <w:lang w:val="en-US"/>
        </w:rPr>
      </w:pPr>
      <w:r w:rsidRPr="005B4344">
        <w:rPr>
          <w:rFonts w:ascii="Times New Roman" w:hAnsi="Times New Roman"/>
          <w:sz w:val="20"/>
          <w:szCs w:val="20"/>
          <w:lang w:val="en-US"/>
        </w:rPr>
        <w:t>Uji Validitas</w:t>
      </w:r>
    </w:p>
    <w:p w14:paraId="08043BBA" w14:textId="77777777" w:rsidR="005B4344" w:rsidRPr="00C80020" w:rsidRDefault="005B4344" w:rsidP="005B4344">
      <w:pPr>
        <w:widowControl w:val="0"/>
        <w:ind w:firstLine="567"/>
        <w:rPr>
          <w:lang w:val="en-US"/>
        </w:rPr>
      </w:pPr>
      <w:r w:rsidRPr="00C80020">
        <w:t>Pengujian ini berguna mengevaluasi keabsahan kuesioner. Angke</w:t>
      </w:r>
      <w:r>
        <w:rPr>
          <w:lang w:val="en-US"/>
        </w:rPr>
        <w:t>t</w:t>
      </w:r>
      <w:r w:rsidRPr="00C80020">
        <w:t xml:space="preserve">/kuesioner diangggap valid, apabila pertanyaan memiliki kemampuan menjelasakan besaran yang ingin diukur. Untuk mengetahui </w:t>
      </w:r>
      <w:r>
        <w:rPr>
          <w:lang w:val="en-US"/>
        </w:rPr>
        <w:t>r</w:t>
      </w:r>
      <w:r w:rsidRPr="00C80020">
        <w:t xml:space="preserve"> tabel dapat menggunakan rumus df = n -2; n merupakan jumlah sampel. Dengan taraf signifikansi 0.05. Uji validitas dilakukan dengan cara membandingkan r hitung dengan r tabel. Apabila r hitung &gt; r tabel maka butir pertanyaan dianggap valid </w:t>
      </w:r>
      <w:r>
        <w:rPr>
          <w:lang w:val="en-US"/>
        </w:rPr>
        <w:t xml:space="preserve"> </w:t>
      </w:r>
      <w:r>
        <w:rPr>
          <w:lang w:val="en-US"/>
        </w:rPr>
        <w:fldChar w:fldCharType="begin" w:fldLock="1"/>
      </w:r>
      <w:r>
        <w:rPr>
          <w:lang w:val="en-US"/>
        </w:rPr>
        <w:instrText>ADDIN CSL_CITATION {"citationItems":[{"id":"ITEM-1","itemData":{"DOI":"10.36418/jist.v3i5.423","ISSN":"2723-6609","abstract":"Ojek Online is currently mushrooming as a means of transportation that is in demand by the public. This is based on the effectiveness and efficiency offered and is the main attraction for its users. This study aims to determine public perceptions of the use of Gojek online transportation in Pematangsiantar City. The population defined in this study are consumers of online transportation users taken from the background of age, gender and occupation. Sampling technique using a questionnaire. This type of research is a quantitative descriptive research, where the researcher tries to describe the subject or subject being studied in accordance with the data obtained. The data analysis technique in this research uses validity test, reliability test and t one sample test. The results of this study indicate that from the results of the t-test one sample test, the t-value (count) is 49,546. The value of df (degree of freedom) or the degree of freedom is 49. The value of sig.(2-tailed) is 0.000. Thus the alternative hypothesis (Ha) which reads that the public has a good perception of the existence of Gojek online transportation in Pematangsiantar City is accepted.","author":[{"dropping-particle":"","family":"Nasution","given":"Rizki Alfadillah","non-dropping-particle":"","parse-names":false,"suffix":""},{"dropping-particle":"","family":"Saragih","given":"Ilham Syahputra","non-dropping-particle":"","parse-names":false,"suffix":""}],"container-title":"Jurnal Indonesia Sosial Teknologi","id":"ITEM-1","issue":"5","issued":{"date-parts":[["2022"]]},"page":"544-554","title":"Persepsi Masyarakat terhadap Penggunaan Transportasi Online (Go-Jek) di Kota Pematangsiantar","type":"article-journal","volume":"3"},"uris":["http://www.mendeley.com/documents/?uuid=e041e878-037f-4f05-9016-f4f8584fb4be"]}],"mendeley":{"formattedCitation":"(Nasution &amp; Saragih, 2022)","plainTextFormattedCitation":"(Nasution &amp; Saragih, 2022)","previouslyFormattedCitation":"(Nasution &amp; Saragih, 2022)"},"properties":{"noteIndex":0},"schema":"https://github.com/citation-style-language/schema/raw/master/csl-citation.json"}</w:instrText>
      </w:r>
      <w:r>
        <w:rPr>
          <w:lang w:val="en-US"/>
        </w:rPr>
        <w:fldChar w:fldCharType="separate"/>
      </w:r>
      <w:r w:rsidRPr="00C80020">
        <w:rPr>
          <w:noProof/>
          <w:lang w:val="en-US"/>
        </w:rPr>
        <w:t>(Nasution &amp; Saragih, 2022)</w:t>
      </w:r>
      <w:r>
        <w:rPr>
          <w:lang w:val="en-US"/>
        </w:rPr>
        <w:fldChar w:fldCharType="end"/>
      </w:r>
      <w:r>
        <w:rPr>
          <w:lang w:val="en-US"/>
        </w:rPr>
        <w:t xml:space="preserve">. </w:t>
      </w:r>
      <w:r w:rsidRPr="00C80020">
        <w:rPr>
          <w:lang w:val="en-US"/>
        </w:rPr>
        <w:t>Diketahui df = 50 – 2 = 48, dengan taraf signifikansi 0.05. Maka r tabel = 0,279.</w:t>
      </w:r>
      <w:r>
        <w:rPr>
          <w:lang w:val="en-US"/>
        </w:rPr>
        <w:t xml:space="preserve"> </w:t>
      </w:r>
    </w:p>
    <w:p w14:paraId="25740BAD" w14:textId="77777777" w:rsidR="005B4344" w:rsidRDefault="005B4344" w:rsidP="005B4344">
      <w:pPr>
        <w:widowControl w:val="0"/>
        <w:rPr>
          <w:lang w:val="en-US"/>
        </w:rPr>
      </w:pPr>
    </w:p>
    <w:p w14:paraId="6FF0B769" w14:textId="77777777" w:rsidR="005B4344" w:rsidRDefault="005B4344" w:rsidP="005B4344">
      <w:pPr>
        <w:widowControl w:val="0"/>
        <w:jc w:val="center"/>
        <w:rPr>
          <w:lang w:val="en-US"/>
        </w:rPr>
      </w:pPr>
      <w:r>
        <w:rPr>
          <w:lang w:val="en-US"/>
        </w:rPr>
        <w:t>Tabel 7. Uji Validitas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842"/>
        <w:gridCol w:w="1418"/>
        <w:gridCol w:w="1639"/>
        <w:gridCol w:w="1756"/>
      </w:tblGrid>
      <w:tr w:rsidR="005B4344" w:rsidRPr="00C80020" w14:paraId="03DA0DF8" w14:textId="77777777" w:rsidTr="00D625E0">
        <w:tc>
          <w:tcPr>
            <w:tcW w:w="2122" w:type="dxa"/>
            <w:tcBorders>
              <w:top w:val="single" w:sz="4" w:space="0" w:color="auto"/>
              <w:bottom w:val="single" w:sz="4" w:space="0" w:color="auto"/>
            </w:tcBorders>
            <w:hideMark/>
          </w:tcPr>
          <w:p w14:paraId="00B92B40" w14:textId="77777777" w:rsidR="005B4344" w:rsidRPr="00C80020" w:rsidRDefault="005B4344" w:rsidP="00D625E0">
            <w:pPr>
              <w:jc w:val="center"/>
              <w:rPr>
                <w:rFonts w:ascii="Times New Roman" w:eastAsia="Times New Roman" w:hAnsi="Times New Roman"/>
                <w:b/>
                <w:bCs/>
                <w:sz w:val="20"/>
              </w:rPr>
            </w:pPr>
            <w:r w:rsidRPr="00C80020">
              <w:rPr>
                <w:rFonts w:ascii="Times New Roman" w:hAnsi="Times New Roman"/>
                <w:b/>
                <w:bCs/>
                <w:sz w:val="20"/>
              </w:rPr>
              <w:t>Variabel</w:t>
            </w:r>
          </w:p>
        </w:tc>
        <w:tc>
          <w:tcPr>
            <w:tcW w:w="1842" w:type="dxa"/>
            <w:tcBorders>
              <w:top w:val="single" w:sz="4" w:space="0" w:color="auto"/>
              <w:bottom w:val="single" w:sz="4" w:space="0" w:color="auto"/>
            </w:tcBorders>
            <w:hideMark/>
          </w:tcPr>
          <w:p w14:paraId="5ABCE7ED" w14:textId="77777777" w:rsidR="005B4344" w:rsidRPr="00C80020" w:rsidRDefault="005B4344" w:rsidP="00D625E0">
            <w:pPr>
              <w:jc w:val="center"/>
              <w:rPr>
                <w:rFonts w:ascii="Times New Roman" w:hAnsi="Times New Roman"/>
                <w:b/>
                <w:bCs/>
                <w:sz w:val="20"/>
              </w:rPr>
            </w:pPr>
            <w:r w:rsidRPr="00C80020">
              <w:rPr>
                <w:rFonts w:ascii="Times New Roman" w:hAnsi="Times New Roman"/>
                <w:b/>
                <w:bCs/>
                <w:sz w:val="20"/>
              </w:rPr>
              <w:t>Item Pernyataan</w:t>
            </w:r>
          </w:p>
        </w:tc>
        <w:tc>
          <w:tcPr>
            <w:tcW w:w="1418" w:type="dxa"/>
            <w:tcBorders>
              <w:top w:val="single" w:sz="4" w:space="0" w:color="auto"/>
              <w:bottom w:val="single" w:sz="4" w:space="0" w:color="auto"/>
            </w:tcBorders>
            <w:hideMark/>
          </w:tcPr>
          <w:p w14:paraId="1C1A595A" w14:textId="77777777" w:rsidR="005B4344" w:rsidRPr="00C80020" w:rsidRDefault="005B4344" w:rsidP="00D625E0">
            <w:pPr>
              <w:jc w:val="center"/>
              <w:rPr>
                <w:rFonts w:ascii="Times New Roman" w:hAnsi="Times New Roman"/>
                <w:b/>
                <w:bCs/>
                <w:sz w:val="20"/>
              </w:rPr>
            </w:pPr>
            <w:r w:rsidRPr="00C80020">
              <w:rPr>
                <w:rFonts w:ascii="Times New Roman" w:hAnsi="Times New Roman"/>
                <w:b/>
                <w:bCs/>
                <w:sz w:val="20"/>
              </w:rPr>
              <w:t>r hitung</w:t>
            </w:r>
          </w:p>
        </w:tc>
        <w:tc>
          <w:tcPr>
            <w:tcW w:w="1639" w:type="dxa"/>
            <w:tcBorders>
              <w:top w:val="single" w:sz="4" w:space="0" w:color="auto"/>
              <w:bottom w:val="single" w:sz="4" w:space="0" w:color="auto"/>
            </w:tcBorders>
            <w:hideMark/>
          </w:tcPr>
          <w:p w14:paraId="39E28000" w14:textId="77777777" w:rsidR="005B4344" w:rsidRPr="00C80020" w:rsidRDefault="005B4344" w:rsidP="00D625E0">
            <w:pPr>
              <w:jc w:val="center"/>
              <w:rPr>
                <w:rFonts w:ascii="Times New Roman" w:hAnsi="Times New Roman"/>
                <w:b/>
                <w:bCs/>
                <w:sz w:val="20"/>
              </w:rPr>
            </w:pPr>
            <w:r w:rsidRPr="00C80020">
              <w:rPr>
                <w:rFonts w:ascii="Times New Roman" w:hAnsi="Times New Roman"/>
                <w:b/>
                <w:bCs/>
                <w:sz w:val="20"/>
              </w:rPr>
              <w:t xml:space="preserve">r tabel </w:t>
            </w:r>
          </w:p>
        </w:tc>
        <w:tc>
          <w:tcPr>
            <w:tcW w:w="1756" w:type="dxa"/>
            <w:tcBorders>
              <w:top w:val="single" w:sz="4" w:space="0" w:color="auto"/>
              <w:bottom w:val="single" w:sz="4" w:space="0" w:color="auto"/>
            </w:tcBorders>
            <w:hideMark/>
          </w:tcPr>
          <w:p w14:paraId="41556394" w14:textId="77777777" w:rsidR="005B4344" w:rsidRPr="00C80020" w:rsidRDefault="005B4344" w:rsidP="00D625E0">
            <w:pPr>
              <w:jc w:val="center"/>
              <w:rPr>
                <w:rFonts w:ascii="Times New Roman" w:hAnsi="Times New Roman"/>
                <w:b/>
                <w:bCs/>
                <w:sz w:val="20"/>
              </w:rPr>
            </w:pPr>
            <w:r w:rsidRPr="00C80020">
              <w:rPr>
                <w:rFonts w:ascii="Times New Roman" w:hAnsi="Times New Roman"/>
                <w:b/>
                <w:bCs/>
                <w:sz w:val="20"/>
              </w:rPr>
              <w:t xml:space="preserve">Keteangan </w:t>
            </w:r>
          </w:p>
        </w:tc>
      </w:tr>
      <w:tr w:rsidR="005B4344" w:rsidRPr="00C80020" w14:paraId="20F3BC06" w14:textId="77777777" w:rsidTr="00D625E0">
        <w:tc>
          <w:tcPr>
            <w:tcW w:w="2122" w:type="dxa"/>
            <w:vMerge w:val="restart"/>
            <w:tcBorders>
              <w:top w:val="single" w:sz="4" w:space="0" w:color="auto"/>
            </w:tcBorders>
          </w:tcPr>
          <w:p w14:paraId="5F569778" w14:textId="77777777" w:rsidR="005B4344" w:rsidRPr="00C80020" w:rsidRDefault="005B4344" w:rsidP="00D625E0">
            <w:pPr>
              <w:rPr>
                <w:rFonts w:ascii="Times New Roman" w:hAnsi="Times New Roman"/>
                <w:sz w:val="20"/>
              </w:rPr>
            </w:pPr>
          </w:p>
          <w:p w14:paraId="17FDAF29" w14:textId="77777777" w:rsidR="005B4344" w:rsidRPr="00C80020" w:rsidRDefault="005B4344" w:rsidP="00D625E0">
            <w:pPr>
              <w:rPr>
                <w:rFonts w:ascii="Times New Roman" w:hAnsi="Times New Roman"/>
                <w:sz w:val="20"/>
              </w:rPr>
            </w:pPr>
          </w:p>
          <w:p w14:paraId="7A358631" w14:textId="77777777" w:rsidR="005B4344" w:rsidRPr="00C80020" w:rsidRDefault="005B4344" w:rsidP="00D625E0">
            <w:pPr>
              <w:rPr>
                <w:rFonts w:ascii="Times New Roman" w:hAnsi="Times New Roman"/>
                <w:sz w:val="20"/>
              </w:rPr>
            </w:pPr>
          </w:p>
          <w:p w14:paraId="7269FEE2" w14:textId="77777777" w:rsidR="005B4344" w:rsidRPr="00C80020" w:rsidRDefault="005B4344" w:rsidP="00D625E0">
            <w:pPr>
              <w:rPr>
                <w:rFonts w:ascii="Times New Roman" w:hAnsi="Times New Roman"/>
                <w:sz w:val="20"/>
              </w:rPr>
            </w:pPr>
            <w:r w:rsidRPr="00C80020">
              <w:rPr>
                <w:rFonts w:ascii="Times New Roman" w:hAnsi="Times New Roman"/>
                <w:sz w:val="20"/>
              </w:rPr>
              <w:t>Lingkungan Kerja (X1)</w:t>
            </w:r>
          </w:p>
        </w:tc>
        <w:tc>
          <w:tcPr>
            <w:tcW w:w="1842" w:type="dxa"/>
            <w:tcBorders>
              <w:top w:val="single" w:sz="4" w:space="0" w:color="auto"/>
            </w:tcBorders>
            <w:hideMark/>
          </w:tcPr>
          <w:p w14:paraId="67641252"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X1.1</w:t>
            </w:r>
          </w:p>
        </w:tc>
        <w:tc>
          <w:tcPr>
            <w:tcW w:w="1418" w:type="dxa"/>
            <w:tcBorders>
              <w:top w:val="single" w:sz="4" w:space="0" w:color="auto"/>
            </w:tcBorders>
            <w:hideMark/>
          </w:tcPr>
          <w:p w14:paraId="051FB520"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0.811</w:t>
            </w:r>
          </w:p>
        </w:tc>
        <w:tc>
          <w:tcPr>
            <w:tcW w:w="1639" w:type="dxa"/>
            <w:tcBorders>
              <w:top w:val="single" w:sz="4" w:space="0" w:color="auto"/>
            </w:tcBorders>
            <w:hideMark/>
          </w:tcPr>
          <w:p w14:paraId="2C743E3B"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0.279</w:t>
            </w:r>
          </w:p>
        </w:tc>
        <w:tc>
          <w:tcPr>
            <w:tcW w:w="1756" w:type="dxa"/>
            <w:tcBorders>
              <w:top w:val="single" w:sz="4" w:space="0" w:color="auto"/>
            </w:tcBorders>
            <w:hideMark/>
          </w:tcPr>
          <w:p w14:paraId="02841A5B"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valid</w:t>
            </w:r>
          </w:p>
        </w:tc>
      </w:tr>
      <w:tr w:rsidR="005B4344" w:rsidRPr="00C80020" w14:paraId="7A16E593" w14:textId="77777777" w:rsidTr="00D625E0">
        <w:tc>
          <w:tcPr>
            <w:tcW w:w="2122" w:type="dxa"/>
            <w:vMerge/>
            <w:vAlign w:val="center"/>
            <w:hideMark/>
          </w:tcPr>
          <w:p w14:paraId="4180F70B" w14:textId="77777777" w:rsidR="005B4344" w:rsidRPr="00C80020" w:rsidRDefault="005B4344" w:rsidP="00D625E0">
            <w:pPr>
              <w:rPr>
                <w:rFonts w:ascii="Times New Roman" w:hAnsi="Times New Roman"/>
                <w:sz w:val="20"/>
                <w:lang w:val="en-US"/>
              </w:rPr>
            </w:pPr>
          </w:p>
        </w:tc>
        <w:tc>
          <w:tcPr>
            <w:tcW w:w="1842" w:type="dxa"/>
            <w:hideMark/>
          </w:tcPr>
          <w:p w14:paraId="0B9228B5"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X1.2</w:t>
            </w:r>
          </w:p>
        </w:tc>
        <w:tc>
          <w:tcPr>
            <w:tcW w:w="1418" w:type="dxa"/>
            <w:hideMark/>
          </w:tcPr>
          <w:p w14:paraId="013054B7"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0.795</w:t>
            </w:r>
          </w:p>
        </w:tc>
        <w:tc>
          <w:tcPr>
            <w:tcW w:w="1639" w:type="dxa"/>
            <w:hideMark/>
          </w:tcPr>
          <w:p w14:paraId="362EA35C"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0.279</w:t>
            </w:r>
          </w:p>
        </w:tc>
        <w:tc>
          <w:tcPr>
            <w:tcW w:w="1756" w:type="dxa"/>
            <w:hideMark/>
          </w:tcPr>
          <w:p w14:paraId="363DC0B6" w14:textId="77777777" w:rsidR="005B4344" w:rsidRPr="00C80020" w:rsidRDefault="005B4344" w:rsidP="00D625E0">
            <w:pPr>
              <w:jc w:val="center"/>
              <w:rPr>
                <w:rFonts w:ascii="Times New Roman" w:hAnsi="Times New Roman"/>
                <w:sz w:val="20"/>
              </w:rPr>
            </w:pPr>
            <w:r w:rsidRPr="00943496">
              <w:rPr>
                <w:rFonts w:ascii="Times New Roman" w:hAnsi="Times New Roman"/>
                <w:sz w:val="20"/>
              </w:rPr>
              <w:t>valid</w:t>
            </w:r>
          </w:p>
        </w:tc>
      </w:tr>
      <w:tr w:rsidR="005B4344" w:rsidRPr="00C80020" w14:paraId="5A041A20" w14:textId="77777777" w:rsidTr="00D625E0">
        <w:tc>
          <w:tcPr>
            <w:tcW w:w="2122" w:type="dxa"/>
            <w:vMerge/>
            <w:vAlign w:val="center"/>
            <w:hideMark/>
          </w:tcPr>
          <w:p w14:paraId="5B7221FA" w14:textId="77777777" w:rsidR="005B4344" w:rsidRPr="00C80020" w:rsidRDefault="005B4344" w:rsidP="00D625E0">
            <w:pPr>
              <w:rPr>
                <w:rFonts w:ascii="Times New Roman" w:hAnsi="Times New Roman"/>
                <w:sz w:val="20"/>
                <w:lang w:val="en-US"/>
              </w:rPr>
            </w:pPr>
          </w:p>
        </w:tc>
        <w:tc>
          <w:tcPr>
            <w:tcW w:w="1842" w:type="dxa"/>
            <w:hideMark/>
          </w:tcPr>
          <w:p w14:paraId="448E4B1D"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X1.3</w:t>
            </w:r>
          </w:p>
        </w:tc>
        <w:tc>
          <w:tcPr>
            <w:tcW w:w="1418" w:type="dxa"/>
            <w:hideMark/>
          </w:tcPr>
          <w:p w14:paraId="21E46277"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0.815</w:t>
            </w:r>
          </w:p>
        </w:tc>
        <w:tc>
          <w:tcPr>
            <w:tcW w:w="1639" w:type="dxa"/>
            <w:hideMark/>
          </w:tcPr>
          <w:p w14:paraId="51A23B48"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0.279</w:t>
            </w:r>
          </w:p>
        </w:tc>
        <w:tc>
          <w:tcPr>
            <w:tcW w:w="1756" w:type="dxa"/>
            <w:hideMark/>
          </w:tcPr>
          <w:p w14:paraId="57C92101" w14:textId="77777777" w:rsidR="005B4344" w:rsidRPr="00C80020" w:rsidRDefault="005B4344" w:rsidP="00D625E0">
            <w:pPr>
              <w:jc w:val="center"/>
              <w:rPr>
                <w:rFonts w:ascii="Times New Roman" w:hAnsi="Times New Roman"/>
                <w:sz w:val="20"/>
              </w:rPr>
            </w:pPr>
            <w:r w:rsidRPr="00943496">
              <w:rPr>
                <w:rFonts w:ascii="Times New Roman" w:hAnsi="Times New Roman"/>
                <w:sz w:val="20"/>
              </w:rPr>
              <w:t>valid</w:t>
            </w:r>
          </w:p>
        </w:tc>
      </w:tr>
      <w:tr w:rsidR="005B4344" w:rsidRPr="00C80020" w14:paraId="453EBDF2" w14:textId="77777777" w:rsidTr="00D625E0">
        <w:tc>
          <w:tcPr>
            <w:tcW w:w="2122" w:type="dxa"/>
            <w:vMerge/>
            <w:vAlign w:val="center"/>
            <w:hideMark/>
          </w:tcPr>
          <w:p w14:paraId="6A6B13A4" w14:textId="77777777" w:rsidR="005B4344" w:rsidRPr="00C80020" w:rsidRDefault="005B4344" w:rsidP="00D625E0">
            <w:pPr>
              <w:rPr>
                <w:rFonts w:ascii="Times New Roman" w:hAnsi="Times New Roman"/>
                <w:sz w:val="20"/>
                <w:lang w:val="en-US"/>
              </w:rPr>
            </w:pPr>
          </w:p>
        </w:tc>
        <w:tc>
          <w:tcPr>
            <w:tcW w:w="1842" w:type="dxa"/>
            <w:hideMark/>
          </w:tcPr>
          <w:p w14:paraId="28DD6880"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X1.4</w:t>
            </w:r>
          </w:p>
        </w:tc>
        <w:tc>
          <w:tcPr>
            <w:tcW w:w="1418" w:type="dxa"/>
            <w:hideMark/>
          </w:tcPr>
          <w:p w14:paraId="50FEBBE2"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0.828</w:t>
            </w:r>
          </w:p>
        </w:tc>
        <w:tc>
          <w:tcPr>
            <w:tcW w:w="1639" w:type="dxa"/>
            <w:hideMark/>
          </w:tcPr>
          <w:p w14:paraId="577AAE95"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0.279</w:t>
            </w:r>
          </w:p>
        </w:tc>
        <w:tc>
          <w:tcPr>
            <w:tcW w:w="1756" w:type="dxa"/>
            <w:hideMark/>
          </w:tcPr>
          <w:p w14:paraId="18887009" w14:textId="77777777" w:rsidR="005B4344" w:rsidRPr="00C80020" w:rsidRDefault="005B4344" w:rsidP="00D625E0">
            <w:pPr>
              <w:jc w:val="center"/>
              <w:rPr>
                <w:rFonts w:ascii="Times New Roman" w:hAnsi="Times New Roman"/>
                <w:sz w:val="20"/>
              </w:rPr>
            </w:pPr>
            <w:r w:rsidRPr="00943496">
              <w:rPr>
                <w:rFonts w:ascii="Times New Roman" w:hAnsi="Times New Roman"/>
                <w:sz w:val="20"/>
              </w:rPr>
              <w:t>valid</w:t>
            </w:r>
          </w:p>
        </w:tc>
      </w:tr>
      <w:tr w:rsidR="005B4344" w:rsidRPr="00C80020" w14:paraId="5CD8893D" w14:textId="77777777" w:rsidTr="00D625E0">
        <w:tc>
          <w:tcPr>
            <w:tcW w:w="2122" w:type="dxa"/>
            <w:vMerge/>
            <w:vAlign w:val="center"/>
            <w:hideMark/>
          </w:tcPr>
          <w:p w14:paraId="1309BAFE" w14:textId="77777777" w:rsidR="005B4344" w:rsidRPr="00C80020" w:rsidRDefault="005B4344" w:rsidP="00D625E0">
            <w:pPr>
              <w:rPr>
                <w:rFonts w:ascii="Times New Roman" w:hAnsi="Times New Roman"/>
                <w:sz w:val="20"/>
                <w:lang w:val="en-US"/>
              </w:rPr>
            </w:pPr>
          </w:p>
        </w:tc>
        <w:tc>
          <w:tcPr>
            <w:tcW w:w="1842" w:type="dxa"/>
            <w:hideMark/>
          </w:tcPr>
          <w:p w14:paraId="77576016"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X1.5</w:t>
            </w:r>
          </w:p>
        </w:tc>
        <w:tc>
          <w:tcPr>
            <w:tcW w:w="1418" w:type="dxa"/>
            <w:hideMark/>
          </w:tcPr>
          <w:p w14:paraId="6E0E2693"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0.627</w:t>
            </w:r>
          </w:p>
        </w:tc>
        <w:tc>
          <w:tcPr>
            <w:tcW w:w="1639" w:type="dxa"/>
            <w:hideMark/>
          </w:tcPr>
          <w:p w14:paraId="2FEAB589"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0.279</w:t>
            </w:r>
          </w:p>
        </w:tc>
        <w:tc>
          <w:tcPr>
            <w:tcW w:w="1756" w:type="dxa"/>
            <w:hideMark/>
          </w:tcPr>
          <w:p w14:paraId="5A432468" w14:textId="77777777" w:rsidR="005B4344" w:rsidRPr="00C80020" w:rsidRDefault="005B4344" w:rsidP="00D625E0">
            <w:pPr>
              <w:jc w:val="center"/>
              <w:rPr>
                <w:rFonts w:ascii="Times New Roman" w:hAnsi="Times New Roman"/>
                <w:sz w:val="20"/>
              </w:rPr>
            </w:pPr>
            <w:r w:rsidRPr="00943496">
              <w:rPr>
                <w:rFonts w:ascii="Times New Roman" w:hAnsi="Times New Roman"/>
                <w:sz w:val="20"/>
              </w:rPr>
              <w:t>valid</w:t>
            </w:r>
          </w:p>
        </w:tc>
      </w:tr>
      <w:tr w:rsidR="005B4344" w:rsidRPr="00C80020" w14:paraId="4C985E5B" w14:textId="77777777" w:rsidTr="00D625E0">
        <w:tc>
          <w:tcPr>
            <w:tcW w:w="2122" w:type="dxa"/>
            <w:vMerge/>
            <w:vAlign w:val="center"/>
            <w:hideMark/>
          </w:tcPr>
          <w:p w14:paraId="7A15D2BB" w14:textId="77777777" w:rsidR="005B4344" w:rsidRPr="00C80020" w:rsidRDefault="005B4344" w:rsidP="00D625E0">
            <w:pPr>
              <w:rPr>
                <w:rFonts w:ascii="Times New Roman" w:hAnsi="Times New Roman"/>
                <w:sz w:val="20"/>
                <w:lang w:val="en-US"/>
              </w:rPr>
            </w:pPr>
          </w:p>
        </w:tc>
        <w:tc>
          <w:tcPr>
            <w:tcW w:w="1842" w:type="dxa"/>
            <w:hideMark/>
          </w:tcPr>
          <w:p w14:paraId="32424D84"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X1.6</w:t>
            </w:r>
          </w:p>
        </w:tc>
        <w:tc>
          <w:tcPr>
            <w:tcW w:w="1418" w:type="dxa"/>
            <w:hideMark/>
          </w:tcPr>
          <w:p w14:paraId="34A484EA"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0.815</w:t>
            </w:r>
          </w:p>
        </w:tc>
        <w:tc>
          <w:tcPr>
            <w:tcW w:w="1639" w:type="dxa"/>
            <w:hideMark/>
          </w:tcPr>
          <w:p w14:paraId="268BD52F"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0.279</w:t>
            </w:r>
          </w:p>
        </w:tc>
        <w:tc>
          <w:tcPr>
            <w:tcW w:w="1756" w:type="dxa"/>
            <w:hideMark/>
          </w:tcPr>
          <w:p w14:paraId="5D7E2D2F" w14:textId="77777777" w:rsidR="005B4344" w:rsidRPr="00C80020" w:rsidRDefault="005B4344" w:rsidP="00D625E0">
            <w:pPr>
              <w:jc w:val="center"/>
              <w:rPr>
                <w:rFonts w:ascii="Times New Roman" w:hAnsi="Times New Roman"/>
                <w:sz w:val="20"/>
              </w:rPr>
            </w:pPr>
            <w:r w:rsidRPr="00943496">
              <w:rPr>
                <w:rFonts w:ascii="Times New Roman" w:hAnsi="Times New Roman"/>
                <w:sz w:val="20"/>
              </w:rPr>
              <w:t>valid</w:t>
            </w:r>
          </w:p>
        </w:tc>
      </w:tr>
      <w:tr w:rsidR="005B4344" w:rsidRPr="00C80020" w14:paraId="29AA36FB" w14:textId="77777777" w:rsidTr="00D625E0">
        <w:tc>
          <w:tcPr>
            <w:tcW w:w="2122" w:type="dxa"/>
            <w:vMerge/>
            <w:tcBorders>
              <w:bottom w:val="single" w:sz="4" w:space="0" w:color="auto"/>
            </w:tcBorders>
            <w:vAlign w:val="center"/>
            <w:hideMark/>
          </w:tcPr>
          <w:p w14:paraId="0C68B3AF" w14:textId="77777777" w:rsidR="005B4344" w:rsidRPr="00C80020" w:rsidRDefault="005B4344" w:rsidP="00D625E0">
            <w:pPr>
              <w:rPr>
                <w:rFonts w:ascii="Times New Roman" w:hAnsi="Times New Roman"/>
                <w:sz w:val="20"/>
                <w:lang w:val="en-US"/>
              </w:rPr>
            </w:pPr>
          </w:p>
        </w:tc>
        <w:tc>
          <w:tcPr>
            <w:tcW w:w="1842" w:type="dxa"/>
            <w:tcBorders>
              <w:bottom w:val="single" w:sz="4" w:space="0" w:color="auto"/>
            </w:tcBorders>
            <w:hideMark/>
          </w:tcPr>
          <w:p w14:paraId="27C20642"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X1.7</w:t>
            </w:r>
          </w:p>
        </w:tc>
        <w:tc>
          <w:tcPr>
            <w:tcW w:w="1418" w:type="dxa"/>
            <w:tcBorders>
              <w:bottom w:val="single" w:sz="4" w:space="0" w:color="auto"/>
            </w:tcBorders>
            <w:hideMark/>
          </w:tcPr>
          <w:p w14:paraId="5976E8F8"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0.507</w:t>
            </w:r>
          </w:p>
        </w:tc>
        <w:tc>
          <w:tcPr>
            <w:tcW w:w="1639" w:type="dxa"/>
            <w:tcBorders>
              <w:bottom w:val="single" w:sz="4" w:space="0" w:color="auto"/>
            </w:tcBorders>
            <w:hideMark/>
          </w:tcPr>
          <w:p w14:paraId="41D44783"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0.279</w:t>
            </w:r>
          </w:p>
        </w:tc>
        <w:tc>
          <w:tcPr>
            <w:tcW w:w="1756" w:type="dxa"/>
            <w:tcBorders>
              <w:bottom w:val="single" w:sz="4" w:space="0" w:color="auto"/>
            </w:tcBorders>
            <w:hideMark/>
          </w:tcPr>
          <w:p w14:paraId="07C84921" w14:textId="77777777" w:rsidR="005B4344" w:rsidRPr="00C80020" w:rsidRDefault="005B4344" w:rsidP="00D625E0">
            <w:pPr>
              <w:jc w:val="center"/>
              <w:rPr>
                <w:rFonts w:ascii="Times New Roman" w:hAnsi="Times New Roman"/>
                <w:sz w:val="20"/>
              </w:rPr>
            </w:pPr>
            <w:r w:rsidRPr="00943496">
              <w:rPr>
                <w:rFonts w:ascii="Times New Roman" w:hAnsi="Times New Roman"/>
                <w:sz w:val="20"/>
              </w:rPr>
              <w:t>valid</w:t>
            </w:r>
          </w:p>
        </w:tc>
      </w:tr>
      <w:tr w:rsidR="005B4344" w:rsidRPr="00C80020" w14:paraId="4A56DDBE" w14:textId="77777777" w:rsidTr="00D625E0">
        <w:tc>
          <w:tcPr>
            <w:tcW w:w="2122" w:type="dxa"/>
            <w:vMerge w:val="restart"/>
            <w:tcBorders>
              <w:top w:val="single" w:sz="4" w:space="0" w:color="auto"/>
            </w:tcBorders>
          </w:tcPr>
          <w:p w14:paraId="020BF34F" w14:textId="77777777" w:rsidR="005B4344" w:rsidRPr="00C80020" w:rsidRDefault="005B4344" w:rsidP="00D625E0">
            <w:pPr>
              <w:rPr>
                <w:rFonts w:ascii="Times New Roman" w:hAnsi="Times New Roman"/>
                <w:sz w:val="20"/>
              </w:rPr>
            </w:pPr>
          </w:p>
          <w:p w14:paraId="1F81D30D" w14:textId="77777777" w:rsidR="005B4344" w:rsidRPr="00C80020" w:rsidRDefault="005B4344" w:rsidP="00D625E0">
            <w:pPr>
              <w:rPr>
                <w:rFonts w:ascii="Times New Roman" w:hAnsi="Times New Roman"/>
                <w:sz w:val="20"/>
              </w:rPr>
            </w:pPr>
          </w:p>
          <w:p w14:paraId="528A59CA" w14:textId="77777777" w:rsidR="005B4344" w:rsidRPr="00C80020" w:rsidRDefault="005B4344" w:rsidP="00D625E0">
            <w:pPr>
              <w:rPr>
                <w:rFonts w:ascii="Times New Roman" w:hAnsi="Times New Roman"/>
                <w:sz w:val="20"/>
              </w:rPr>
            </w:pPr>
          </w:p>
          <w:p w14:paraId="20A3707A" w14:textId="77777777" w:rsidR="005B4344" w:rsidRPr="00C80020" w:rsidRDefault="005B4344" w:rsidP="00D625E0">
            <w:pPr>
              <w:rPr>
                <w:rFonts w:ascii="Times New Roman" w:hAnsi="Times New Roman"/>
                <w:sz w:val="20"/>
              </w:rPr>
            </w:pPr>
          </w:p>
          <w:p w14:paraId="391EC6D9" w14:textId="77777777" w:rsidR="005B4344" w:rsidRPr="00C80020" w:rsidRDefault="005B4344" w:rsidP="00D625E0">
            <w:pPr>
              <w:rPr>
                <w:rFonts w:ascii="Times New Roman" w:hAnsi="Times New Roman"/>
                <w:sz w:val="20"/>
              </w:rPr>
            </w:pPr>
            <w:r w:rsidRPr="00C80020">
              <w:rPr>
                <w:rFonts w:ascii="Times New Roman" w:hAnsi="Times New Roman"/>
                <w:sz w:val="20"/>
              </w:rPr>
              <w:t>Disiplin Kerja (X2)</w:t>
            </w:r>
          </w:p>
        </w:tc>
        <w:tc>
          <w:tcPr>
            <w:tcW w:w="1842" w:type="dxa"/>
            <w:tcBorders>
              <w:top w:val="single" w:sz="4" w:space="0" w:color="auto"/>
            </w:tcBorders>
            <w:hideMark/>
          </w:tcPr>
          <w:p w14:paraId="6CBF3418"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X2.1</w:t>
            </w:r>
          </w:p>
        </w:tc>
        <w:tc>
          <w:tcPr>
            <w:tcW w:w="1418" w:type="dxa"/>
            <w:tcBorders>
              <w:top w:val="single" w:sz="4" w:space="0" w:color="auto"/>
            </w:tcBorders>
            <w:hideMark/>
          </w:tcPr>
          <w:p w14:paraId="7E3E5E92"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0.787</w:t>
            </w:r>
          </w:p>
        </w:tc>
        <w:tc>
          <w:tcPr>
            <w:tcW w:w="1639" w:type="dxa"/>
            <w:tcBorders>
              <w:top w:val="single" w:sz="4" w:space="0" w:color="auto"/>
            </w:tcBorders>
            <w:hideMark/>
          </w:tcPr>
          <w:p w14:paraId="39BF0FEF"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0.279</w:t>
            </w:r>
          </w:p>
        </w:tc>
        <w:tc>
          <w:tcPr>
            <w:tcW w:w="1756" w:type="dxa"/>
            <w:tcBorders>
              <w:top w:val="single" w:sz="4" w:space="0" w:color="auto"/>
            </w:tcBorders>
            <w:hideMark/>
          </w:tcPr>
          <w:p w14:paraId="71D31844" w14:textId="77777777" w:rsidR="005B4344" w:rsidRPr="00C80020" w:rsidRDefault="005B4344" w:rsidP="00D625E0">
            <w:pPr>
              <w:jc w:val="center"/>
              <w:rPr>
                <w:rFonts w:ascii="Times New Roman" w:hAnsi="Times New Roman"/>
                <w:sz w:val="20"/>
              </w:rPr>
            </w:pPr>
            <w:r w:rsidRPr="00BD03AA">
              <w:rPr>
                <w:rFonts w:ascii="Times New Roman" w:hAnsi="Times New Roman"/>
                <w:sz w:val="20"/>
              </w:rPr>
              <w:t>valid</w:t>
            </w:r>
          </w:p>
        </w:tc>
      </w:tr>
      <w:tr w:rsidR="005B4344" w:rsidRPr="00C80020" w14:paraId="1E71F2A0" w14:textId="77777777" w:rsidTr="00D625E0">
        <w:tc>
          <w:tcPr>
            <w:tcW w:w="2122" w:type="dxa"/>
            <w:vMerge/>
            <w:vAlign w:val="center"/>
            <w:hideMark/>
          </w:tcPr>
          <w:p w14:paraId="01859160" w14:textId="77777777" w:rsidR="005B4344" w:rsidRPr="00C80020" w:rsidRDefault="005B4344" w:rsidP="00D625E0">
            <w:pPr>
              <w:rPr>
                <w:rFonts w:ascii="Times New Roman" w:hAnsi="Times New Roman"/>
                <w:sz w:val="20"/>
                <w:lang w:val="en-US"/>
              </w:rPr>
            </w:pPr>
          </w:p>
        </w:tc>
        <w:tc>
          <w:tcPr>
            <w:tcW w:w="1842" w:type="dxa"/>
            <w:hideMark/>
          </w:tcPr>
          <w:p w14:paraId="7C26D10F"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X2.2</w:t>
            </w:r>
          </w:p>
        </w:tc>
        <w:tc>
          <w:tcPr>
            <w:tcW w:w="1418" w:type="dxa"/>
            <w:hideMark/>
          </w:tcPr>
          <w:p w14:paraId="782F2DB3"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0.802</w:t>
            </w:r>
          </w:p>
        </w:tc>
        <w:tc>
          <w:tcPr>
            <w:tcW w:w="1639" w:type="dxa"/>
            <w:hideMark/>
          </w:tcPr>
          <w:p w14:paraId="44F91E25"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0.279</w:t>
            </w:r>
          </w:p>
        </w:tc>
        <w:tc>
          <w:tcPr>
            <w:tcW w:w="1756" w:type="dxa"/>
            <w:hideMark/>
          </w:tcPr>
          <w:p w14:paraId="24063D7F" w14:textId="77777777" w:rsidR="005B4344" w:rsidRPr="00C80020" w:rsidRDefault="005B4344" w:rsidP="00D625E0">
            <w:pPr>
              <w:jc w:val="center"/>
              <w:rPr>
                <w:rFonts w:ascii="Times New Roman" w:hAnsi="Times New Roman"/>
                <w:sz w:val="20"/>
              </w:rPr>
            </w:pPr>
            <w:r w:rsidRPr="00BD03AA">
              <w:rPr>
                <w:rFonts w:ascii="Times New Roman" w:hAnsi="Times New Roman"/>
                <w:sz w:val="20"/>
              </w:rPr>
              <w:t>valid</w:t>
            </w:r>
          </w:p>
        </w:tc>
      </w:tr>
      <w:tr w:rsidR="005B4344" w:rsidRPr="00C80020" w14:paraId="7BDDC0C1" w14:textId="77777777" w:rsidTr="00D625E0">
        <w:tc>
          <w:tcPr>
            <w:tcW w:w="2122" w:type="dxa"/>
            <w:vMerge/>
            <w:vAlign w:val="center"/>
            <w:hideMark/>
          </w:tcPr>
          <w:p w14:paraId="1475B487" w14:textId="77777777" w:rsidR="005B4344" w:rsidRPr="00C80020" w:rsidRDefault="005B4344" w:rsidP="00D625E0">
            <w:pPr>
              <w:rPr>
                <w:rFonts w:ascii="Times New Roman" w:hAnsi="Times New Roman"/>
                <w:sz w:val="20"/>
                <w:lang w:val="en-US"/>
              </w:rPr>
            </w:pPr>
          </w:p>
        </w:tc>
        <w:tc>
          <w:tcPr>
            <w:tcW w:w="1842" w:type="dxa"/>
            <w:hideMark/>
          </w:tcPr>
          <w:p w14:paraId="029B4EB4"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X2.3</w:t>
            </w:r>
          </w:p>
        </w:tc>
        <w:tc>
          <w:tcPr>
            <w:tcW w:w="1418" w:type="dxa"/>
            <w:hideMark/>
          </w:tcPr>
          <w:p w14:paraId="1B26F096"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0.745</w:t>
            </w:r>
          </w:p>
        </w:tc>
        <w:tc>
          <w:tcPr>
            <w:tcW w:w="1639" w:type="dxa"/>
            <w:hideMark/>
          </w:tcPr>
          <w:p w14:paraId="3FE86FE1"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0.279</w:t>
            </w:r>
          </w:p>
        </w:tc>
        <w:tc>
          <w:tcPr>
            <w:tcW w:w="1756" w:type="dxa"/>
            <w:hideMark/>
          </w:tcPr>
          <w:p w14:paraId="5318DCDC" w14:textId="77777777" w:rsidR="005B4344" w:rsidRPr="00C80020" w:rsidRDefault="005B4344" w:rsidP="00D625E0">
            <w:pPr>
              <w:jc w:val="center"/>
              <w:rPr>
                <w:rFonts w:ascii="Times New Roman" w:hAnsi="Times New Roman"/>
                <w:sz w:val="20"/>
              </w:rPr>
            </w:pPr>
            <w:r w:rsidRPr="00BD03AA">
              <w:rPr>
                <w:rFonts w:ascii="Times New Roman" w:hAnsi="Times New Roman"/>
                <w:sz w:val="20"/>
              </w:rPr>
              <w:t>valid</w:t>
            </w:r>
          </w:p>
        </w:tc>
      </w:tr>
      <w:tr w:rsidR="005B4344" w:rsidRPr="00C80020" w14:paraId="3177B535" w14:textId="77777777" w:rsidTr="00D625E0">
        <w:tc>
          <w:tcPr>
            <w:tcW w:w="2122" w:type="dxa"/>
            <w:vMerge/>
            <w:vAlign w:val="center"/>
            <w:hideMark/>
          </w:tcPr>
          <w:p w14:paraId="0538AE58" w14:textId="77777777" w:rsidR="005B4344" w:rsidRPr="00C80020" w:rsidRDefault="005B4344" w:rsidP="00D625E0">
            <w:pPr>
              <w:rPr>
                <w:rFonts w:ascii="Times New Roman" w:hAnsi="Times New Roman"/>
                <w:sz w:val="20"/>
                <w:lang w:val="en-US"/>
              </w:rPr>
            </w:pPr>
          </w:p>
        </w:tc>
        <w:tc>
          <w:tcPr>
            <w:tcW w:w="1842" w:type="dxa"/>
            <w:hideMark/>
          </w:tcPr>
          <w:p w14:paraId="6A850DC1"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X2.4</w:t>
            </w:r>
          </w:p>
        </w:tc>
        <w:tc>
          <w:tcPr>
            <w:tcW w:w="1418" w:type="dxa"/>
            <w:hideMark/>
          </w:tcPr>
          <w:p w14:paraId="0D6D9044"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0.806</w:t>
            </w:r>
          </w:p>
        </w:tc>
        <w:tc>
          <w:tcPr>
            <w:tcW w:w="1639" w:type="dxa"/>
            <w:hideMark/>
          </w:tcPr>
          <w:p w14:paraId="3F442A70"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0.279</w:t>
            </w:r>
          </w:p>
        </w:tc>
        <w:tc>
          <w:tcPr>
            <w:tcW w:w="1756" w:type="dxa"/>
            <w:hideMark/>
          </w:tcPr>
          <w:p w14:paraId="351CEB32" w14:textId="77777777" w:rsidR="005B4344" w:rsidRPr="00C80020" w:rsidRDefault="005B4344" w:rsidP="00D625E0">
            <w:pPr>
              <w:jc w:val="center"/>
              <w:rPr>
                <w:rFonts w:ascii="Times New Roman" w:hAnsi="Times New Roman"/>
                <w:sz w:val="20"/>
              </w:rPr>
            </w:pPr>
            <w:r w:rsidRPr="00BD03AA">
              <w:rPr>
                <w:rFonts w:ascii="Times New Roman" w:hAnsi="Times New Roman"/>
                <w:sz w:val="20"/>
              </w:rPr>
              <w:t>valid</w:t>
            </w:r>
          </w:p>
        </w:tc>
      </w:tr>
      <w:tr w:rsidR="005B4344" w:rsidRPr="00C80020" w14:paraId="1AC7B3A4" w14:textId="77777777" w:rsidTr="00D625E0">
        <w:tc>
          <w:tcPr>
            <w:tcW w:w="2122" w:type="dxa"/>
            <w:vMerge/>
            <w:vAlign w:val="center"/>
            <w:hideMark/>
          </w:tcPr>
          <w:p w14:paraId="586F7623" w14:textId="77777777" w:rsidR="005B4344" w:rsidRPr="00C80020" w:rsidRDefault="005B4344" w:rsidP="00D625E0">
            <w:pPr>
              <w:rPr>
                <w:rFonts w:ascii="Times New Roman" w:hAnsi="Times New Roman"/>
                <w:sz w:val="20"/>
                <w:lang w:val="en-US"/>
              </w:rPr>
            </w:pPr>
          </w:p>
        </w:tc>
        <w:tc>
          <w:tcPr>
            <w:tcW w:w="1842" w:type="dxa"/>
            <w:hideMark/>
          </w:tcPr>
          <w:p w14:paraId="47140C48"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X2.5</w:t>
            </w:r>
          </w:p>
        </w:tc>
        <w:tc>
          <w:tcPr>
            <w:tcW w:w="1418" w:type="dxa"/>
            <w:hideMark/>
          </w:tcPr>
          <w:p w14:paraId="672811C0"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0.833</w:t>
            </w:r>
          </w:p>
        </w:tc>
        <w:tc>
          <w:tcPr>
            <w:tcW w:w="1639" w:type="dxa"/>
            <w:hideMark/>
          </w:tcPr>
          <w:p w14:paraId="073DECAA"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0.279</w:t>
            </w:r>
          </w:p>
        </w:tc>
        <w:tc>
          <w:tcPr>
            <w:tcW w:w="1756" w:type="dxa"/>
            <w:hideMark/>
          </w:tcPr>
          <w:p w14:paraId="6DACD72C" w14:textId="77777777" w:rsidR="005B4344" w:rsidRPr="00C80020" w:rsidRDefault="005B4344" w:rsidP="00D625E0">
            <w:pPr>
              <w:jc w:val="center"/>
              <w:rPr>
                <w:rFonts w:ascii="Times New Roman" w:hAnsi="Times New Roman"/>
                <w:sz w:val="20"/>
              </w:rPr>
            </w:pPr>
            <w:r w:rsidRPr="00BD03AA">
              <w:rPr>
                <w:rFonts w:ascii="Times New Roman" w:hAnsi="Times New Roman"/>
                <w:sz w:val="20"/>
              </w:rPr>
              <w:t>valid</w:t>
            </w:r>
          </w:p>
        </w:tc>
      </w:tr>
      <w:tr w:rsidR="005B4344" w:rsidRPr="00C80020" w14:paraId="112FC411" w14:textId="77777777" w:rsidTr="00D625E0">
        <w:tc>
          <w:tcPr>
            <w:tcW w:w="2122" w:type="dxa"/>
            <w:vMerge/>
            <w:vAlign w:val="center"/>
            <w:hideMark/>
          </w:tcPr>
          <w:p w14:paraId="7A434968" w14:textId="77777777" w:rsidR="005B4344" w:rsidRPr="00C80020" w:rsidRDefault="005B4344" w:rsidP="00D625E0">
            <w:pPr>
              <w:rPr>
                <w:rFonts w:ascii="Times New Roman" w:hAnsi="Times New Roman"/>
                <w:sz w:val="20"/>
                <w:lang w:val="en-US"/>
              </w:rPr>
            </w:pPr>
          </w:p>
        </w:tc>
        <w:tc>
          <w:tcPr>
            <w:tcW w:w="1842" w:type="dxa"/>
            <w:hideMark/>
          </w:tcPr>
          <w:p w14:paraId="026408C8"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X2.6</w:t>
            </w:r>
          </w:p>
        </w:tc>
        <w:tc>
          <w:tcPr>
            <w:tcW w:w="1418" w:type="dxa"/>
            <w:hideMark/>
          </w:tcPr>
          <w:p w14:paraId="52B186A5"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0.711</w:t>
            </w:r>
          </w:p>
        </w:tc>
        <w:tc>
          <w:tcPr>
            <w:tcW w:w="1639" w:type="dxa"/>
            <w:hideMark/>
          </w:tcPr>
          <w:p w14:paraId="7F87454D"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0.279</w:t>
            </w:r>
          </w:p>
        </w:tc>
        <w:tc>
          <w:tcPr>
            <w:tcW w:w="1756" w:type="dxa"/>
            <w:hideMark/>
          </w:tcPr>
          <w:p w14:paraId="037A9842" w14:textId="77777777" w:rsidR="005B4344" w:rsidRPr="00C80020" w:rsidRDefault="005B4344" w:rsidP="00D625E0">
            <w:pPr>
              <w:jc w:val="center"/>
              <w:rPr>
                <w:rFonts w:ascii="Times New Roman" w:hAnsi="Times New Roman"/>
                <w:sz w:val="20"/>
              </w:rPr>
            </w:pPr>
            <w:r w:rsidRPr="00BD03AA">
              <w:rPr>
                <w:rFonts w:ascii="Times New Roman" w:hAnsi="Times New Roman"/>
                <w:sz w:val="20"/>
              </w:rPr>
              <w:t>valid</w:t>
            </w:r>
          </w:p>
        </w:tc>
      </w:tr>
      <w:tr w:rsidR="005B4344" w:rsidRPr="00C80020" w14:paraId="584AC35F" w14:textId="77777777" w:rsidTr="00D625E0">
        <w:tc>
          <w:tcPr>
            <w:tcW w:w="2122" w:type="dxa"/>
            <w:vMerge/>
            <w:vAlign w:val="center"/>
            <w:hideMark/>
          </w:tcPr>
          <w:p w14:paraId="70817A78" w14:textId="77777777" w:rsidR="005B4344" w:rsidRPr="00C80020" w:rsidRDefault="005B4344" w:rsidP="00D625E0">
            <w:pPr>
              <w:rPr>
                <w:rFonts w:ascii="Times New Roman" w:hAnsi="Times New Roman"/>
                <w:sz w:val="20"/>
                <w:lang w:val="en-US"/>
              </w:rPr>
            </w:pPr>
          </w:p>
        </w:tc>
        <w:tc>
          <w:tcPr>
            <w:tcW w:w="1842" w:type="dxa"/>
            <w:hideMark/>
          </w:tcPr>
          <w:p w14:paraId="32443393"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X2.7</w:t>
            </w:r>
          </w:p>
        </w:tc>
        <w:tc>
          <w:tcPr>
            <w:tcW w:w="1418" w:type="dxa"/>
            <w:hideMark/>
          </w:tcPr>
          <w:p w14:paraId="7D7B4A1E"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0.780</w:t>
            </w:r>
          </w:p>
        </w:tc>
        <w:tc>
          <w:tcPr>
            <w:tcW w:w="1639" w:type="dxa"/>
            <w:hideMark/>
          </w:tcPr>
          <w:p w14:paraId="7DD7582E"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0.279</w:t>
            </w:r>
          </w:p>
        </w:tc>
        <w:tc>
          <w:tcPr>
            <w:tcW w:w="1756" w:type="dxa"/>
            <w:hideMark/>
          </w:tcPr>
          <w:p w14:paraId="495EE382" w14:textId="77777777" w:rsidR="005B4344" w:rsidRPr="00C80020" w:rsidRDefault="005B4344" w:rsidP="00D625E0">
            <w:pPr>
              <w:jc w:val="center"/>
              <w:rPr>
                <w:rFonts w:ascii="Times New Roman" w:hAnsi="Times New Roman"/>
                <w:sz w:val="20"/>
              </w:rPr>
            </w:pPr>
            <w:r w:rsidRPr="00BD03AA">
              <w:rPr>
                <w:rFonts w:ascii="Times New Roman" w:hAnsi="Times New Roman"/>
                <w:sz w:val="20"/>
              </w:rPr>
              <w:t>valid</w:t>
            </w:r>
          </w:p>
        </w:tc>
      </w:tr>
      <w:tr w:rsidR="005B4344" w:rsidRPr="00C80020" w14:paraId="5C5F93EF" w14:textId="77777777" w:rsidTr="00D625E0">
        <w:tc>
          <w:tcPr>
            <w:tcW w:w="2122" w:type="dxa"/>
            <w:vMerge/>
            <w:tcBorders>
              <w:bottom w:val="single" w:sz="4" w:space="0" w:color="auto"/>
            </w:tcBorders>
            <w:vAlign w:val="center"/>
            <w:hideMark/>
          </w:tcPr>
          <w:p w14:paraId="473608D9" w14:textId="77777777" w:rsidR="005B4344" w:rsidRPr="00C80020" w:rsidRDefault="005B4344" w:rsidP="00D625E0">
            <w:pPr>
              <w:rPr>
                <w:rFonts w:ascii="Times New Roman" w:hAnsi="Times New Roman"/>
                <w:sz w:val="20"/>
                <w:lang w:val="en-US"/>
              </w:rPr>
            </w:pPr>
          </w:p>
        </w:tc>
        <w:tc>
          <w:tcPr>
            <w:tcW w:w="1842" w:type="dxa"/>
            <w:tcBorders>
              <w:bottom w:val="single" w:sz="4" w:space="0" w:color="auto"/>
            </w:tcBorders>
            <w:hideMark/>
          </w:tcPr>
          <w:p w14:paraId="7EFE57E7"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X2.8</w:t>
            </w:r>
          </w:p>
        </w:tc>
        <w:tc>
          <w:tcPr>
            <w:tcW w:w="1418" w:type="dxa"/>
            <w:tcBorders>
              <w:bottom w:val="single" w:sz="4" w:space="0" w:color="auto"/>
            </w:tcBorders>
            <w:hideMark/>
          </w:tcPr>
          <w:p w14:paraId="7E7F2868"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0.796</w:t>
            </w:r>
          </w:p>
        </w:tc>
        <w:tc>
          <w:tcPr>
            <w:tcW w:w="1639" w:type="dxa"/>
            <w:tcBorders>
              <w:bottom w:val="single" w:sz="4" w:space="0" w:color="auto"/>
            </w:tcBorders>
            <w:hideMark/>
          </w:tcPr>
          <w:p w14:paraId="6F3E28C5"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0.279</w:t>
            </w:r>
          </w:p>
        </w:tc>
        <w:tc>
          <w:tcPr>
            <w:tcW w:w="1756" w:type="dxa"/>
            <w:tcBorders>
              <w:bottom w:val="single" w:sz="4" w:space="0" w:color="auto"/>
            </w:tcBorders>
            <w:hideMark/>
          </w:tcPr>
          <w:p w14:paraId="3EAF0BAC" w14:textId="77777777" w:rsidR="005B4344" w:rsidRPr="00C80020" w:rsidRDefault="005B4344" w:rsidP="00D625E0">
            <w:pPr>
              <w:jc w:val="center"/>
              <w:rPr>
                <w:rFonts w:ascii="Times New Roman" w:hAnsi="Times New Roman"/>
                <w:sz w:val="20"/>
              </w:rPr>
            </w:pPr>
            <w:r w:rsidRPr="00BD03AA">
              <w:rPr>
                <w:rFonts w:ascii="Times New Roman" w:hAnsi="Times New Roman"/>
                <w:sz w:val="20"/>
              </w:rPr>
              <w:t>valid</w:t>
            </w:r>
          </w:p>
        </w:tc>
      </w:tr>
      <w:tr w:rsidR="005B4344" w:rsidRPr="00C80020" w14:paraId="0ADE4202" w14:textId="77777777" w:rsidTr="00D625E0">
        <w:tc>
          <w:tcPr>
            <w:tcW w:w="2122" w:type="dxa"/>
            <w:vMerge w:val="restart"/>
            <w:tcBorders>
              <w:top w:val="single" w:sz="4" w:space="0" w:color="auto"/>
            </w:tcBorders>
          </w:tcPr>
          <w:p w14:paraId="59BB187B" w14:textId="77777777" w:rsidR="005B4344" w:rsidRPr="00C80020" w:rsidRDefault="005B4344" w:rsidP="00D625E0">
            <w:pPr>
              <w:rPr>
                <w:rFonts w:ascii="Times New Roman" w:hAnsi="Times New Roman"/>
                <w:sz w:val="20"/>
              </w:rPr>
            </w:pPr>
          </w:p>
          <w:p w14:paraId="79A70CA8" w14:textId="77777777" w:rsidR="005B4344" w:rsidRPr="00C80020" w:rsidRDefault="005B4344" w:rsidP="00D625E0">
            <w:pPr>
              <w:rPr>
                <w:rFonts w:ascii="Times New Roman" w:hAnsi="Times New Roman"/>
                <w:sz w:val="20"/>
              </w:rPr>
            </w:pPr>
          </w:p>
          <w:p w14:paraId="189D9167" w14:textId="77777777" w:rsidR="005B4344" w:rsidRPr="00C80020" w:rsidRDefault="005B4344" w:rsidP="00D625E0">
            <w:pPr>
              <w:rPr>
                <w:rFonts w:ascii="Times New Roman" w:hAnsi="Times New Roman"/>
                <w:sz w:val="20"/>
              </w:rPr>
            </w:pPr>
            <w:r w:rsidRPr="00C80020">
              <w:rPr>
                <w:rFonts w:ascii="Times New Roman" w:hAnsi="Times New Roman"/>
                <w:sz w:val="20"/>
              </w:rPr>
              <w:t>Kinerja Karyawan (Y)</w:t>
            </w:r>
          </w:p>
        </w:tc>
        <w:tc>
          <w:tcPr>
            <w:tcW w:w="1842" w:type="dxa"/>
            <w:tcBorders>
              <w:top w:val="single" w:sz="4" w:space="0" w:color="auto"/>
            </w:tcBorders>
            <w:hideMark/>
          </w:tcPr>
          <w:p w14:paraId="6FDFE65F"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Y.1</w:t>
            </w:r>
          </w:p>
        </w:tc>
        <w:tc>
          <w:tcPr>
            <w:tcW w:w="1418" w:type="dxa"/>
            <w:tcBorders>
              <w:top w:val="single" w:sz="4" w:space="0" w:color="auto"/>
            </w:tcBorders>
            <w:hideMark/>
          </w:tcPr>
          <w:p w14:paraId="7B95AF10"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0.851</w:t>
            </w:r>
          </w:p>
        </w:tc>
        <w:tc>
          <w:tcPr>
            <w:tcW w:w="1639" w:type="dxa"/>
            <w:tcBorders>
              <w:top w:val="single" w:sz="4" w:space="0" w:color="auto"/>
            </w:tcBorders>
            <w:hideMark/>
          </w:tcPr>
          <w:p w14:paraId="3869F006"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0.279</w:t>
            </w:r>
          </w:p>
        </w:tc>
        <w:tc>
          <w:tcPr>
            <w:tcW w:w="1756" w:type="dxa"/>
            <w:tcBorders>
              <w:top w:val="single" w:sz="4" w:space="0" w:color="auto"/>
            </w:tcBorders>
            <w:hideMark/>
          </w:tcPr>
          <w:p w14:paraId="5329EFB8" w14:textId="77777777" w:rsidR="005B4344" w:rsidRPr="00C80020" w:rsidRDefault="005B4344" w:rsidP="00D625E0">
            <w:pPr>
              <w:jc w:val="center"/>
              <w:rPr>
                <w:rFonts w:ascii="Times New Roman" w:hAnsi="Times New Roman"/>
                <w:sz w:val="20"/>
              </w:rPr>
            </w:pPr>
            <w:r w:rsidRPr="00D34469">
              <w:rPr>
                <w:rFonts w:ascii="Times New Roman" w:hAnsi="Times New Roman"/>
                <w:sz w:val="20"/>
              </w:rPr>
              <w:t>valid</w:t>
            </w:r>
          </w:p>
        </w:tc>
      </w:tr>
      <w:tr w:rsidR="005B4344" w:rsidRPr="00C80020" w14:paraId="40B3B533" w14:textId="77777777" w:rsidTr="00D625E0">
        <w:tc>
          <w:tcPr>
            <w:tcW w:w="2122" w:type="dxa"/>
            <w:vMerge/>
            <w:vAlign w:val="center"/>
            <w:hideMark/>
          </w:tcPr>
          <w:p w14:paraId="0B970A3E" w14:textId="77777777" w:rsidR="005B4344" w:rsidRPr="00C80020" w:rsidRDefault="005B4344" w:rsidP="00D625E0">
            <w:pPr>
              <w:rPr>
                <w:rFonts w:ascii="Times New Roman" w:hAnsi="Times New Roman"/>
                <w:sz w:val="20"/>
                <w:lang w:val="en-US"/>
              </w:rPr>
            </w:pPr>
          </w:p>
        </w:tc>
        <w:tc>
          <w:tcPr>
            <w:tcW w:w="1842" w:type="dxa"/>
            <w:hideMark/>
          </w:tcPr>
          <w:p w14:paraId="3C7092E3"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Y.2</w:t>
            </w:r>
          </w:p>
        </w:tc>
        <w:tc>
          <w:tcPr>
            <w:tcW w:w="1418" w:type="dxa"/>
            <w:hideMark/>
          </w:tcPr>
          <w:p w14:paraId="45BFE84E"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0.862</w:t>
            </w:r>
          </w:p>
        </w:tc>
        <w:tc>
          <w:tcPr>
            <w:tcW w:w="1639" w:type="dxa"/>
            <w:hideMark/>
          </w:tcPr>
          <w:p w14:paraId="6E3FCA01"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0.279</w:t>
            </w:r>
          </w:p>
        </w:tc>
        <w:tc>
          <w:tcPr>
            <w:tcW w:w="1756" w:type="dxa"/>
            <w:hideMark/>
          </w:tcPr>
          <w:p w14:paraId="2035881E" w14:textId="77777777" w:rsidR="005B4344" w:rsidRPr="00C80020" w:rsidRDefault="005B4344" w:rsidP="00D625E0">
            <w:pPr>
              <w:jc w:val="center"/>
              <w:rPr>
                <w:rFonts w:ascii="Times New Roman" w:hAnsi="Times New Roman"/>
                <w:sz w:val="20"/>
              </w:rPr>
            </w:pPr>
            <w:r w:rsidRPr="00D34469">
              <w:rPr>
                <w:rFonts w:ascii="Times New Roman" w:hAnsi="Times New Roman"/>
                <w:sz w:val="20"/>
              </w:rPr>
              <w:t>valid</w:t>
            </w:r>
          </w:p>
        </w:tc>
      </w:tr>
      <w:tr w:rsidR="005B4344" w:rsidRPr="00C80020" w14:paraId="1A3CA6DA" w14:textId="77777777" w:rsidTr="00D625E0">
        <w:tc>
          <w:tcPr>
            <w:tcW w:w="2122" w:type="dxa"/>
            <w:vMerge/>
            <w:vAlign w:val="center"/>
            <w:hideMark/>
          </w:tcPr>
          <w:p w14:paraId="493B383F" w14:textId="77777777" w:rsidR="005B4344" w:rsidRPr="00C80020" w:rsidRDefault="005B4344" w:rsidP="00D625E0">
            <w:pPr>
              <w:rPr>
                <w:rFonts w:ascii="Times New Roman" w:hAnsi="Times New Roman"/>
                <w:sz w:val="20"/>
                <w:lang w:val="en-US"/>
              </w:rPr>
            </w:pPr>
          </w:p>
        </w:tc>
        <w:tc>
          <w:tcPr>
            <w:tcW w:w="1842" w:type="dxa"/>
            <w:hideMark/>
          </w:tcPr>
          <w:p w14:paraId="7FE9B71A"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Y.3</w:t>
            </w:r>
          </w:p>
        </w:tc>
        <w:tc>
          <w:tcPr>
            <w:tcW w:w="1418" w:type="dxa"/>
            <w:hideMark/>
          </w:tcPr>
          <w:p w14:paraId="44226811"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0.866</w:t>
            </w:r>
          </w:p>
        </w:tc>
        <w:tc>
          <w:tcPr>
            <w:tcW w:w="1639" w:type="dxa"/>
            <w:hideMark/>
          </w:tcPr>
          <w:p w14:paraId="76FF2552"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0.279</w:t>
            </w:r>
          </w:p>
        </w:tc>
        <w:tc>
          <w:tcPr>
            <w:tcW w:w="1756" w:type="dxa"/>
            <w:hideMark/>
          </w:tcPr>
          <w:p w14:paraId="3547B021" w14:textId="77777777" w:rsidR="005B4344" w:rsidRPr="00C80020" w:rsidRDefault="005B4344" w:rsidP="00D625E0">
            <w:pPr>
              <w:jc w:val="center"/>
              <w:rPr>
                <w:rFonts w:ascii="Times New Roman" w:hAnsi="Times New Roman"/>
                <w:sz w:val="20"/>
              </w:rPr>
            </w:pPr>
            <w:r w:rsidRPr="00D34469">
              <w:rPr>
                <w:rFonts w:ascii="Times New Roman" w:hAnsi="Times New Roman"/>
                <w:sz w:val="20"/>
              </w:rPr>
              <w:t>valid</w:t>
            </w:r>
          </w:p>
        </w:tc>
      </w:tr>
      <w:tr w:rsidR="005B4344" w:rsidRPr="00C80020" w14:paraId="7AD25492" w14:textId="77777777" w:rsidTr="00D625E0">
        <w:tc>
          <w:tcPr>
            <w:tcW w:w="2122" w:type="dxa"/>
            <w:vMerge/>
            <w:vAlign w:val="center"/>
            <w:hideMark/>
          </w:tcPr>
          <w:p w14:paraId="23D9A9E7" w14:textId="77777777" w:rsidR="005B4344" w:rsidRPr="00C80020" w:rsidRDefault="005B4344" w:rsidP="00D625E0">
            <w:pPr>
              <w:rPr>
                <w:rFonts w:ascii="Times New Roman" w:hAnsi="Times New Roman"/>
                <w:sz w:val="20"/>
                <w:lang w:val="en-US"/>
              </w:rPr>
            </w:pPr>
          </w:p>
        </w:tc>
        <w:tc>
          <w:tcPr>
            <w:tcW w:w="1842" w:type="dxa"/>
            <w:hideMark/>
          </w:tcPr>
          <w:p w14:paraId="7057B8F0"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Y.4</w:t>
            </w:r>
          </w:p>
        </w:tc>
        <w:tc>
          <w:tcPr>
            <w:tcW w:w="1418" w:type="dxa"/>
            <w:hideMark/>
          </w:tcPr>
          <w:p w14:paraId="705ECDF7"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0.837</w:t>
            </w:r>
          </w:p>
        </w:tc>
        <w:tc>
          <w:tcPr>
            <w:tcW w:w="1639" w:type="dxa"/>
            <w:hideMark/>
          </w:tcPr>
          <w:p w14:paraId="00106376"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0.279</w:t>
            </w:r>
          </w:p>
        </w:tc>
        <w:tc>
          <w:tcPr>
            <w:tcW w:w="1756" w:type="dxa"/>
            <w:hideMark/>
          </w:tcPr>
          <w:p w14:paraId="0FC45A8C" w14:textId="77777777" w:rsidR="005B4344" w:rsidRPr="00C80020" w:rsidRDefault="005B4344" w:rsidP="00D625E0">
            <w:pPr>
              <w:jc w:val="center"/>
              <w:rPr>
                <w:rFonts w:ascii="Times New Roman" w:hAnsi="Times New Roman"/>
                <w:sz w:val="20"/>
              </w:rPr>
            </w:pPr>
            <w:r w:rsidRPr="00D34469">
              <w:rPr>
                <w:rFonts w:ascii="Times New Roman" w:hAnsi="Times New Roman"/>
                <w:sz w:val="20"/>
              </w:rPr>
              <w:t>valid</w:t>
            </w:r>
          </w:p>
        </w:tc>
      </w:tr>
      <w:tr w:rsidR="005B4344" w:rsidRPr="00C80020" w14:paraId="4B4B7A32" w14:textId="77777777" w:rsidTr="00D625E0">
        <w:tc>
          <w:tcPr>
            <w:tcW w:w="2122" w:type="dxa"/>
            <w:vMerge/>
            <w:tcBorders>
              <w:bottom w:val="single" w:sz="4" w:space="0" w:color="auto"/>
            </w:tcBorders>
            <w:vAlign w:val="center"/>
            <w:hideMark/>
          </w:tcPr>
          <w:p w14:paraId="720356DF" w14:textId="77777777" w:rsidR="005B4344" w:rsidRPr="00C80020" w:rsidRDefault="005B4344" w:rsidP="00D625E0">
            <w:pPr>
              <w:rPr>
                <w:rFonts w:ascii="Times New Roman" w:hAnsi="Times New Roman"/>
                <w:sz w:val="20"/>
                <w:lang w:val="en-US"/>
              </w:rPr>
            </w:pPr>
          </w:p>
        </w:tc>
        <w:tc>
          <w:tcPr>
            <w:tcW w:w="1842" w:type="dxa"/>
            <w:tcBorders>
              <w:bottom w:val="single" w:sz="4" w:space="0" w:color="auto"/>
            </w:tcBorders>
            <w:hideMark/>
          </w:tcPr>
          <w:p w14:paraId="05289E21"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Y.5</w:t>
            </w:r>
          </w:p>
        </w:tc>
        <w:tc>
          <w:tcPr>
            <w:tcW w:w="1418" w:type="dxa"/>
            <w:tcBorders>
              <w:bottom w:val="single" w:sz="4" w:space="0" w:color="auto"/>
            </w:tcBorders>
            <w:hideMark/>
          </w:tcPr>
          <w:p w14:paraId="024707DF"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0.883</w:t>
            </w:r>
          </w:p>
        </w:tc>
        <w:tc>
          <w:tcPr>
            <w:tcW w:w="1639" w:type="dxa"/>
            <w:tcBorders>
              <w:bottom w:val="single" w:sz="4" w:space="0" w:color="auto"/>
            </w:tcBorders>
            <w:hideMark/>
          </w:tcPr>
          <w:p w14:paraId="7A05AC1B" w14:textId="77777777" w:rsidR="005B4344" w:rsidRPr="00C80020" w:rsidRDefault="005B4344" w:rsidP="00D625E0">
            <w:pPr>
              <w:jc w:val="center"/>
              <w:rPr>
                <w:rFonts w:ascii="Times New Roman" w:hAnsi="Times New Roman"/>
                <w:sz w:val="20"/>
              </w:rPr>
            </w:pPr>
            <w:r w:rsidRPr="00C80020">
              <w:rPr>
                <w:rFonts w:ascii="Times New Roman" w:hAnsi="Times New Roman"/>
                <w:sz w:val="20"/>
              </w:rPr>
              <w:t>0.279</w:t>
            </w:r>
          </w:p>
        </w:tc>
        <w:tc>
          <w:tcPr>
            <w:tcW w:w="1756" w:type="dxa"/>
            <w:tcBorders>
              <w:bottom w:val="single" w:sz="4" w:space="0" w:color="auto"/>
            </w:tcBorders>
            <w:hideMark/>
          </w:tcPr>
          <w:p w14:paraId="46A88D8F" w14:textId="77777777" w:rsidR="005B4344" w:rsidRPr="00C80020" w:rsidRDefault="005B4344" w:rsidP="00D625E0">
            <w:pPr>
              <w:jc w:val="center"/>
              <w:rPr>
                <w:rFonts w:ascii="Times New Roman" w:hAnsi="Times New Roman"/>
                <w:sz w:val="20"/>
              </w:rPr>
            </w:pPr>
            <w:r w:rsidRPr="00D34469">
              <w:rPr>
                <w:rFonts w:ascii="Times New Roman" w:hAnsi="Times New Roman"/>
                <w:sz w:val="20"/>
              </w:rPr>
              <w:t>valid</w:t>
            </w:r>
          </w:p>
        </w:tc>
      </w:tr>
    </w:tbl>
    <w:p w14:paraId="299BA270" w14:textId="77777777" w:rsidR="005B4344" w:rsidRDefault="005B4344" w:rsidP="005B4344">
      <w:pPr>
        <w:widowControl w:val="0"/>
        <w:rPr>
          <w:lang w:val="en-US"/>
        </w:rPr>
      </w:pPr>
      <w:r>
        <w:rPr>
          <w:lang w:val="en-US"/>
        </w:rPr>
        <w:t xml:space="preserve">Sumber: data diolah SPSS, 2024 </w:t>
      </w:r>
    </w:p>
    <w:p w14:paraId="52B36719" w14:textId="77777777" w:rsidR="005B4344" w:rsidRDefault="005B4344" w:rsidP="005B4344">
      <w:pPr>
        <w:widowControl w:val="0"/>
        <w:ind w:firstLine="567"/>
      </w:pPr>
      <w:bookmarkStart w:id="2" w:name="_Hlk176172980"/>
      <w:r w:rsidRPr="0059421D">
        <w:t>Hasil uji validitas variabel Lingkungan Kerja (X1), Disiplin Kerja</w:t>
      </w:r>
      <w:r>
        <w:rPr>
          <w:lang w:val="en-US"/>
        </w:rPr>
        <w:t xml:space="preserve"> </w:t>
      </w:r>
      <w:r w:rsidRPr="0059421D">
        <w:t>(X2), dan Kinerja Karyawan (Y) diketahui setiap item pernyataan yang terkait variabel tersebut dinyatakan valid. Ditunjukkan dengan r hitung &gt; r tabel 0.279 dengan sig. 0.05 tiap item pernyataan.</w:t>
      </w:r>
    </w:p>
    <w:bookmarkEnd w:id="2"/>
    <w:p w14:paraId="4786FDB4" w14:textId="34A1C81D" w:rsidR="005B4344" w:rsidRPr="005B4344" w:rsidRDefault="005B4344" w:rsidP="005B4344">
      <w:pPr>
        <w:pStyle w:val="ListParagraph"/>
        <w:widowControl w:val="0"/>
        <w:numPr>
          <w:ilvl w:val="0"/>
          <w:numId w:val="5"/>
        </w:numPr>
        <w:spacing w:line="240" w:lineRule="auto"/>
        <w:jc w:val="both"/>
        <w:rPr>
          <w:rFonts w:ascii="Times New Roman" w:hAnsi="Times New Roman"/>
          <w:sz w:val="20"/>
          <w:szCs w:val="20"/>
          <w:lang w:val="en-US"/>
        </w:rPr>
      </w:pPr>
      <w:r w:rsidRPr="005B4344">
        <w:rPr>
          <w:rFonts w:ascii="Times New Roman" w:hAnsi="Times New Roman"/>
          <w:sz w:val="20"/>
          <w:szCs w:val="20"/>
          <w:lang w:val="en-US"/>
        </w:rPr>
        <w:lastRenderedPageBreak/>
        <w:t>Uji Reliabilitas</w:t>
      </w:r>
    </w:p>
    <w:p w14:paraId="20BFB124" w14:textId="77777777" w:rsidR="005B4344" w:rsidRDefault="005B4344" w:rsidP="005B4344">
      <w:pPr>
        <w:widowControl w:val="0"/>
        <w:ind w:firstLine="567"/>
        <w:rPr>
          <w:lang w:val="en-US"/>
        </w:rPr>
      </w:pPr>
      <w:r w:rsidRPr="0059421D">
        <w:t>Dengan melakukan uji reliabilitas, peneliti dapat mengindikasikan tingkat keterandalan instrumen pengumpulan data. Kuesioner dapat dikatakan reliabel apabila Cronbach’s alpha  &gt; 0.7</w:t>
      </w:r>
      <w:r>
        <w:rPr>
          <w:lang w:val="en-US"/>
        </w:rPr>
        <w:t xml:space="preserve">. </w:t>
      </w:r>
    </w:p>
    <w:p w14:paraId="74FB883E" w14:textId="77777777" w:rsidR="005B4344" w:rsidRDefault="005B4344" w:rsidP="005B4344">
      <w:pPr>
        <w:widowControl w:val="0"/>
        <w:ind w:firstLine="567"/>
        <w:jc w:val="center"/>
        <w:rPr>
          <w:lang w:val="en-US"/>
        </w:rPr>
      </w:pPr>
      <w:r>
        <w:rPr>
          <w:lang w:val="en-US"/>
        </w:rPr>
        <w:t>Tabel 8. Uji Reliabilitas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1789"/>
        <w:gridCol w:w="1083"/>
        <w:gridCol w:w="1227"/>
      </w:tblGrid>
      <w:tr w:rsidR="005B4344" w:rsidRPr="0059421D" w14:paraId="3FB6FD3E" w14:textId="77777777" w:rsidTr="00D625E0">
        <w:trPr>
          <w:jc w:val="center"/>
        </w:trPr>
        <w:tc>
          <w:tcPr>
            <w:tcW w:w="0" w:type="auto"/>
            <w:tcBorders>
              <w:top w:val="single" w:sz="4" w:space="0" w:color="auto"/>
              <w:bottom w:val="single" w:sz="4" w:space="0" w:color="auto"/>
            </w:tcBorders>
            <w:hideMark/>
          </w:tcPr>
          <w:p w14:paraId="70A6AE61" w14:textId="77777777" w:rsidR="005B4344" w:rsidRPr="0059421D" w:rsidRDefault="005B4344" w:rsidP="00D625E0">
            <w:pPr>
              <w:jc w:val="center"/>
              <w:rPr>
                <w:rFonts w:ascii="Times New Roman" w:eastAsia="Times New Roman" w:hAnsi="Times New Roman"/>
                <w:b/>
                <w:bCs/>
                <w:sz w:val="20"/>
              </w:rPr>
            </w:pPr>
            <w:r w:rsidRPr="0059421D">
              <w:rPr>
                <w:rFonts w:ascii="Times New Roman" w:hAnsi="Times New Roman"/>
                <w:b/>
                <w:bCs/>
                <w:sz w:val="20"/>
              </w:rPr>
              <w:t>Variabel</w:t>
            </w:r>
          </w:p>
        </w:tc>
        <w:tc>
          <w:tcPr>
            <w:tcW w:w="0" w:type="auto"/>
            <w:tcBorders>
              <w:top w:val="single" w:sz="4" w:space="0" w:color="auto"/>
              <w:bottom w:val="single" w:sz="4" w:space="0" w:color="auto"/>
            </w:tcBorders>
            <w:hideMark/>
          </w:tcPr>
          <w:p w14:paraId="457CA2D1" w14:textId="77777777" w:rsidR="005B4344" w:rsidRPr="0059421D" w:rsidRDefault="005B4344" w:rsidP="00D625E0">
            <w:pPr>
              <w:jc w:val="center"/>
              <w:rPr>
                <w:rFonts w:ascii="Times New Roman" w:hAnsi="Times New Roman"/>
                <w:b/>
                <w:bCs/>
                <w:sz w:val="20"/>
              </w:rPr>
            </w:pPr>
            <w:r w:rsidRPr="0059421D">
              <w:rPr>
                <w:rFonts w:ascii="Times New Roman" w:hAnsi="Times New Roman"/>
                <w:b/>
                <w:bCs/>
                <w:sz w:val="20"/>
              </w:rPr>
              <w:t>Cronbach’s Alpha</w:t>
            </w:r>
          </w:p>
        </w:tc>
        <w:tc>
          <w:tcPr>
            <w:tcW w:w="0" w:type="auto"/>
            <w:tcBorders>
              <w:top w:val="single" w:sz="4" w:space="0" w:color="auto"/>
              <w:bottom w:val="single" w:sz="4" w:space="0" w:color="auto"/>
            </w:tcBorders>
            <w:hideMark/>
          </w:tcPr>
          <w:p w14:paraId="597F1533" w14:textId="77777777" w:rsidR="005B4344" w:rsidRPr="0059421D" w:rsidRDefault="005B4344" w:rsidP="00D625E0">
            <w:pPr>
              <w:jc w:val="center"/>
              <w:rPr>
                <w:rFonts w:ascii="Times New Roman" w:hAnsi="Times New Roman"/>
                <w:b/>
                <w:bCs/>
                <w:sz w:val="20"/>
              </w:rPr>
            </w:pPr>
            <w:r w:rsidRPr="0059421D">
              <w:rPr>
                <w:rFonts w:ascii="Times New Roman" w:hAnsi="Times New Roman"/>
                <w:b/>
                <w:bCs/>
                <w:sz w:val="20"/>
              </w:rPr>
              <w:t>N of items</w:t>
            </w:r>
          </w:p>
        </w:tc>
        <w:tc>
          <w:tcPr>
            <w:tcW w:w="0" w:type="auto"/>
            <w:tcBorders>
              <w:top w:val="single" w:sz="4" w:space="0" w:color="auto"/>
              <w:bottom w:val="single" w:sz="4" w:space="0" w:color="auto"/>
            </w:tcBorders>
            <w:hideMark/>
          </w:tcPr>
          <w:p w14:paraId="7B5D273B" w14:textId="77777777" w:rsidR="005B4344" w:rsidRPr="0059421D" w:rsidRDefault="005B4344" w:rsidP="00D625E0">
            <w:pPr>
              <w:jc w:val="center"/>
              <w:rPr>
                <w:rFonts w:ascii="Times New Roman" w:hAnsi="Times New Roman"/>
                <w:b/>
                <w:bCs/>
                <w:sz w:val="20"/>
              </w:rPr>
            </w:pPr>
            <w:r w:rsidRPr="0059421D">
              <w:rPr>
                <w:rFonts w:ascii="Times New Roman" w:hAnsi="Times New Roman"/>
                <w:b/>
                <w:bCs/>
                <w:sz w:val="20"/>
              </w:rPr>
              <w:t>Keterangan</w:t>
            </w:r>
          </w:p>
        </w:tc>
      </w:tr>
      <w:tr w:rsidR="005B4344" w:rsidRPr="0059421D" w14:paraId="17612004" w14:textId="77777777" w:rsidTr="00D625E0">
        <w:trPr>
          <w:jc w:val="center"/>
        </w:trPr>
        <w:tc>
          <w:tcPr>
            <w:tcW w:w="0" w:type="auto"/>
            <w:tcBorders>
              <w:top w:val="single" w:sz="4" w:space="0" w:color="auto"/>
            </w:tcBorders>
            <w:hideMark/>
          </w:tcPr>
          <w:p w14:paraId="6A1E0245" w14:textId="77777777" w:rsidR="005B4344" w:rsidRPr="0059421D" w:rsidRDefault="005B4344" w:rsidP="00D625E0">
            <w:pPr>
              <w:rPr>
                <w:rFonts w:ascii="Times New Roman" w:hAnsi="Times New Roman"/>
                <w:sz w:val="20"/>
              </w:rPr>
            </w:pPr>
            <w:r w:rsidRPr="0059421D">
              <w:rPr>
                <w:rFonts w:ascii="Times New Roman" w:hAnsi="Times New Roman"/>
                <w:sz w:val="20"/>
              </w:rPr>
              <w:t>Lingkungan Kerja (X1)</w:t>
            </w:r>
          </w:p>
        </w:tc>
        <w:tc>
          <w:tcPr>
            <w:tcW w:w="0" w:type="auto"/>
            <w:tcBorders>
              <w:top w:val="single" w:sz="4" w:space="0" w:color="auto"/>
            </w:tcBorders>
            <w:hideMark/>
          </w:tcPr>
          <w:p w14:paraId="1C4A0D9A" w14:textId="77777777" w:rsidR="005B4344" w:rsidRPr="0059421D" w:rsidRDefault="005B4344" w:rsidP="00D625E0">
            <w:pPr>
              <w:jc w:val="center"/>
              <w:rPr>
                <w:rFonts w:ascii="Times New Roman" w:hAnsi="Times New Roman"/>
                <w:sz w:val="20"/>
              </w:rPr>
            </w:pPr>
            <w:r w:rsidRPr="0059421D">
              <w:rPr>
                <w:rFonts w:ascii="Times New Roman" w:hAnsi="Times New Roman"/>
                <w:sz w:val="20"/>
              </w:rPr>
              <w:t>0.860</w:t>
            </w:r>
          </w:p>
        </w:tc>
        <w:tc>
          <w:tcPr>
            <w:tcW w:w="0" w:type="auto"/>
            <w:tcBorders>
              <w:top w:val="single" w:sz="4" w:space="0" w:color="auto"/>
            </w:tcBorders>
            <w:hideMark/>
          </w:tcPr>
          <w:p w14:paraId="5FF87C13" w14:textId="77777777" w:rsidR="005B4344" w:rsidRPr="0059421D" w:rsidRDefault="005B4344" w:rsidP="00D625E0">
            <w:pPr>
              <w:jc w:val="center"/>
              <w:rPr>
                <w:rFonts w:ascii="Times New Roman" w:hAnsi="Times New Roman"/>
                <w:sz w:val="20"/>
              </w:rPr>
            </w:pPr>
            <w:r w:rsidRPr="0059421D">
              <w:rPr>
                <w:rFonts w:ascii="Times New Roman" w:hAnsi="Times New Roman"/>
                <w:sz w:val="20"/>
              </w:rPr>
              <w:t>7</w:t>
            </w:r>
          </w:p>
        </w:tc>
        <w:tc>
          <w:tcPr>
            <w:tcW w:w="0" w:type="auto"/>
            <w:tcBorders>
              <w:top w:val="single" w:sz="4" w:space="0" w:color="auto"/>
            </w:tcBorders>
            <w:hideMark/>
          </w:tcPr>
          <w:p w14:paraId="5ABCC868" w14:textId="77777777" w:rsidR="005B4344" w:rsidRPr="0059421D" w:rsidRDefault="005B4344" w:rsidP="00D625E0">
            <w:pPr>
              <w:jc w:val="center"/>
              <w:rPr>
                <w:rFonts w:ascii="Times New Roman" w:hAnsi="Times New Roman"/>
                <w:sz w:val="20"/>
              </w:rPr>
            </w:pPr>
            <w:r w:rsidRPr="0059421D">
              <w:rPr>
                <w:rFonts w:ascii="Times New Roman" w:hAnsi="Times New Roman"/>
                <w:sz w:val="20"/>
              </w:rPr>
              <w:t>Reliabel</w:t>
            </w:r>
          </w:p>
        </w:tc>
      </w:tr>
      <w:tr w:rsidR="005B4344" w:rsidRPr="0059421D" w14:paraId="6966DCBA" w14:textId="77777777" w:rsidTr="00D625E0">
        <w:trPr>
          <w:jc w:val="center"/>
        </w:trPr>
        <w:tc>
          <w:tcPr>
            <w:tcW w:w="0" w:type="auto"/>
            <w:hideMark/>
          </w:tcPr>
          <w:p w14:paraId="0415F1F4" w14:textId="77777777" w:rsidR="005B4344" w:rsidRPr="0059421D" w:rsidRDefault="005B4344" w:rsidP="00D625E0">
            <w:pPr>
              <w:rPr>
                <w:rFonts w:ascii="Times New Roman" w:hAnsi="Times New Roman"/>
                <w:sz w:val="20"/>
              </w:rPr>
            </w:pPr>
            <w:r w:rsidRPr="0059421D">
              <w:rPr>
                <w:rFonts w:ascii="Times New Roman" w:hAnsi="Times New Roman"/>
                <w:sz w:val="20"/>
              </w:rPr>
              <w:t>Disiplin Kerja (X2)</w:t>
            </w:r>
          </w:p>
        </w:tc>
        <w:tc>
          <w:tcPr>
            <w:tcW w:w="0" w:type="auto"/>
            <w:hideMark/>
          </w:tcPr>
          <w:p w14:paraId="58EFCF77" w14:textId="77777777" w:rsidR="005B4344" w:rsidRPr="0059421D" w:rsidRDefault="005B4344" w:rsidP="00D625E0">
            <w:pPr>
              <w:jc w:val="center"/>
              <w:rPr>
                <w:rFonts w:ascii="Times New Roman" w:hAnsi="Times New Roman"/>
                <w:sz w:val="20"/>
              </w:rPr>
            </w:pPr>
            <w:r w:rsidRPr="0059421D">
              <w:rPr>
                <w:rFonts w:ascii="Times New Roman" w:hAnsi="Times New Roman"/>
                <w:sz w:val="20"/>
              </w:rPr>
              <w:t>0.901</w:t>
            </w:r>
          </w:p>
        </w:tc>
        <w:tc>
          <w:tcPr>
            <w:tcW w:w="0" w:type="auto"/>
            <w:hideMark/>
          </w:tcPr>
          <w:p w14:paraId="02F7006B" w14:textId="77777777" w:rsidR="005B4344" w:rsidRPr="0059421D" w:rsidRDefault="005B4344" w:rsidP="00D625E0">
            <w:pPr>
              <w:jc w:val="center"/>
              <w:rPr>
                <w:rFonts w:ascii="Times New Roman" w:hAnsi="Times New Roman"/>
                <w:sz w:val="20"/>
              </w:rPr>
            </w:pPr>
            <w:r w:rsidRPr="0059421D">
              <w:rPr>
                <w:rFonts w:ascii="Times New Roman" w:hAnsi="Times New Roman"/>
                <w:sz w:val="20"/>
              </w:rPr>
              <w:t>8</w:t>
            </w:r>
          </w:p>
        </w:tc>
        <w:tc>
          <w:tcPr>
            <w:tcW w:w="0" w:type="auto"/>
            <w:hideMark/>
          </w:tcPr>
          <w:p w14:paraId="58D7C9D5" w14:textId="77777777" w:rsidR="005B4344" w:rsidRPr="0059421D" w:rsidRDefault="005B4344" w:rsidP="00D625E0">
            <w:pPr>
              <w:jc w:val="center"/>
              <w:rPr>
                <w:rFonts w:ascii="Times New Roman" w:hAnsi="Times New Roman"/>
                <w:sz w:val="20"/>
              </w:rPr>
            </w:pPr>
            <w:r w:rsidRPr="0059421D">
              <w:rPr>
                <w:rFonts w:ascii="Times New Roman" w:hAnsi="Times New Roman"/>
                <w:sz w:val="20"/>
              </w:rPr>
              <w:t>Reliabel</w:t>
            </w:r>
          </w:p>
        </w:tc>
      </w:tr>
      <w:tr w:rsidR="005B4344" w:rsidRPr="0059421D" w14:paraId="65A31F18" w14:textId="77777777" w:rsidTr="00D625E0">
        <w:trPr>
          <w:jc w:val="center"/>
        </w:trPr>
        <w:tc>
          <w:tcPr>
            <w:tcW w:w="0" w:type="auto"/>
            <w:tcBorders>
              <w:bottom w:val="single" w:sz="4" w:space="0" w:color="auto"/>
            </w:tcBorders>
            <w:hideMark/>
          </w:tcPr>
          <w:p w14:paraId="2A2EAF14" w14:textId="77777777" w:rsidR="005B4344" w:rsidRPr="0059421D" w:rsidRDefault="005B4344" w:rsidP="00D625E0">
            <w:pPr>
              <w:rPr>
                <w:rFonts w:ascii="Times New Roman" w:hAnsi="Times New Roman"/>
                <w:sz w:val="20"/>
              </w:rPr>
            </w:pPr>
            <w:r w:rsidRPr="0059421D">
              <w:rPr>
                <w:rFonts w:ascii="Times New Roman" w:hAnsi="Times New Roman"/>
                <w:sz w:val="20"/>
              </w:rPr>
              <w:t>Kinerja Karyawan (Y)</w:t>
            </w:r>
          </w:p>
        </w:tc>
        <w:tc>
          <w:tcPr>
            <w:tcW w:w="0" w:type="auto"/>
            <w:tcBorders>
              <w:bottom w:val="single" w:sz="4" w:space="0" w:color="auto"/>
            </w:tcBorders>
            <w:hideMark/>
          </w:tcPr>
          <w:p w14:paraId="5BFF4E22" w14:textId="77777777" w:rsidR="005B4344" w:rsidRPr="0059421D" w:rsidRDefault="005B4344" w:rsidP="00D625E0">
            <w:pPr>
              <w:jc w:val="center"/>
              <w:rPr>
                <w:rFonts w:ascii="Times New Roman" w:hAnsi="Times New Roman"/>
                <w:sz w:val="20"/>
              </w:rPr>
            </w:pPr>
            <w:r w:rsidRPr="0059421D">
              <w:rPr>
                <w:rFonts w:ascii="Times New Roman" w:hAnsi="Times New Roman"/>
                <w:sz w:val="20"/>
              </w:rPr>
              <w:t>0.909</w:t>
            </w:r>
          </w:p>
        </w:tc>
        <w:tc>
          <w:tcPr>
            <w:tcW w:w="0" w:type="auto"/>
            <w:tcBorders>
              <w:bottom w:val="single" w:sz="4" w:space="0" w:color="auto"/>
            </w:tcBorders>
            <w:hideMark/>
          </w:tcPr>
          <w:p w14:paraId="6C654D35" w14:textId="77777777" w:rsidR="005B4344" w:rsidRPr="0059421D" w:rsidRDefault="005B4344" w:rsidP="00D625E0">
            <w:pPr>
              <w:jc w:val="center"/>
              <w:rPr>
                <w:rFonts w:ascii="Times New Roman" w:hAnsi="Times New Roman"/>
                <w:sz w:val="20"/>
              </w:rPr>
            </w:pPr>
            <w:r w:rsidRPr="0059421D">
              <w:rPr>
                <w:rFonts w:ascii="Times New Roman" w:hAnsi="Times New Roman"/>
                <w:sz w:val="20"/>
              </w:rPr>
              <w:t>5</w:t>
            </w:r>
          </w:p>
        </w:tc>
        <w:tc>
          <w:tcPr>
            <w:tcW w:w="0" w:type="auto"/>
            <w:tcBorders>
              <w:bottom w:val="single" w:sz="4" w:space="0" w:color="auto"/>
            </w:tcBorders>
            <w:hideMark/>
          </w:tcPr>
          <w:p w14:paraId="054FE8D0" w14:textId="77777777" w:rsidR="005B4344" w:rsidRPr="0059421D" w:rsidRDefault="005B4344" w:rsidP="00D625E0">
            <w:pPr>
              <w:jc w:val="center"/>
              <w:rPr>
                <w:rFonts w:ascii="Times New Roman" w:hAnsi="Times New Roman"/>
                <w:sz w:val="20"/>
              </w:rPr>
            </w:pPr>
            <w:r w:rsidRPr="0059421D">
              <w:rPr>
                <w:rFonts w:ascii="Times New Roman" w:hAnsi="Times New Roman"/>
                <w:sz w:val="20"/>
              </w:rPr>
              <w:t>Reliabel</w:t>
            </w:r>
          </w:p>
        </w:tc>
      </w:tr>
    </w:tbl>
    <w:p w14:paraId="3DECCA03" w14:textId="77777777" w:rsidR="005B4344" w:rsidRPr="0059421D" w:rsidRDefault="005B4344" w:rsidP="005B4344">
      <w:pPr>
        <w:widowControl w:val="0"/>
        <w:ind w:left="851" w:firstLine="567"/>
        <w:rPr>
          <w:lang w:val="en-US"/>
        </w:rPr>
      </w:pPr>
      <w:r>
        <w:rPr>
          <w:lang w:val="en-US"/>
        </w:rPr>
        <w:t>Sumber: data diolah SPSS, 2024</w:t>
      </w:r>
    </w:p>
    <w:p w14:paraId="400EBD51" w14:textId="77777777" w:rsidR="005B4344" w:rsidRDefault="005B4344" w:rsidP="005B4344">
      <w:pPr>
        <w:widowControl w:val="0"/>
        <w:ind w:firstLine="567"/>
      </w:pPr>
      <w:r w:rsidRPr="0059421D">
        <w:t>Hasil uji reliabilitas pada Cronbach’s Alpha dinyatakan Reliabel dengan nilai pada variabel Lingkungan Kerja (X1) 0.860 &gt; 0.7, Disiplin Kerja (X2) 0.901 &gt; 0.7, dan Kinerja Karyawan (Y) 0.909 &gt; 0.7.</w:t>
      </w:r>
    </w:p>
    <w:p w14:paraId="1081994E" w14:textId="77777777" w:rsidR="005B4344" w:rsidRDefault="005B4344" w:rsidP="005B4344">
      <w:pPr>
        <w:widowControl w:val="0"/>
        <w:ind w:firstLine="567"/>
      </w:pPr>
    </w:p>
    <w:p w14:paraId="56E306BF" w14:textId="027E75D1" w:rsidR="005B4344" w:rsidRPr="0059421D" w:rsidRDefault="005B4344" w:rsidP="005B4344">
      <w:pPr>
        <w:widowControl w:val="0"/>
        <w:rPr>
          <w:lang w:val="en-US"/>
        </w:rPr>
      </w:pPr>
      <w:r>
        <w:rPr>
          <w:lang w:val="en-US"/>
        </w:rPr>
        <w:t xml:space="preserve">d. </w:t>
      </w:r>
      <w:r>
        <w:rPr>
          <w:lang w:val="en-US"/>
        </w:rPr>
        <w:t>Uji Asumsi Klasik</w:t>
      </w:r>
    </w:p>
    <w:p w14:paraId="5E86BD2E" w14:textId="12E0CE34" w:rsidR="005B4344" w:rsidRPr="005B4344" w:rsidRDefault="005B4344" w:rsidP="005B4344">
      <w:pPr>
        <w:pStyle w:val="ListParagraph"/>
        <w:widowControl w:val="0"/>
        <w:numPr>
          <w:ilvl w:val="0"/>
          <w:numId w:val="6"/>
        </w:numPr>
        <w:spacing w:line="240" w:lineRule="auto"/>
        <w:jc w:val="both"/>
        <w:rPr>
          <w:rFonts w:ascii="Times New Roman" w:hAnsi="Times New Roman"/>
          <w:sz w:val="20"/>
          <w:szCs w:val="20"/>
          <w:lang w:val="en-US"/>
        </w:rPr>
      </w:pPr>
      <w:r w:rsidRPr="005B4344">
        <w:rPr>
          <w:rFonts w:ascii="Times New Roman" w:hAnsi="Times New Roman"/>
          <w:sz w:val="20"/>
          <w:szCs w:val="20"/>
          <w:lang w:val="en-US"/>
        </w:rPr>
        <w:t>Uji Normalitas</w:t>
      </w:r>
    </w:p>
    <w:p w14:paraId="721467D9" w14:textId="77777777" w:rsidR="005B4344" w:rsidRDefault="005B4344" w:rsidP="005B4344">
      <w:pPr>
        <w:widowControl w:val="0"/>
        <w:ind w:firstLine="567"/>
        <w:rPr>
          <w:lang w:val="en-US"/>
        </w:rPr>
      </w:pPr>
      <w:r w:rsidRPr="0059421D">
        <w:t xml:space="preserve">Uji normalitas dalam grafik adalah uji Probability plot, uji P-plot digunakan untuk menilai apakah suatu data berdistribusi normal atai tidak </w:t>
      </w:r>
      <w:r>
        <w:fldChar w:fldCharType="begin" w:fldLock="1"/>
      </w:r>
      <w:r>
        <w:instrText>ADDIN CSL_CITATION {"citationItems":[{"id":"ITEM-1","itemData":{"abstract":"Abstrak Penelitian ini bertujuan untuk menguji dan menganalisis pengaruh fintech, teknologi informasi, dan e-commerce terhadap kepuasan finansial baik secara simultan maupun parsial pada masyarakat Kota Medan. Jumlah responden sebanyak 400 masyarakat Kota Medan. Teknik pengambilan sampel dalam penelitian ini adalah purposive sampling. Jenis data dalam penelitian ini merupakan data primer yang diperoleh melalui kuesioner. Alat analisis yang digunakan oleh peneliti adalah SPSS 25. Hasil analisis data menunjukkan bahwa secara simultan variabel fintech, teknologi informasi,d an e-commerce, sedangkan secara parsial variabel fintech dan teknologi informasi berpengaruh terhadap kepuasan fiannsial pada masyarakat Kota medan, sedangkan variabel e-commerce tidak berpengaruh terhadap kepuasan finansial pada masyarakat kota Medan. Nilai Adjusted R Square (Adjusted R2) adalah sebesar 0,063 atau sebesar 6,3%. Sehingga dapat disimpulkan bahwa fintech, teknologi informasi dan e-commerce dapat menjelaskan kepuasan financial sebesar 6,7% sedangkan sisanya sebesar 93,3% dipengaruhi variabel lain yg tidak di teliti di penelitian ini. Abstract This study aims to examine and analyze the effect of fintech, information technology, and e-commerce on financial satisfaction both simultaneously and partially in the people of Medan City. The number of respondents as many as 400 people of Medan City. The sampling technique in this research is purposive sampling. The type of data in this study is primary data obtained through a questionnaire. The analytical tool used by the researcher is SPSS 25. The results of data analysis show that simultaneously the variables of fintech, information technology, and e-commerce, while partially the fintech and information technology variables affect the financial satisfaction of the Medan City community, while the e-commerce variable does not. affect the financial satisfaction of the people of Medan city. The value of Adjusted R Square (Adjusted R2) is 0.063 or 6.3%. So it can be said that fintech, information technology and e-commerce can explain financial satisfaction by 6.7% and the remaining 93.3% other variables not examined in this study.","author":[{"dropping-particle":"","family":"Yolanda","given":"Yola","non-dropping-particle":"","parse-names":false,"suffix":""},{"dropping-particle":"","family":"Dessyana","given":"","non-dropping-particle":"","parse-names":false,"suffix":""}],"container-title":"Jurnal Ilmiah Mahasiswa Akuntansi) Universitas Pendidikan Ganesha","id":"ITEM-1","issued":{"date-parts":[["2022"]]},"page":"2614-1930","title":"Pengaruh Fintech, Teknologi Informasi, dan E-Commerce Terhadap Kepuasan Financial Masyarakat Kota Medan","type":"article-journal","volume":"13"},"uris":["http://www.mendeley.com/documents/?uuid=de3ddf7b-d77f-4dc2-a8ed-fce3683d162c"]}],"mendeley":{"formattedCitation":"(Yolanda &amp; Dessyana, 2022)","plainTextFormattedCitation":"(Yolanda &amp; Dessyana, 2022)","previouslyFormattedCitation":"(Yolanda &amp; Dessyana, 2022)"},"properties":{"noteIndex":0},"schema":"https://github.com/citation-style-language/schema/raw/master/csl-citation.json"}</w:instrText>
      </w:r>
      <w:r>
        <w:fldChar w:fldCharType="separate"/>
      </w:r>
      <w:r w:rsidRPr="0059421D">
        <w:rPr>
          <w:noProof/>
        </w:rPr>
        <w:t>(Yolanda &amp; Dessyana, 2022)</w:t>
      </w:r>
      <w:r>
        <w:fldChar w:fldCharType="end"/>
      </w:r>
      <w:r>
        <w:rPr>
          <w:lang w:val="en-US"/>
        </w:rPr>
        <w:t>.</w:t>
      </w:r>
    </w:p>
    <w:p w14:paraId="13E0DD61" w14:textId="77777777" w:rsidR="005B4344" w:rsidRDefault="005B4344" w:rsidP="005B4344">
      <w:pPr>
        <w:widowControl w:val="0"/>
        <w:ind w:firstLine="567"/>
        <w:jc w:val="center"/>
        <w:rPr>
          <w:lang w:val="en-US"/>
        </w:rPr>
      </w:pPr>
      <w:r>
        <w:rPr>
          <w:noProof/>
        </w:rPr>
        <w:drawing>
          <wp:inline distT="0" distB="0" distL="0" distR="0" wp14:anchorId="08D81EF4" wp14:editId="6628276B">
            <wp:extent cx="2565070" cy="2078182"/>
            <wp:effectExtent l="0" t="0" r="698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88459" cy="2097131"/>
                    </a:xfrm>
                    <a:prstGeom prst="rect">
                      <a:avLst/>
                    </a:prstGeom>
                    <a:noFill/>
                    <a:ln>
                      <a:noFill/>
                    </a:ln>
                  </pic:spPr>
                </pic:pic>
              </a:graphicData>
            </a:graphic>
          </wp:inline>
        </w:drawing>
      </w:r>
    </w:p>
    <w:p w14:paraId="34999B4B" w14:textId="77777777" w:rsidR="005B4344" w:rsidRDefault="005B4344" w:rsidP="005B4344">
      <w:pPr>
        <w:widowControl w:val="0"/>
        <w:ind w:left="2127" w:firstLine="567"/>
        <w:rPr>
          <w:lang w:val="en-US"/>
        </w:rPr>
      </w:pPr>
      <w:r>
        <w:rPr>
          <w:lang w:val="en-US"/>
        </w:rPr>
        <w:t>Sumber: data diolah SPSS, 2024</w:t>
      </w:r>
    </w:p>
    <w:p w14:paraId="03E769E9" w14:textId="77777777" w:rsidR="005B4344" w:rsidRPr="0059421D" w:rsidRDefault="005B4344" w:rsidP="005B4344">
      <w:pPr>
        <w:widowControl w:val="0"/>
        <w:jc w:val="center"/>
        <w:rPr>
          <w:lang w:val="en-US"/>
        </w:rPr>
      </w:pPr>
      <w:r>
        <w:rPr>
          <w:lang w:val="en-US"/>
        </w:rPr>
        <w:t>Gambar 2. Probability Plot</w:t>
      </w:r>
    </w:p>
    <w:p w14:paraId="5FD6C511" w14:textId="77777777" w:rsidR="005B4344" w:rsidRDefault="005B4344" w:rsidP="005B4344">
      <w:pPr>
        <w:widowControl w:val="0"/>
        <w:ind w:firstLine="567"/>
      </w:pPr>
      <w:r w:rsidRPr="0059421D">
        <w:t xml:space="preserve">Terlihat pada gambar titik-titik mengikuti arah diagonal, artinya data berdistribusi </w:t>
      </w:r>
      <w:r w:rsidRPr="003F7639">
        <w:t>normal</w:t>
      </w:r>
      <w:r w:rsidRPr="0059421D">
        <w:t xml:space="preserve">. </w:t>
      </w:r>
    </w:p>
    <w:p w14:paraId="4D530A92" w14:textId="37A5838E" w:rsidR="005B4344" w:rsidRPr="005B4344" w:rsidRDefault="005B4344" w:rsidP="005B4344">
      <w:pPr>
        <w:pStyle w:val="ListParagraph"/>
        <w:widowControl w:val="0"/>
        <w:numPr>
          <w:ilvl w:val="0"/>
          <w:numId w:val="6"/>
        </w:numPr>
        <w:spacing w:line="240" w:lineRule="auto"/>
        <w:jc w:val="both"/>
        <w:rPr>
          <w:rFonts w:ascii="Times New Roman" w:hAnsi="Times New Roman"/>
          <w:sz w:val="20"/>
          <w:szCs w:val="20"/>
          <w:lang w:val="en-US"/>
        </w:rPr>
      </w:pPr>
      <w:r w:rsidRPr="005B4344">
        <w:rPr>
          <w:rFonts w:ascii="Times New Roman" w:hAnsi="Times New Roman"/>
          <w:sz w:val="20"/>
          <w:szCs w:val="20"/>
          <w:lang w:val="en-US"/>
        </w:rPr>
        <w:t>Uji Heteroskedastisitas</w:t>
      </w:r>
    </w:p>
    <w:p w14:paraId="05C96460" w14:textId="77777777" w:rsidR="005B4344" w:rsidRDefault="005B4344" w:rsidP="005B4344">
      <w:pPr>
        <w:widowControl w:val="0"/>
        <w:ind w:firstLine="567"/>
        <w:rPr>
          <w:lang w:val="en-US"/>
        </w:rPr>
      </w:pPr>
      <w:r w:rsidRPr="0059421D">
        <w:t>Untuk melakukan pengujian ini menggunakan scatterplot. Apabila dalam scatterplot membentuk pola tertentu maka terjadi heteroskedastisitas</w:t>
      </w:r>
      <w:r>
        <w:rPr>
          <w:lang w:val="en-US"/>
        </w:rPr>
        <w:t>, b</w:t>
      </w:r>
      <w:r w:rsidRPr="0059421D">
        <w:t xml:space="preserve">egitupun sebaliknya </w:t>
      </w:r>
      <w:r>
        <w:fldChar w:fldCharType="begin" w:fldLock="1"/>
      </w:r>
      <w:r>
        <w:instrText>ADDIN CSL_CITATION {"citationItems":[{"id":"ITEM-1","itemData":{"DOI":"10.37631/e-bisma.v1i2.194","ISSN":"2774-8790","abstract":"Tujuan dari penelitian ini adalah untuk menguji pengaruh kepuasan dan kepercayaan terhadap loyalitas pelanggan dengan komitmen sebagai variabel intervening (studi kasus pada konsumen di Yogyakarta). Variabel dalam penelitian ini adalah kepuasan, kepercayaan, kepuasan pelanggan, dan komitmen. Populasi dalam penelitian ini adalah konsumen JNE Yogyakarta yang tidak diketahui jumlahnya. Maka sampel dalam penelitian ini adalah 100 responden yang diperoleh dari rumus, dengan metode purposive sampling, pengumpulan data menggunakan kuesioner. Sementara teknik analisis data menggunakan regresi linier berganda didukung dengan uji t, uji F, R2, dan uji asumsi klasik yang terdiri atas uji normalitas, uji heterokedastisitas, uji multikolinieritas, dan uji sobel.","author":[{"dropping-particle":"","family":"Aini","given":"Tika Nur","non-dropping-particle":"","parse-names":false,"suffix":""}],"container-title":"Entrepreneurship Bisnis Manajemen Akuntansi (E-BISMA)","id":"ITEM-1","issue":"2","issued":{"date-parts":[["2020"]]},"page":"88-98","title":"Pengaruh kepuasan dan kepercayaan terhadap loyalitas pelanggan dengan komitmen sebagai variable intervening","type":"article-journal","volume":"1"},"uris":["http://www.mendeley.com/documents/?uuid=c61b8d33-009d-4a12-be23-b844f905babc"]}],"mendeley":{"formattedCitation":"(Aini, 2020)","plainTextFormattedCitation":"(Aini, 2020)","previouslyFormattedCitation":"(Aini, 2020)"},"properties":{"noteIndex":0},"schema":"https://github.com/citation-style-language/schema/raw/master/csl-citation.json"}</w:instrText>
      </w:r>
      <w:r>
        <w:fldChar w:fldCharType="separate"/>
      </w:r>
      <w:r w:rsidRPr="00BA69C9">
        <w:rPr>
          <w:noProof/>
        </w:rPr>
        <w:t>(Aini, 2020)</w:t>
      </w:r>
      <w:r>
        <w:fldChar w:fldCharType="end"/>
      </w:r>
      <w:r>
        <w:rPr>
          <w:lang w:val="en-US"/>
        </w:rPr>
        <w:t>.</w:t>
      </w:r>
    </w:p>
    <w:p w14:paraId="1A1C687B" w14:textId="77777777" w:rsidR="005B4344" w:rsidRDefault="005B4344" w:rsidP="005B4344">
      <w:pPr>
        <w:widowControl w:val="0"/>
        <w:ind w:firstLine="567"/>
        <w:jc w:val="center"/>
        <w:rPr>
          <w:lang w:val="en-US"/>
        </w:rPr>
      </w:pPr>
      <w:r>
        <w:rPr>
          <w:noProof/>
        </w:rPr>
        <w:drawing>
          <wp:inline distT="0" distB="0" distL="0" distR="0" wp14:anchorId="2D7D173A" wp14:editId="32F0E05E">
            <wp:extent cx="2286000" cy="1827530"/>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1827530"/>
                    </a:xfrm>
                    <a:prstGeom prst="rect">
                      <a:avLst/>
                    </a:prstGeom>
                    <a:noFill/>
                    <a:ln>
                      <a:noFill/>
                    </a:ln>
                  </pic:spPr>
                </pic:pic>
              </a:graphicData>
            </a:graphic>
          </wp:inline>
        </w:drawing>
      </w:r>
    </w:p>
    <w:p w14:paraId="4EE0F39A" w14:textId="77777777" w:rsidR="005B4344" w:rsidRDefault="005B4344" w:rsidP="005B4344">
      <w:pPr>
        <w:widowControl w:val="0"/>
        <w:ind w:left="2127" w:firstLine="567"/>
        <w:rPr>
          <w:lang w:val="en-US"/>
        </w:rPr>
      </w:pPr>
      <w:r>
        <w:rPr>
          <w:lang w:val="en-US"/>
        </w:rPr>
        <w:t>Sumber: data diolah SPSS, 2024</w:t>
      </w:r>
    </w:p>
    <w:p w14:paraId="26EE2846" w14:textId="77777777" w:rsidR="005B4344" w:rsidRPr="00BA69C9" w:rsidRDefault="005B4344" w:rsidP="005B4344">
      <w:pPr>
        <w:widowControl w:val="0"/>
        <w:ind w:firstLine="567"/>
        <w:jc w:val="center"/>
        <w:rPr>
          <w:lang w:val="en-US"/>
        </w:rPr>
      </w:pPr>
      <w:r>
        <w:rPr>
          <w:lang w:val="en-US"/>
        </w:rPr>
        <w:t>Gambar 3. Heteroskedastisitas</w:t>
      </w:r>
    </w:p>
    <w:p w14:paraId="198BCA4B" w14:textId="77777777" w:rsidR="005B4344" w:rsidRDefault="005B4344" w:rsidP="005B4344">
      <w:pPr>
        <w:widowControl w:val="0"/>
        <w:ind w:firstLine="567"/>
      </w:pPr>
      <w:r w:rsidRPr="00BA69C9">
        <w:t>Gambar scatterplot diatas, menunjukkan tidak membentuk pola yang jelas, dimana titik-titik menyebar diatas dan dibawah angka nol. Maka dapat disimpulkan tidak terjadi heteroskedastisitas.</w:t>
      </w:r>
    </w:p>
    <w:p w14:paraId="22DC4FF4" w14:textId="0435BB6F" w:rsidR="005B4344" w:rsidRPr="005B4344" w:rsidRDefault="005B4344" w:rsidP="005B4344">
      <w:pPr>
        <w:pStyle w:val="ListParagraph"/>
        <w:widowControl w:val="0"/>
        <w:numPr>
          <w:ilvl w:val="0"/>
          <w:numId w:val="6"/>
        </w:numPr>
        <w:spacing w:line="240" w:lineRule="auto"/>
        <w:jc w:val="both"/>
        <w:rPr>
          <w:rFonts w:ascii="Times New Roman" w:hAnsi="Times New Roman"/>
          <w:sz w:val="20"/>
          <w:szCs w:val="20"/>
          <w:lang w:val="en-US"/>
        </w:rPr>
      </w:pPr>
      <w:r w:rsidRPr="005B4344">
        <w:rPr>
          <w:rFonts w:ascii="Times New Roman" w:hAnsi="Times New Roman"/>
          <w:sz w:val="20"/>
          <w:szCs w:val="20"/>
          <w:lang w:val="en-US"/>
        </w:rPr>
        <w:t>Uji Multikolinearitas</w:t>
      </w:r>
    </w:p>
    <w:p w14:paraId="78F3F9A9" w14:textId="77777777" w:rsidR="005B4344" w:rsidRDefault="005B4344" w:rsidP="005B4344">
      <w:pPr>
        <w:widowControl w:val="0"/>
        <w:ind w:firstLine="567"/>
        <w:rPr>
          <w:lang w:val="en-US"/>
        </w:rPr>
      </w:pPr>
      <w:r w:rsidRPr="00BA69C9">
        <w:t>Menurut Gho</w:t>
      </w:r>
      <w:r>
        <w:rPr>
          <w:lang w:val="en-US"/>
        </w:rPr>
        <w:t>z</w:t>
      </w:r>
      <w:r w:rsidRPr="00BA69C9">
        <w:t>ali (2016:105), uji multikolinearitas bertujuan untuk seberapa kuat hub</w:t>
      </w:r>
      <w:r>
        <w:rPr>
          <w:lang w:val="en-US"/>
        </w:rPr>
        <w:t>u</w:t>
      </w:r>
      <w:r w:rsidRPr="00BA69C9">
        <w:t>ngan antara variabel bebas dalam model regresi</w:t>
      </w:r>
      <w:r>
        <w:rPr>
          <w:lang w:val="en-US"/>
        </w:rPr>
        <w:t xml:space="preserve"> </w:t>
      </w:r>
      <w:r>
        <w:rPr>
          <w:lang w:val="en-US"/>
        </w:rPr>
        <w:fldChar w:fldCharType="begin" w:fldLock="1"/>
      </w:r>
      <w:r>
        <w:rPr>
          <w:lang w:val="en-US"/>
        </w:rPr>
        <w:instrText>ADDIN CSL_CITATION {"citationItems":[{"id":"ITEM-1","itemData":{"ISSN":"2541-0180","abstract":"This study aims to analyze the influence of business strategy factors, transfer pricing, and political connections on tax avoidance in companies in the mining sector listed on the Indonesia Stock Exchange (BEI) in 2016-2018. The data analysis technique is panel data regression analysis using EViews 10. The population in this study is companies in the mining sector listed on the IDX. The sampling technique used was purposive sampling and produced 21 samples with the study period in 2016-2018 so there were 63 sample units. The results showed that simultaneous business strategy, transfer pricing, and political connections significantly influence tax avoidance. While partially business strategy has no effect on tax avoidance, transfer pricing has a positive effect on tax avoidance, and political connections have a negative effect on tax avoidance.","author":[{"dropping-particle":"","family":"Nurrahmi","given":"Alya Dinda","non-dropping-particle":"","parse-names":false,"suffix":""},{"dropping-particle":"","family":"Rahayu","given":"Sri","non-dropping-particle":"","parse-names":false,"suffix":""}],"container-title":"JAE (Jurnal Akuntansi Dan Ekonomi)","id":"ITEM-1","issue":"2","issued":{"date-parts":[["2020"]]},"page":"48-57","title":"Pengaruh Strategi Bisnis, Transfer Pricing, dan Koneksi Politik Terhadap Tax Avoidance","type":"article-journal","volume":"5"},"uris":["http://www.mendeley.com/documents/?uuid=595bda01-c0f3-4faf-b338-50111ed20a60"]}],"mendeley":{"formattedCitation":"(Nurrahmi &amp; Rahayu, 2020)","plainTextFormattedCitation":"(Nurrahmi &amp; Rahayu, 2020)","previouslyFormattedCitation":"(Nurrahmi &amp; Rahayu, 2020)"},"properties":{"noteIndex":0},"schema":"https://github.com/citation-style-language/schema/raw/master/csl-citation.json"}</w:instrText>
      </w:r>
      <w:r>
        <w:rPr>
          <w:lang w:val="en-US"/>
        </w:rPr>
        <w:fldChar w:fldCharType="separate"/>
      </w:r>
      <w:r w:rsidRPr="00BA69C9">
        <w:rPr>
          <w:noProof/>
          <w:lang w:val="en-US"/>
        </w:rPr>
        <w:t>(Nurrahmi &amp; Rahayu, 2020)</w:t>
      </w:r>
      <w:r>
        <w:rPr>
          <w:lang w:val="en-US"/>
        </w:rPr>
        <w:fldChar w:fldCharType="end"/>
      </w:r>
      <w:r>
        <w:rPr>
          <w:lang w:val="en-US"/>
        </w:rPr>
        <w:t xml:space="preserve">. </w:t>
      </w:r>
      <w:r w:rsidRPr="00BA69C9">
        <w:rPr>
          <w:lang w:val="en-US"/>
        </w:rPr>
        <w:t xml:space="preserve">Berdasarkan pengambilan keputusan terjadi multikolinearitas apabila nilai tolerance &lt; 0,1 dan VIF &gt; 10 dan tidak terjadi multikolinearitas apabila tolerance &gt; </w:t>
      </w:r>
      <w:r w:rsidRPr="00BA69C9">
        <w:rPr>
          <w:lang w:val="en-US"/>
        </w:rPr>
        <w:lastRenderedPageBreak/>
        <w:t xml:space="preserve">0,1 dan VIF &lt; 10 </w:t>
      </w:r>
      <w:r>
        <w:rPr>
          <w:lang w:val="en-US"/>
        </w:rPr>
        <w:fldChar w:fldCharType="begin" w:fldLock="1"/>
      </w:r>
      <w:r>
        <w:rPr>
          <w:lang w:val="en-US"/>
        </w:rPr>
        <w:instrText>ADDIN CSL_CITATION {"citationItems":[{"id":"ITEM-1","itemData":{"DOI":"10.33998/jumanage.2022.1.2.89","ISSN":"2828-1268","abstract":"This study aims to determine and ensure that the instruments used in a study are guaranteed to be free from multicollinearity problems and minimize the level of bias/deviation with the real conditions that occur with the research results. This study uses a questionnaire as an instrument to collect data. Questionnaires were distributed/distributed to the community/households. The data collection technique is random (random). The results of the analysis show that from the variables used, there is no multicollinearity problem between the independent variables. Given the importance of an instrument free from multicollinearity problems, the suggestion for researchers is to use the research instrument that is truly guaranteed to be free from multicollinearity disorders.","author":[{"dropping-particle":"","family":"Yaldi","given":"Effiyaldi","non-dropping-particle":"","parse-names":false,"suffix":""},{"dropping-particle":"","family":"Pasaribu","given":"Johni Paul Karolus","non-dropping-particle":"","parse-names":false,"suffix":""},{"dropping-particle":"","family":"Suratno","given":"Eddy","non-dropping-particle":"","parse-names":false,"suffix":""},{"dropping-particle":"","family":"Kadar","given":"Melani","non-dropping-particle":"","parse-names":false,"suffix":""},{"dropping-particle":"","family":"Gunardi","given":"Gunardi","non-dropping-particle":"","parse-names":false,"suffix":""},{"dropping-particle":"","family":"Naibaho","given":"Ronald","non-dropping-particle":"","parse-names":false,"suffix":""},{"dropping-particle":"","family":"Hati","given":"Selfi Kumara","non-dropping-particle":"","parse-names":false,"suffix":""},{"dropping-particle":"","family":"Aryati","given":"Vira Aryati","non-dropping-particle":"","parse-names":false,"suffix":""}],"container-title":"Jurnal Ilmiah Manajemen dan Kewirausahaan (JUMANAGE)","id":"ITEM-1","issue":"2","issued":{"date-parts":[["2022"]]},"page":"94-102","title":"Penerapan Uji Multikolinieritas Dalam Penelitian Manajemen Sumber Daya Manusia","type":"article-journal","volume":"1"},"uris":["http://www.mendeley.com/documents/?uuid=7d392204-15a9-4ea8-935c-10da02ccfbcc"]}],"mendeley":{"formattedCitation":"(Yaldi et al., 2022)","plainTextFormattedCitation":"(Yaldi et al., 2022)","previouslyFormattedCitation":"(Yaldi et al., 2022)"},"properties":{"noteIndex":0},"schema":"https://github.com/citation-style-language/schema/raw/master/csl-citation.json"}</w:instrText>
      </w:r>
      <w:r>
        <w:rPr>
          <w:lang w:val="en-US"/>
        </w:rPr>
        <w:fldChar w:fldCharType="separate"/>
      </w:r>
      <w:r w:rsidRPr="00BA69C9">
        <w:rPr>
          <w:noProof/>
          <w:lang w:val="en-US"/>
        </w:rPr>
        <w:t>(Yaldi et al., 2022)</w:t>
      </w:r>
      <w:r>
        <w:rPr>
          <w:lang w:val="en-US"/>
        </w:rPr>
        <w:fldChar w:fldCharType="end"/>
      </w:r>
      <w:r>
        <w:rPr>
          <w:lang w:val="en-US"/>
        </w:rPr>
        <w:t xml:space="preserve">. </w:t>
      </w:r>
    </w:p>
    <w:p w14:paraId="42BDC72C" w14:textId="77777777" w:rsidR="005B4344" w:rsidRDefault="005B4344" w:rsidP="005B4344">
      <w:pPr>
        <w:widowControl w:val="0"/>
        <w:ind w:firstLine="567"/>
        <w:jc w:val="center"/>
        <w:rPr>
          <w:lang w:val="en-US"/>
        </w:rPr>
      </w:pPr>
      <w:r>
        <w:rPr>
          <w:lang w:val="en-US"/>
        </w:rPr>
        <w:t>Tabel 9. Uji Multikolinearitas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1127"/>
        <w:gridCol w:w="739"/>
      </w:tblGrid>
      <w:tr w:rsidR="005B4344" w:rsidRPr="00BA69C9" w14:paraId="51DD2614" w14:textId="77777777" w:rsidTr="00D625E0">
        <w:trPr>
          <w:jc w:val="center"/>
        </w:trPr>
        <w:tc>
          <w:tcPr>
            <w:tcW w:w="0" w:type="auto"/>
            <w:gridSpan w:val="3"/>
            <w:hideMark/>
          </w:tcPr>
          <w:p w14:paraId="058EC9B7" w14:textId="77777777" w:rsidR="005B4344" w:rsidRPr="00BA69C9" w:rsidRDefault="005B4344" w:rsidP="00D625E0">
            <w:pPr>
              <w:jc w:val="center"/>
              <w:rPr>
                <w:rFonts w:ascii="Times New Roman" w:eastAsia="Times New Roman" w:hAnsi="Times New Roman"/>
                <w:b/>
                <w:bCs/>
                <w:sz w:val="20"/>
                <w:lang w:val="en-ID"/>
              </w:rPr>
            </w:pPr>
            <w:r w:rsidRPr="00BA69C9">
              <w:rPr>
                <w:rFonts w:ascii="Times New Roman" w:hAnsi="Times New Roman"/>
                <w:b/>
                <w:bCs/>
                <w:sz w:val="20"/>
                <w:lang w:val="en-ID"/>
              </w:rPr>
              <w:t>Coefficients</w:t>
            </w:r>
            <w:r w:rsidRPr="00BA69C9">
              <w:rPr>
                <w:rFonts w:ascii="Times New Roman" w:hAnsi="Times New Roman"/>
                <w:b/>
                <w:bCs/>
                <w:sz w:val="20"/>
                <w:vertAlign w:val="superscript"/>
                <w:lang w:val="en-ID"/>
              </w:rPr>
              <w:t>a</w:t>
            </w:r>
            <w:r w:rsidRPr="00BA69C9">
              <w:rPr>
                <w:rFonts w:ascii="Times New Roman" w:hAnsi="Times New Roman"/>
                <w:b/>
                <w:bCs/>
                <w:sz w:val="20"/>
                <w:lang w:val="en-ID"/>
              </w:rPr>
              <w:t xml:space="preserve"> </w:t>
            </w:r>
          </w:p>
        </w:tc>
      </w:tr>
      <w:tr w:rsidR="005B4344" w:rsidRPr="00BA69C9" w14:paraId="57C60F6D" w14:textId="77777777" w:rsidTr="00D625E0">
        <w:trPr>
          <w:jc w:val="center"/>
        </w:trPr>
        <w:tc>
          <w:tcPr>
            <w:tcW w:w="0" w:type="auto"/>
            <w:vMerge w:val="restart"/>
            <w:tcBorders>
              <w:top w:val="single" w:sz="4" w:space="0" w:color="auto"/>
            </w:tcBorders>
            <w:hideMark/>
          </w:tcPr>
          <w:p w14:paraId="2C0ABABD" w14:textId="77777777" w:rsidR="005B4344" w:rsidRPr="00BA69C9" w:rsidRDefault="005B4344" w:rsidP="00D625E0">
            <w:pPr>
              <w:jc w:val="center"/>
              <w:rPr>
                <w:rFonts w:ascii="Times New Roman" w:hAnsi="Times New Roman"/>
                <w:sz w:val="20"/>
                <w:lang w:val="en-ID"/>
              </w:rPr>
            </w:pPr>
            <w:r w:rsidRPr="00BA69C9">
              <w:rPr>
                <w:rFonts w:ascii="Times New Roman" w:hAnsi="Times New Roman"/>
                <w:sz w:val="20"/>
                <w:lang w:val="en-ID"/>
              </w:rPr>
              <w:t xml:space="preserve">Model </w:t>
            </w:r>
          </w:p>
        </w:tc>
        <w:tc>
          <w:tcPr>
            <w:tcW w:w="0" w:type="auto"/>
            <w:gridSpan w:val="2"/>
            <w:tcBorders>
              <w:top w:val="single" w:sz="4" w:space="0" w:color="auto"/>
            </w:tcBorders>
            <w:hideMark/>
          </w:tcPr>
          <w:p w14:paraId="32AAA699" w14:textId="77777777" w:rsidR="005B4344" w:rsidRPr="00BA69C9" w:rsidRDefault="005B4344" w:rsidP="00D625E0">
            <w:pPr>
              <w:jc w:val="center"/>
              <w:rPr>
                <w:rFonts w:ascii="Times New Roman" w:hAnsi="Times New Roman"/>
                <w:sz w:val="20"/>
                <w:lang w:val="en-ID"/>
              </w:rPr>
            </w:pPr>
            <w:r w:rsidRPr="00BA69C9">
              <w:rPr>
                <w:rFonts w:ascii="Times New Roman" w:hAnsi="Times New Roman"/>
                <w:sz w:val="20"/>
                <w:lang w:val="en-ID"/>
              </w:rPr>
              <w:t>Collinearity Statistic</w:t>
            </w:r>
          </w:p>
        </w:tc>
      </w:tr>
      <w:tr w:rsidR="005B4344" w:rsidRPr="00BA69C9" w14:paraId="6CE6F259" w14:textId="77777777" w:rsidTr="00D625E0">
        <w:trPr>
          <w:jc w:val="center"/>
        </w:trPr>
        <w:tc>
          <w:tcPr>
            <w:tcW w:w="0" w:type="auto"/>
            <w:vMerge/>
            <w:tcBorders>
              <w:bottom w:val="single" w:sz="4" w:space="0" w:color="auto"/>
            </w:tcBorders>
            <w:vAlign w:val="center"/>
            <w:hideMark/>
          </w:tcPr>
          <w:p w14:paraId="644AAC40" w14:textId="77777777" w:rsidR="005B4344" w:rsidRPr="00BA69C9" w:rsidRDefault="005B4344" w:rsidP="00D625E0">
            <w:pPr>
              <w:rPr>
                <w:rFonts w:ascii="Times New Roman" w:hAnsi="Times New Roman"/>
                <w:sz w:val="20"/>
                <w:lang w:val="en-ID"/>
              </w:rPr>
            </w:pPr>
          </w:p>
        </w:tc>
        <w:tc>
          <w:tcPr>
            <w:tcW w:w="0" w:type="auto"/>
            <w:tcBorders>
              <w:top w:val="single" w:sz="4" w:space="0" w:color="auto"/>
              <w:bottom w:val="single" w:sz="4" w:space="0" w:color="auto"/>
            </w:tcBorders>
            <w:hideMark/>
          </w:tcPr>
          <w:p w14:paraId="1FBF036C" w14:textId="77777777" w:rsidR="005B4344" w:rsidRPr="00BA69C9" w:rsidRDefault="005B4344" w:rsidP="00D625E0">
            <w:pPr>
              <w:jc w:val="center"/>
              <w:rPr>
                <w:rFonts w:ascii="Times New Roman" w:hAnsi="Times New Roman"/>
                <w:sz w:val="20"/>
                <w:lang w:val="en-ID"/>
              </w:rPr>
            </w:pPr>
            <w:r w:rsidRPr="00BA69C9">
              <w:rPr>
                <w:rFonts w:ascii="Times New Roman" w:hAnsi="Times New Roman"/>
                <w:sz w:val="20"/>
                <w:lang w:val="en-ID"/>
              </w:rPr>
              <w:t>Tolerance</w:t>
            </w:r>
          </w:p>
        </w:tc>
        <w:tc>
          <w:tcPr>
            <w:tcW w:w="0" w:type="auto"/>
            <w:tcBorders>
              <w:top w:val="single" w:sz="4" w:space="0" w:color="auto"/>
              <w:bottom w:val="single" w:sz="4" w:space="0" w:color="auto"/>
            </w:tcBorders>
            <w:hideMark/>
          </w:tcPr>
          <w:p w14:paraId="7DF2F67C" w14:textId="77777777" w:rsidR="005B4344" w:rsidRPr="00BA69C9" w:rsidRDefault="005B4344" w:rsidP="00D625E0">
            <w:pPr>
              <w:jc w:val="center"/>
              <w:rPr>
                <w:rFonts w:ascii="Times New Roman" w:hAnsi="Times New Roman"/>
                <w:sz w:val="20"/>
                <w:lang w:val="en-ID"/>
              </w:rPr>
            </w:pPr>
            <w:r w:rsidRPr="00BA69C9">
              <w:rPr>
                <w:rFonts w:ascii="Times New Roman" w:hAnsi="Times New Roman"/>
                <w:sz w:val="20"/>
                <w:lang w:val="en-ID"/>
              </w:rPr>
              <w:t>VIF</w:t>
            </w:r>
          </w:p>
        </w:tc>
      </w:tr>
      <w:tr w:rsidR="005B4344" w:rsidRPr="00BA69C9" w14:paraId="1ECB277C" w14:textId="77777777" w:rsidTr="00D625E0">
        <w:trPr>
          <w:jc w:val="center"/>
        </w:trPr>
        <w:tc>
          <w:tcPr>
            <w:tcW w:w="0" w:type="auto"/>
            <w:tcBorders>
              <w:top w:val="single" w:sz="4" w:space="0" w:color="auto"/>
            </w:tcBorders>
            <w:hideMark/>
          </w:tcPr>
          <w:p w14:paraId="72EC318C" w14:textId="77777777" w:rsidR="005B4344" w:rsidRPr="00BA69C9" w:rsidRDefault="005B4344" w:rsidP="00D625E0">
            <w:pPr>
              <w:rPr>
                <w:rFonts w:ascii="Times New Roman" w:hAnsi="Times New Roman"/>
                <w:sz w:val="20"/>
                <w:lang w:val="en-ID"/>
              </w:rPr>
            </w:pPr>
            <w:r w:rsidRPr="00BA69C9">
              <w:rPr>
                <w:rFonts w:ascii="Times New Roman" w:hAnsi="Times New Roman"/>
                <w:sz w:val="20"/>
                <w:lang w:val="en-ID"/>
              </w:rPr>
              <w:t>(Constant)</w:t>
            </w:r>
          </w:p>
        </w:tc>
        <w:tc>
          <w:tcPr>
            <w:tcW w:w="0" w:type="auto"/>
            <w:tcBorders>
              <w:top w:val="single" w:sz="4" w:space="0" w:color="auto"/>
            </w:tcBorders>
          </w:tcPr>
          <w:p w14:paraId="6A35B361" w14:textId="77777777" w:rsidR="005B4344" w:rsidRPr="00BA69C9" w:rsidRDefault="005B4344" w:rsidP="00D625E0">
            <w:pPr>
              <w:jc w:val="center"/>
              <w:rPr>
                <w:rFonts w:ascii="Times New Roman" w:hAnsi="Times New Roman"/>
                <w:sz w:val="20"/>
                <w:lang w:val="en-ID"/>
              </w:rPr>
            </w:pPr>
          </w:p>
        </w:tc>
        <w:tc>
          <w:tcPr>
            <w:tcW w:w="0" w:type="auto"/>
            <w:tcBorders>
              <w:top w:val="single" w:sz="4" w:space="0" w:color="auto"/>
            </w:tcBorders>
          </w:tcPr>
          <w:p w14:paraId="292F8341" w14:textId="77777777" w:rsidR="005B4344" w:rsidRPr="00BA69C9" w:rsidRDefault="005B4344" w:rsidP="00D625E0">
            <w:pPr>
              <w:jc w:val="center"/>
              <w:rPr>
                <w:rFonts w:ascii="Times New Roman" w:hAnsi="Times New Roman"/>
                <w:sz w:val="20"/>
                <w:lang w:val="en-ID"/>
              </w:rPr>
            </w:pPr>
          </w:p>
        </w:tc>
      </w:tr>
      <w:tr w:rsidR="005B4344" w:rsidRPr="00BA69C9" w14:paraId="03F7AA17" w14:textId="77777777" w:rsidTr="00D625E0">
        <w:trPr>
          <w:jc w:val="center"/>
        </w:trPr>
        <w:tc>
          <w:tcPr>
            <w:tcW w:w="0" w:type="auto"/>
            <w:hideMark/>
          </w:tcPr>
          <w:p w14:paraId="72B695D6" w14:textId="77777777" w:rsidR="005B4344" w:rsidRPr="00BA69C9" w:rsidRDefault="005B4344" w:rsidP="00D625E0">
            <w:pPr>
              <w:rPr>
                <w:rFonts w:ascii="Times New Roman" w:hAnsi="Times New Roman"/>
                <w:sz w:val="20"/>
                <w:lang w:val="en-ID"/>
              </w:rPr>
            </w:pPr>
            <w:r w:rsidRPr="00BA69C9">
              <w:rPr>
                <w:rFonts w:ascii="Times New Roman" w:hAnsi="Times New Roman"/>
                <w:sz w:val="20"/>
                <w:lang w:val="en-ID"/>
              </w:rPr>
              <w:t>Lingkungan Kerja (X1)</w:t>
            </w:r>
          </w:p>
        </w:tc>
        <w:tc>
          <w:tcPr>
            <w:tcW w:w="0" w:type="auto"/>
            <w:hideMark/>
          </w:tcPr>
          <w:p w14:paraId="619F321E" w14:textId="77777777" w:rsidR="005B4344" w:rsidRPr="00BA69C9" w:rsidRDefault="005B4344" w:rsidP="00D625E0">
            <w:pPr>
              <w:jc w:val="center"/>
              <w:rPr>
                <w:rFonts w:ascii="Times New Roman" w:hAnsi="Times New Roman"/>
                <w:sz w:val="20"/>
                <w:lang w:val="en-ID"/>
              </w:rPr>
            </w:pPr>
            <w:r w:rsidRPr="00BA69C9">
              <w:rPr>
                <w:rFonts w:ascii="Times New Roman" w:hAnsi="Times New Roman"/>
                <w:sz w:val="20"/>
                <w:lang w:val="en-ID"/>
              </w:rPr>
              <w:t>0.638</w:t>
            </w:r>
          </w:p>
        </w:tc>
        <w:tc>
          <w:tcPr>
            <w:tcW w:w="0" w:type="auto"/>
            <w:hideMark/>
          </w:tcPr>
          <w:p w14:paraId="3352A102" w14:textId="77777777" w:rsidR="005B4344" w:rsidRPr="00BA69C9" w:rsidRDefault="005B4344" w:rsidP="00D625E0">
            <w:pPr>
              <w:jc w:val="center"/>
              <w:rPr>
                <w:rFonts w:ascii="Times New Roman" w:hAnsi="Times New Roman"/>
                <w:sz w:val="20"/>
                <w:lang w:val="en-ID"/>
              </w:rPr>
            </w:pPr>
            <w:r w:rsidRPr="00BA69C9">
              <w:rPr>
                <w:rFonts w:ascii="Times New Roman" w:hAnsi="Times New Roman"/>
                <w:sz w:val="20"/>
                <w:lang w:val="en-ID"/>
              </w:rPr>
              <w:t>1.569</w:t>
            </w:r>
          </w:p>
        </w:tc>
      </w:tr>
      <w:tr w:rsidR="005B4344" w:rsidRPr="00BA69C9" w14:paraId="1399602F" w14:textId="77777777" w:rsidTr="00D625E0">
        <w:trPr>
          <w:jc w:val="center"/>
        </w:trPr>
        <w:tc>
          <w:tcPr>
            <w:tcW w:w="0" w:type="auto"/>
            <w:hideMark/>
          </w:tcPr>
          <w:p w14:paraId="4F44D818" w14:textId="77777777" w:rsidR="005B4344" w:rsidRPr="00BA69C9" w:rsidRDefault="005B4344" w:rsidP="00D625E0">
            <w:pPr>
              <w:rPr>
                <w:rFonts w:ascii="Times New Roman" w:hAnsi="Times New Roman"/>
                <w:sz w:val="20"/>
                <w:lang w:val="en-ID"/>
              </w:rPr>
            </w:pPr>
            <w:r w:rsidRPr="00BA69C9">
              <w:rPr>
                <w:rFonts w:ascii="Times New Roman" w:hAnsi="Times New Roman"/>
                <w:sz w:val="20"/>
                <w:lang w:val="en-ID"/>
              </w:rPr>
              <w:t>Disiplin Kerja (X2)</w:t>
            </w:r>
          </w:p>
        </w:tc>
        <w:tc>
          <w:tcPr>
            <w:tcW w:w="0" w:type="auto"/>
            <w:hideMark/>
          </w:tcPr>
          <w:p w14:paraId="1F230336" w14:textId="77777777" w:rsidR="005B4344" w:rsidRPr="00BA69C9" w:rsidRDefault="005B4344" w:rsidP="00D625E0">
            <w:pPr>
              <w:jc w:val="center"/>
              <w:rPr>
                <w:rFonts w:ascii="Times New Roman" w:hAnsi="Times New Roman"/>
                <w:sz w:val="20"/>
                <w:lang w:val="en-ID"/>
              </w:rPr>
            </w:pPr>
            <w:r w:rsidRPr="00BA69C9">
              <w:rPr>
                <w:rFonts w:ascii="Times New Roman" w:hAnsi="Times New Roman"/>
                <w:sz w:val="20"/>
                <w:lang w:val="en-ID"/>
              </w:rPr>
              <w:t>0.638</w:t>
            </w:r>
          </w:p>
        </w:tc>
        <w:tc>
          <w:tcPr>
            <w:tcW w:w="0" w:type="auto"/>
            <w:hideMark/>
          </w:tcPr>
          <w:p w14:paraId="1D3EF713" w14:textId="77777777" w:rsidR="005B4344" w:rsidRPr="00BA69C9" w:rsidRDefault="005B4344" w:rsidP="00D625E0">
            <w:pPr>
              <w:jc w:val="center"/>
              <w:rPr>
                <w:rFonts w:ascii="Times New Roman" w:hAnsi="Times New Roman"/>
                <w:sz w:val="20"/>
                <w:lang w:val="en-ID"/>
              </w:rPr>
            </w:pPr>
            <w:r w:rsidRPr="00BA69C9">
              <w:rPr>
                <w:rFonts w:ascii="Times New Roman" w:hAnsi="Times New Roman"/>
                <w:sz w:val="20"/>
                <w:lang w:val="en-ID"/>
              </w:rPr>
              <w:t>1.569</w:t>
            </w:r>
          </w:p>
        </w:tc>
      </w:tr>
    </w:tbl>
    <w:p w14:paraId="7E0B9B1A" w14:textId="77777777" w:rsidR="005B4344" w:rsidRPr="00BA69C9" w:rsidRDefault="005B4344" w:rsidP="005B4344">
      <w:pPr>
        <w:widowControl w:val="0"/>
        <w:ind w:left="1985" w:firstLine="567"/>
        <w:rPr>
          <w:lang w:val="en-US"/>
        </w:rPr>
      </w:pPr>
      <w:r>
        <w:rPr>
          <w:lang w:val="en-US"/>
        </w:rPr>
        <w:t>Sumber: data diolah SPSS, 2024</w:t>
      </w:r>
    </w:p>
    <w:p w14:paraId="1E4A1ED9" w14:textId="77777777" w:rsidR="005B4344" w:rsidRDefault="005B4344" w:rsidP="005B4344">
      <w:pPr>
        <w:widowControl w:val="0"/>
        <w:ind w:firstLine="567"/>
      </w:pPr>
      <w:r w:rsidRPr="00BA69C9">
        <w:t xml:space="preserve"> Hasil SPSS menunjukkan tolerance 0.638 &gt; 0.1 dan VIF 1.569 &lt; 10. Maka dapat disimpulkan hasil uji dinyatakan tidak terjadi multikolinearitas.</w:t>
      </w:r>
    </w:p>
    <w:p w14:paraId="1C8E1B9D" w14:textId="77777777" w:rsidR="005B4344" w:rsidRDefault="005B4344" w:rsidP="005B4344">
      <w:pPr>
        <w:widowControl w:val="0"/>
        <w:ind w:firstLine="567"/>
      </w:pPr>
    </w:p>
    <w:p w14:paraId="12C61308" w14:textId="4C5F5885" w:rsidR="005B4344" w:rsidRPr="0059421D" w:rsidRDefault="005B4344" w:rsidP="005B4344">
      <w:pPr>
        <w:widowControl w:val="0"/>
        <w:rPr>
          <w:lang w:val="en-US"/>
        </w:rPr>
      </w:pPr>
      <w:r>
        <w:rPr>
          <w:lang w:val="en-US"/>
        </w:rPr>
        <w:t xml:space="preserve">e. </w:t>
      </w:r>
      <w:r>
        <w:rPr>
          <w:lang w:val="en-US"/>
        </w:rPr>
        <w:t>Analisis Regresi Linier Berganda</w:t>
      </w:r>
    </w:p>
    <w:p w14:paraId="53D4C7D6" w14:textId="77777777" w:rsidR="005B4344" w:rsidRDefault="005B4344" w:rsidP="005B4344">
      <w:pPr>
        <w:widowControl w:val="0"/>
        <w:ind w:firstLine="567"/>
      </w:pPr>
      <w:r w:rsidRPr="00BA69C9">
        <w:t xml:space="preserve">Menurut Narimawati (2010:5) dalam </w:t>
      </w:r>
      <w:r>
        <w:fldChar w:fldCharType="begin" w:fldLock="1"/>
      </w:r>
      <w:r>
        <w:instrText>ADDIN CSL_CITATION {"citationItems":[{"id":"ITEM-1","itemData":{"abstract":"Penelitian ini bertujuan untuk mengetahui seberapa besar pengaruh variabel Modal dan Biaya Produksi terhadap pendapatan UMKM di Kota Kotamobagu. Data yang digunakandalampenelitianiniadalah dataprimer dan data sekunder. Alatanalisis yang digunakanadalahanalisisregresilinear berganda. Nilai koefisien negatif artinya ada hubungan searah antara modal dan pendapatan. Apabila modal dikeluarkan maka dapat dipastikan akan ada penurunan dari segi pendapatan. Koefisien bernilai positif artinya terjadinya hubungan searah antara biaya produksi dan pendapatan. Semakin besar biaya produksi maka semakin banyak pendapatan yang di dapatkan oleh UMKM.","author":[{"dropping-particle":"","family":"Nirfandi","given":"Gonibala","non-dropping-particle":"","parse-names":false,"suffix":""},{"dropping-particle":"","family":"Masinambow","given":"Vecky","non-dropping-particle":"","parse-names":false,"suffix":""},{"dropping-particle":"","family":"Maramis","given":"Mauna","non-dropping-particle":"","parse-names":false,"suffix":""}],"container-title":"Berkala Ilmiah Efisiensi","id":"ITEM-1","issue":"1","issued":{"date-parts":[["2019"]]},"page":"56-67","title":"Analisis Pengaruh Modal dan Biaya Produksi Terhadap Pendapatan UMKM di Kota Kitamobagu","type":"article-journal","volume":"19"},"uris":["http://www.mendeley.com/documents/?uuid=44ce8072-6518-4347-9b31-e035994b3391"]}],"mendeley":{"formattedCitation":"(Nirfandi et al., 2019)","plainTextFormattedCitation":"(Nirfandi et al., 2019)","previouslyFormattedCitation":"(Nirfandi et al., 2019)"},"properties":{"noteIndex":0},"schema":"https://github.com/citation-style-language/schema/raw/master/csl-citation.json"}</w:instrText>
      </w:r>
      <w:r>
        <w:fldChar w:fldCharType="separate"/>
      </w:r>
      <w:r w:rsidRPr="00BA69C9">
        <w:rPr>
          <w:noProof/>
        </w:rPr>
        <w:t>(Nirfandi et al., 2019)</w:t>
      </w:r>
      <w:r>
        <w:fldChar w:fldCharType="end"/>
      </w:r>
      <w:r w:rsidRPr="00BA69C9">
        <w:t xml:space="preserve">, analisis regresi linier berganda yaitu dua atau lebih variabel independen  (bebas) yang dianalisis secara bersamaan untuk mengetahui pengaruhnya terhadap satu variabel dependen (terikat) berdasarkan pada skala interval. </w:t>
      </w:r>
    </w:p>
    <w:p w14:paraId="250343D8" w14:textId="77777777" w:rsidR="005B4344" w:rsidRDefault="005B4344" w:rsidP="005B4344">
      <w:pPr>
        <w:widowControl w:val="0"/>
        <w:ind w:firstLine="567"/>
        <w:jc w:val="center"/>
        <w:rPr>
          <w:lang w:val="en-US"/>
        </w:rPr>
      </w:pPr>
      <w:r>
        <w:rPr>
          <w:lang w:val="en-US"/>
        </w:rPr>
        <w:t>Tabel 10. Analisis Regresi Linier Berganda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2499"/>
      </w:tblGrid>
      <w:tr w:rsidR="005B4344" w:rsidRPr="00BA69C9" w14:paraId="25809F83" w14:textId="77777777" w:rsidTr="00D625E0">
        <w:trPr>
          <w:jc w:val="center"/>
        </w:trPr>
        <w:tc>
          <w:tcPr>
            <w:tcW w:w="0" w:type="auto"/>
            <w:gridSpan w:val="2"/>
            <w:hideMark/>
          </w:tcPr>
          <w:p w14:paraId="094E8CEA" w14:textId="77777777" w:rsidR="005B4344" w:rsidRPr="00BA69C9" w:rsidRDefault="005B4344" w:rsidP="00D625E0">
            <w:pPr>
              <w:jc w:val="center"/>
              <w:rPr>
                <w:rFonts w:ascii="Times New Roman" w:eastAsia="Times New Roman" w:hAnsi="Times New Roman"/>
                <w:b/>
                <w:bCs/>
                <w:sz w:val="20"/>
              </w:rPr>
            </w:pPr>
            <w:r w:rsidRPr="00BA69C9">
              <w:rPr>
                <w:rFonts w:ascii="Times New Roman" w:hAnsi="Times New Roman"/>
                <w:b/>
                <w:bCs/>
                <w:sz w:val="20"/>
              </w:rPr>
              <w:t>Coefficients</w:t>
            </w:r>
            <w:r w:rsidRPr="00BA69C9">
              <w:rPr>
                <w:rFonts w:ascii="Times New Roman" w:hAnsi="Times New Roman"/>
                <w:b/>
                <w:bCs/>
                <w:sz w:val="20"/>
                <w:vertAlign w:val="superscript"/>
              </w:rPr>
              <w:t>a</w:t>
            </w:r>
          </w:p>
        </w:tc>
      </w:tr>
      <w:tr w:rsidR="005B4344" w:rsidRPr="00BA69C9" w14:paraId="163E4823" w14:textId="77777777" w:rsidTr="00D625E0">
        <w:trPr>
          <w:jc w:val="center"/>
        </w:trPr>
        <w:tc>
          <w:tcPr>
            <w:tcW w:w="0" w:type="auto"/>
            <w:vMerge w:val="restart"/>
            <w:tcBorders>
              <w:top w:val="single" w:sz="4" w:space="0" w:color="auto"/>
            </w:tcBorders>
          </w:tcPr>
          <w:p w14:paraId="52742866" w14:textId="77777777" w:rsidR="005B4344" w:rsidRPr="00BA69C9" w:rsidRDefault="005B4344" w:rsidP="00D625E0">
            <w:pPr>
              <w:jc w:val="center"/>
              <w:rPr>
                <w:rFonts w:ascii="Times New Roman" w:hAnsi="Times New Roman"/>
                <w:sz w:val="20"/>
              </w:rPr>
            </w:pPr>
          </w:p>
          <w:p w14:paraId="4D3EB9A7" w14:textId="77777777" w:rsidR="005B4344" w:rsidRPr="00BA69C9" w:rsidRDefault="005B4344" w:rsidP="00D625E0">
            <w:pPr>
              <w:rPr>
                <w:rFonts w:ascii="Times New Roman" w:hAnsi="Times New Roman"/>
                <w:sz w:val="20"/>
              </w:rPr>
            </w:pPr>
            <w:r w:rsidRPr="00BA69C9">
              <w:rPr>
                <w:rFonts w:ascii="Times New Roman" w:hAnsi="Times New Roman"/>
                <w:sz w:val="20"/>
              </w:rPr>
              <w:t>Model</w:t>
            </w:r>
          </w:p>
        </w:tc>
        <w:tc>
          <w:tcPr>
            <w:tcW w:w="0" w:type="auto"/>
            <w:tcBorders>
              <w:top w:val="single" w:sz="4" w:space="0" w:color="auto"/>
              <w:bottom w:val="single" w:sz="4" w:space="0" w:color="auto"/>
            </w:tcBorders>
            <w:hideMark/>
          </w:tcPr>
          <w:p w14:paraId="7A652B62" w14:textId="77777777" w:rsidR="005B4344" w:rsidRPr="00BA69C9" w:rsidRDefault="005B4344" w:rsidP="00D625E0">
            <w:pPr>
              <w:jc w:val="center"/>
              <w:rPr>
                <w:rFonts w:ascii="Times New Roman" w:hAnsi="Times New Roman"/>
                <w:sz w:val="20"/>
              </w:rPr>
            </w:pPr>
            <w:r w:rsidRPr="00BA69C9">
              <w:rPr>
                <w:rFonts w:ascii="Times New Roman" w:hAnsi="Times New Roman"/>
                <w:sz w:val="20"/>
              </w:rPr>
              <w:t>Unstandardi</w:t>
            </w:r>
            <w:r>
              <w:rPr>
                <w:rFonts w:ascii="Times New Roman" w:hAnsi="Times New Roman"/>
                <w:sz w:val="20"/>
              </w:rPr>
              <w:t>z</w:t>
            </w:r>
            <w:r w:rsidRPr="00BA69C9">
              <w:rPr>
                <w:rFonts w:ascii="Times New Roman" w:hAnsi="Times New Roman"/>
                <w:sz w:val="20"/>
              </w:rPr>
              <w:t>ed Coefficients</w:t>
            </w:r>
          </w:p>
        </w:tc>
      </w:tr>
      <w:tr w:rsidR="005B4344" w:rsidRPr="00BA69C9" w14:paraId="45C4A782" w14:textId="77777777" w:rsidTr="00D625E0">
        <w:trPr>
          <w:jc w:val="center"/>
        </w:trPr>
        <w:tc>
          <w:tcPr>
            <w:tcW w:w="0" w:type="auto"/>
            <w:vMerge/>
            <w:tcBorders>
              <w:bottom w:val="single" w:sz="4" w:space="0" w:color="auto"/>
            </w:tcBorders>
            <w:vAlign w:val="center"/>
            <w:hideMark/>
          </w:tcPr>
          <w:p w14:paraId="6E62322A" w14:textId="77777777" w:rsidR="005B4344" w:rsidRPr="00BA69C9" w:rsidRDefault="005B4344" w:rsidP="00D625E0">
            <w:pPr>
              <w:rPr>
                <w:rFonts w:ascii="Times New Roman" w:hAnsi="Times New Roman"/>
                <w:sz w:val="20"/>
                <w:lang w:val="en-US"/>
              </w:rPr>
            </w:pPr>
          </w:p>
        </w:tc>
        <w:tc>
          <w:tcPr>
            <w:tcW w:w="0" w:type="auto"/>
            <w:tcBorders>
              <w:top w:val="single" w:sz="4" w:space="0" w:color="auto"/>
              <w:bottom w:val="single" w:sz="4" w:space="0" w:color="auto"/>
            </w:tcBorders>
            <w:hideMark/>
          </w:tcPr>
          <w:p w14:paraId="482B7217" w14:textId="77777777" w:rsidR="005B4344" w:rsidRPr="00BA69C9" w:rsidRDefault="005B4344" w:rsidP="00D625E0">
            <w:pPr>
              <w:jc w:val="center"/>
              <w:rPr>
                <w:rFonts w:ascii="Times New Roman" w:hAnsi="Times New Roman"/>
                <w:sz w:val="20"/>
              </w:rPr>
            </w:pPr>
            <w:r w:rsidRPr="00BA69C9">
              <w:rPr>
                <w:rFonts w:ascii="Times New Roman" w:hAnsi="Times New Roman"/>
                <w:sz w:val="20"/>
              </w:rPr>
              <w:t>B</w:t>
            </w:r>
          </w:p>
        </w:tc>
      </w:tr>
      <w:tr w:rsidR="005B4344" w:rsidRPr="00BA69C9" w14:paraId="5E2472D5" w14:textId="77777777" w:rsidTr="00D625E0">
        <w:trPr>
          <w:jc w:val="center"/>
        </w:trPr>
        <w:tc>
          <w:tcPr>
            <w:tcW w:w="0" w:type="auto"/>
            <w:tcBorders>
              <w:top w:val="single" w:sz="4" w:space="0" w:color="auto"/>
            </w:tcBorders>
            <w:hideMark/>
          </w:tcPr>
          <w:p w14:paraId="245B0730" w14:textId="77777777" w:rsidR="005B4344" w:rsidRPr="00BA69C9" w:rsidRDefault="005B4344" w:rsidP="00D625E0">
            <w:pPr>
              <w:jc w:val="center"/>
              <w:rPr>
                <w:rFonts w:ascii="Times New Roman" w:hAnsi="Times New Roman"/>
                <w:sz w:val="20"/>
              </w:rPr>
            </w:pPr>
            <w:r w:rsidRPr="00BA69C9">
              <w:rPr>
                <w:rFonts w:ascii="Times New Roman" w:hAnsi="Times New Roman"/>
                <w:sz w:val="20"/>
              </w:rPr>
              <w:t>(Constant)</w:t>
            </w:r>
          </w:p>
        </w:tc>
        <w:tc>
          <w:tcPr>
            <w:tcW w:w="0" w:type="auto"/>
            <w:tcBorders>
              <w:top w:val="single" w:sz="4" w:space="0" w:color="auto"/>
            </w:tcBorders>
            <w:hideMark/>
          </w:tcPr>
          <w:p w14:paraId="532F7190" w14:textId="77777777" w:rsidR="005B4344" w:rsidRPr="00BA69C9" w:rsidRDefault="005B4344" w:rsidP="00D625E0">
            <w:pPr>
              <w:jc w:val="right"/>
              <w:rPr>
                <w:rFonts w:ascii="Times New Roman" w:hAnsi="Times New Roman"/>
                <w:sz w:val="20"/>
              </w:rPr>
            </w:pPr>
            <w:r w:rsidRPr="00BA69C9">
              <w:rPr>
                <w:rFonts w:ascii="Times New Roman" w:hAnsi="Times New Roman"/>
                <w:sz w:val="20"/>
              </w:rPr>
              <w:t>2.714</w:t>
            </w:r>
          </w:p>
        </w:tc>
      </w:tr>
      <w:tr w:rsidR="005B4344" w:rsidRPr="00BA69C9" w14:paraId="142854DC" w14:textId="77777777" w:rsidTr="00D625E0">
        <w:trPr>
          <w:jc w:val="center"/>
        </w:trPr>
        <w:tc>
          <w:tcPr>
            <w:tcW w:w="0" w:type="auto"/>
            <w:hideMark/>
          </w:tcPr>
          <w:p w14:paraId="37564732" w14:textId="77777777" w:rsidR="005B4344" w:rsidRPr="00BA69C9" w:rsidRDefault="005B4344" w:rsidP="00D625E0">
            <w:pPr>
              <w:rPr>
                <w:rFonts w:ascii="Times New Roman" w:hAnsi="Times New Roman"/>
                <w:sz w:val="20"/>
              </w:rPr>
            </w:pPr>
            <w:r w:rsidRPr="00BA69C9">
              <w:rPr>
                <w:rFonts w:ascii="Times New Roman" w:hAnsi="Times New Roman"/>
                <w:sz w:val="20"/>
              </w:rPr>
              <w:t>Lingkungan Kerja (X1)</w:t>
            </w:r>
          </w:p>
        </w:tc>
        <w:tc>
          <w:tcPr>
            <w:tcW w:w="0" w:type="auto"/>
            <w:hideMark/>
          </w:tcPr>
          <w:p w14:paraId="03F61FA3" w14:textId="77777777" w:rsidR="005B4344" w:rsidRPr="00BA69C9" w:rsidRDefault="005B4344" w:rsidP="00D625E0">
            <w:pPr>
              <w:jc w:val="right"/>
              <w:rPr>
                <w:rFonts w:ascii="Times New Roman" w:hAnsi="Times New Roman"/>
                <w:sz w:val="20"/>
              </w:rPr>
            </w:pPr>
            <w:r w:rsidRPr="00BA69C9">
              <w:rPr>
                <w:rFonts w:ascii="Times New Roman" w:hAnsi="Times New Roman"/>
                <w:sz w:val="20"/>
              </w:rPr>
              <w:t>0.043</w:t>
            </w:r>
          </w:p>
        </w:tc>
      </w:tr>
      <w:tr w:rsidR="005B4344" w:rsidRPr="00BA69C9" w14:paraId="32B66DE9" w14:textId="77777777" w:rsidTr="00D625E0">
        <w:trPr>
          <w:jc w:val="center"/>
        </w:trPr>
        <w:tc>
          <w:tcPr>
            <w:tcW w:w="0" w:type="auto"/>
            <w:hideMark/>
          </w:tcPr>
          <w:p w14:paraId="6A4C2894" w14:textId="77777777" w:rsidR="005B4344" w:rsidRPr="00BA69C9" w:rsidRDefault="005B4344" w:rsidP="00D625E0">
            <w:pPr>
              <w:rPr>
                <w:rFonts w:ascii="Times New Roman" w:hAnsi="Times New Roman"/>
                <w:sz w:val="20"/>
              </w:rPr>
            </w:pPr>
            <w:r w:rsidRPr="00BA69C9">
              <w:rPr>
                <w:rFonts w:ascii="Times New Roman" w:hAnsi="Times New Roman"/>
                <w:sz w:val="20"/>
              </w:rPr>
              <w:t>Disiplin Kerja (X2)</w:t>
            </w:r>
          </w:p>
        </w:tc>
        <w:tc>
          <w:tcPr>
            <w:tcW w:w="0" w:type="auto"/>
            <w:hideMark/>
          </w:tcPr>
          <w:p w14:paraId="06BD9980" w14:textId="77777777" w:rsidR="005B4344" w:rsidRPr="00BA69C9" w:rsidRDefault="005B4344" w:rsidP="00D625E0">
            <w:pPr>
              <w:jc w:val="right"/>
              <w:rPr>
                <w:rFonts w:ascii="Times New Roman" w:hAnsi="Times New Roman"/>
                <w:sz w:val="20"/>
              </w:rPr>
            </w:pPr>
            <w:r w:rsidRPr="00BA69C9">
              <w:rPr>
                <w:rFonts w:ascii="Times New Roman" w:hAnsi="Times New Roman"/>
                <w:sz w:val="20"/>
              </w:rPr>
              <w:t>0.517</w:t>
            </w:r>
          </w:p>
        </w:tc>
      </w:tr>
    </w:tbl>
    <w:p w14:paraId="1BA35625" w14:textId="77777777" w:rsidR="005B4344" w:rsidRPr="00BA69C9" w:rsidRDefault="005B4344" w:rsidP="005B4344">
      <w:pPr>
        <w:widowControl w:val="0"/>
        <w:ind w:left="1560" w:firstLine="567"/>
        <w:jc w:val="left"/>
        <w:rPr>
          <w:lang w:val="en-US"/>
        </w:rPr>
      </w:pPr>
      <w:r>
        <w:rPr>
          <w:lang w:val="en-US"/>
        </w:rPr>
        <w:t>Sumber: data diolah SPSS, 2024</w:t>
      </w:r>
    </w:p>
    <w:p w14:paraId="642C7C64" w14:textId="77777777" w:rsidR="005B4344" w:rsidRPr="00BA69C9" w:rsidRDefault="005B4344" w:rsidP="005B4344">
      <w:pPr>
        <w:widowControl w:val="0"/>
        <w:ind w:firstLine="567"/>
        <w:jc w:val="center"/>
        <w:rPr>
          <w:lang w:val="en-US"/>
        </w:rPr>
      </w:pPr>
    </w:p>
    <w:p w14:paraId="19ACF5F3" w14:textId="77777777" w:rsidR="005B4344" w:rsidRDefault="005B4344" w:rsidP="005B4344">
      <w:pPr>
        <w:widowControl w:val="0"/>
        <w:ind w:firstLine="567"/>
      </w:pPr>
      <w:r>
        <w:t>Berdasarkan tabel diatas maka, diperoleh hasil regresi linier berganda sebagai berikut:</w:t>
      </w:r>
    </w:p>
    <w:p w14:paraId="1B643B27" w14:textId="77777777" w:rsidR="005B4344" w:rsidRDefault="005B4344" w:rsidP="005B4344">
      <w:pPr>
        <w:widowControl w:val="0"/>
      </w:pPr>
      <w:r>
        <w:t>Y</w:t>
      </w:r>
      <w:r>
        <w:tab/>
        <w:t>= a + b</w:t>
      </w:r>
      <w:r w:rsidRPr="00ED16EA">
        <w:rPr>
          <w:vertAlign w:val="subscript"/>
        </w:rPr>
        <w:t>1</w:t>
      </w:r>
      <w:r>
        <w:t>X</w:t>
      </w:r>
      <w:r w:rsidRPr="00ED16EA">
        <w:rPr>
          <w:vertAlign w:val="subscript"/>
        </w:rPr>
        <w:t>1</w:t>
      </w:r>
      <w:r>
        <w:t xml:space="preserve"> + b</w:t>
      </w:r>
      <w:r w:rsidRPr="00ED16EA">
        <w:rPr>
          <w:vertAlign w:val="subscript"/>
        </w:rPr>
        <w:t>2</w:t>
      </w:r>
      <w:r>
        <w:t>X</w:t>
      </w:r>
      <w:r w:rsidRPr="00ED16EA">
        <w:rPr>
          <w:vertAlign w:val="subscript"/>
        </w:rPr>
        <w:t xml:space="preserve">2 </w:t>
      </w:r>
      <w:r>
        <w:t>+ e</w:t>
      </w:r>
    </w:p>
    <w:p w14:paraId="6F3E12C5" w14:textId="77777777" w:rsidR="005B4344" w:rsidRDefault="005B4344" w:rsidP="005B4344">
      <w:pPr>
        <w:widowControl w:val="0"/>
      </w:pPr>
      <w:r>
        <w:tab/>
        <w:t>= 2,714 + 0.043X</w:t>
      </w:r>
      <w:r w:rsidRPr="00ED16EA">
        <w:rPr>
          <w:vertAlign w:val="subscript"/>
        </w:rPr>
        <w:t>1</w:t>
      </w:r>
      <w:r>
        <w:t xml:space="preserve"> + 0.517X</w:t>
      </w:r>
      <w:r w:rsidRPr="00ED16EA">
        <w:rPr>
          <w:vertAlign w:val="subscript"/>
        </w:rPr>
        <w:t>2</w:t>
      </w:r>
      <w:r>
        <w:t xml:space="preserve"> + e</w:t>
      </w:r>
    </w:p>
    <w:p w14:paraId="3B62F3F9" w14:textId="77777777" w:rsidR="005B4344" w:rsidRDefault="005B4344" w:rsidP="005B4344">
      <w:pPr>
        <w:widowControl w:val="0"/>
        <w:rPr>
          <w:lang w:val="en-US"/>
        </w:rPr>
      </w:pPr>
      <w:r>
        <w:rPr>
          <w:lang w:val="en-US"/>
        </w:rPr>
        <w:t>Artinya,</w:t>
      </w:r>
    </w:p>
    <w:p w14:paraId="5E365A37" w14:textId="77777777" w:rsidR="005B4344" w:rsidRDefault="005B4344" w:rsidP="005B4344">
      <w:pPr>
        <w:pStyle w:val="ListParagraph"/>
        <w:widowControl w:val="0"/>
        <w:numPr>
          <w:ilvl w:val="0"/>
          <w:numId w:val="2"/>
        </w:numPr>
        <w:spacing w:line="240" w:lineRule="auto"/>
        <w:ind w:left="426"/>
        <w:jc w:val="both"/>
        <w:rPr>
          <w:rFonts w:ascii="Times New Roman" w:hAnsi="Times New Roman"/>
          <w:sz w:val="20"/>
          <w:szCs w:val="20"/>
          <w:lang w:val="en-US"/>
        </w:rPr>
      </w:pPr>
      <w:r w:rsidRPr="00ED16EA">
        <w:rPr>
          <w:rFonts w:ascii="Times New Roman" w:hAnsi="Times New Roman"/>
          <w:sz w:val="20"/>
          <w:szCs w:val="20"/>
          <w:lang w:val="en-US"/>
        </w:rPr>
        <w:t>N</w:t>
      </w:r>
      <w:r>
        <w:rPr>
          <w:rFonts w:ascii="Times New Roman" w:hAnsi="Times New Roman"/>
          <w:sz w:val="20"/>
          <w:szCs w:val="20"/>
          <w:lang w:val="en-US"/>
        </w:rPr>
        <w:t>ilai konstanta sebesar 2.714. Jika lingkungan kerja dan disiplin kerja bernilai nol atau konstan. Maka kinerja karyawan sebesar 2.714.</w:t>
      </w:r>
    </w:p>
    <w:p w14:paraId="662FEA1D" w14:textId="77777777" w:rsidR="005B4344" w:rsidRDefault="005B4344" w:rsidP="005B4344">
      <w:pPr>
        <w:pStyle w:val="ListParagraph"/>
        <w:widowControl w:val="0"/>
        <w:numPr>
          <w:ilvl w:val="0"/>
          <w:numId w:val="2"/>
        </w:numPr>
        <w:spacing w:line="240" w:lineRule="auto"/>
        <w:ind w:left="426"/>
        <w:jc w:val="both"/>
        <w:rPr>
          <w:rFonts w:ascii="Times New Roman" w:hAnsi="Times New Roman"/>
          <w:sz w:val="20"/>
          <w:szCs w:val="20"/>
          <w:lang w:val="en-US"/>
        </w:rPr>
      </w:pPr>
      <w:r>
        <w:rPr>
          <w:rFonts w:ascii="Times New Roman" w:hAnsi="Times New Roman"/>
          <w:sz w:val="20"/>
          <w:szCs w:val="20"/>
          <w:lang w:val="en-US"/>
        </w:rPr>
        <w:t>Nilai koefisien lingkungan kerja sebesar 0.043. Jika lingkungan kerja meningkat satu-satuan maka kinerja karyawan sebesar 0.043.</w:t>
      </w:r>
    </w:p>
    <w:p w14:paraId="57353738" w14:textId="77777777" w:rsidR="005B4344" w:rsidRPr="00ED16EA" w:rsidRDefault="005B4344" w:rsidP="005B4344">
      <w:pPr>
        <w:pStyle w:val="ListParagraph"/>
        <w:widowControl w:val="0"/>
        <w:numPr>
          <w:ilvl w:val="0"/>
          <w:numId w:val="2"/>
        </w:numPr>
        <w:spacing w:line="240" w:lineRule="auto"/>
        <w:ind w:left="426"/>
        <w:jc w:val="both"/>
        <w:rPr>
          <w:rFonts w:ascii="Times New Roman" w:hAnsi="Times New Roman"/>
          <w:sz w:val="20"/>
          <w:szCs w:val="20"/>
          <w:lang w:val="en-US"/>
        </w:rPr>
      </w:pPr>
      <w:r>
        <w:rPr>
          <w:rFonts w:ascii="Times New Roman" w:hAnsi="Times New Roman"/>
          <w:sz w:val="20"/>
          <w:szCs w:val="20"/>
          <w:lang w:val="en-US"/>
        </w:rPr>
        <w:t>Nilai koefisien disiplin kerja sebesar 0.517. Jika disiplin kerja meningkat satu-satuan maka kinerja karyawan sebesar 0.517.</w:t>
      </w:r>
    </w:p>
    <w:p w14:paraId="2F9453A2" w14:textId="56692FBC" w:rsidR="005B4344" w:rsidRDefault="005B4344" w:rsidP="005B4344">
      <w:pPr>
        <w:widowControl w:val="0"/>
        <w:rPr>
          <w:lang w:val="en-US"/>
        </w:rPr>
      </w:pPr>
      <w:r>
        <w:rPr>
          <w:lang w:val="en-US"/>
        </w:rPr>
        <w:t>f.</w:t>
      </w:r>
      <w:r>
        <w:rPr>
          <w:lang w:val="en-US"/>
        </w:rPr>
        <w:t xml:space="preserve"> Uji Hipotesis</w:t>
      </w:r>
    </w:p>
    <w:p w14:paraId="68594418" w14:textId="7860A186" w:rsidR="005B4344" w:rsidRPr="00550E0C" w:rsidRDefault="005B4344" w:rsidP="00550E0C">
      <w:pPr>
        <w:pStyle w:val="ListParagraph"/>
        <w:widowControl w:val="0"/>
        <w:numPr>
          <w:ilvl w:val="0"/>
          <w:numId w:val="7"/>
        </w:numPr>
        <w:spacing w:line="240" w:lineRule="auto"/>
        <w:jc w:val="both"/>
        <w:rPr>
          <w:rFonts w:ascii="Times New Roman" w:hAnsi="Times New Roman"/>
          <w:sz w:val="20"/>
          <w:szCs w:val="20"/>
          <w:lang w:val="en-US"/>
        </w:rPr>
      </w:pPr>
      <w:r w:rsidRPr="00550E0C">
        <w:rPr>
          <w:rFonts w:ascii="Times New Roman" w:hAnsi="Times New Roman"/>
          <w:sz w:val="20"/>
          <w:szCs w:val="20"/>
          <w:lang w:val="en-US"/>
        </w:rPr>
        <w:t>Uji T (Parsial)</w:t>
      </w:r>
    </w:p>
    <w:p w14:paraId="4396292E" w14:textId="77777777" w:rsidR="005B4344" w:rsidRDefault="005B4344" w:rsidP="005B4344">
      <w:pPr>
        <w:widowControl w:val="0"/>
        <w:ind w:firstLine="567"/>
        <w:rPr>
          <w:lang w:val="en-US"/>
        </w:rPr>
      </w:pPr>
      <w:r w:rsidRPr="00ED16EA">
        <w:t>Menurut Gho</w:t>
      </w:r>
      <w:r>
        <w:rPr>
          <w:lang w:val="en-US"/>
        </w:rPr>
        <w:t>z</w:t>
      </w:r>
      <w:r w:rsidRPr="00ED16EA">
        <w:t>ali (2018), uji t digunakan untuk mengukur tingkat pengaruh</w:t>
      </w:r>
      <w:r>
        <w:rPr>
          <w:lang w:val="en-US"/>
        </w:rPr>
        <w:t xml:space="preserve"> </w:t>
      </w:r>
      <w:r w:rsidRPr="00ED16EA">
        <w:t xml:space="preserve">variabel bebas (X) terhadap variabel terikat (Y) </w:t>
      </w:r>
      <w:r>
        <w:fldChar w:fldCharType="begin" w:fldLock="1"/>
      </w:r>
      <w:r>
        <w:instrText>ADDIN CSL_CITATION {"citationItems":[{"id":"ITEM-1","itemData":{"abstract":"Industri otomotif, khususnya industri mobil memiliki peran penting sebagai alat transportasi yang dapat menunjang mobilitas masyarakat dalam aktivitas mereka sehari-hari termasuk untuk bekerja. Pasar otomotif di Indonesia sebagian besar dikuasai oleh mobil merek Jepang, diantaranya adalah Toyota. Faktor psikologis dan sosiologis konsumen diperhitungkan secara matang oleh para pengusaha, hal ini sangat diperlukan untuk menjaga kemungkinan-kemungkinan apakah konsumen mau atau tidak membeli hasil produksinya. Perilaku konsumen dipengaruhi oleh faktor-faktor budaya/kebudayaan, sosial, pribadi, dan psikologis. Penelitian ini bertujuan untuk menguji pengaruh faktor psikologis dan sosiologis terhadap pengambilan keputusan pembelian mobil Avanza di Provinsi Lampung. Populasi pada penelitian ini adalah konsumen yang telah membeli mobil Avanza di Provinsi Lampung. Sampel dalam penelitian ini adalah sebanyak 100 responden dan teknik yang digunakan adalah teknik Non Probability Sampling dengan pendekatan Purposive Sampling. Metode pada penelitian ini adalah metode kuantitatif. Teknik analisis data yang digunakan adalah analisis linier berganda dengan menggunakan SPSS 20.0. Hasil penelitian menunjukkan bahwa faktor psikologis dan sosiologis berpengaruh positif dan signifikan terhadap pengambilan keputusan pembelian mobil Avanza di Provinsi Lampung.    Kata kunci: Faktor Psikologis, Faktor Sosiologis, Keputusan Pembelian, Toyota Avanza","author":[{"dropping-particle":"","family":"Oktaviano","given":"Deri","non-dropping-particle":"","parse-names":false,"suffix":""}],"container-title":"Journal Strategy of Management and Accounting Through Research and Technology (SMART)","id":"ITEM-1","issue":"2","issued":{"date-parts":[["2022"]]},"page":"46-54","title":"PENGARUH  FAKTOR PSIKOLOGIS DAN SOSIOLOGIS TERHADAP PENGAMBILAN KEPUTUSAN PEMBELIAN MOBIL  (Studi Pada Konsumen Mobil Avanza di Provinsi Lampung)","type":"article-journal","volume":"1"},"uris":["http://www.mendeley.com/documents/?uuid=3ab45f31-fdc4-4775-9bba-1f567a597438"]}],"mendeley":{"formattedCitation":"(Oktaviano, 2022)","plainTextFormattedCitation":"(Oktaviano, 2022)","previouslyFormattedCitation":"(Oktaviano, 2022)"},"properties":{"noteIndex":0},"schema":"https://github.com/citation-style-language/schema/raw/master/csl-citation.json"}</w:instrText>
      </w:r>
      <w:r>
        <w:fldChar w:fldCharType="separate"/>
      </w:r>
      <w:r w:rsidRPr="00ED16EA">
        <w:rPr>
          <w:noProof/>
        </w:rPr>
        <w:t>(Oktaviano, 2022)</w:t>
      </w:r>
      <w:r>
        <w:fldChar w:fldCharType="end"/>
      </w:r>
      <w:r>
        <w:rPr>
          <w:lang w:val="en-US"/>
        </w:rPr>
        <w:t xml:space="preserve">. </w:t>
      </w:r>
    </w:p>
    <w:p w14:paraId="72B6A918" w14:textId="77777777" w:rsidR="005B4344" w:rsidRDefault="005B4344" w:rsidP="005B4344">
      <w:pPr>
        <w:widowControl w:val="0"/>
        <w:ind w:firstLine="567"/>
        <w:jc w:val="center"/>
        <w:rPr>
          <w:lang w:val="en-US"/>
        </w:rPr>
      </w:pPr>
      <w:r>
        <w:rPr>
          <w:lang w:val="en-US"/>
        </w:rPr>
        <w:t>Tabel 11. Uji 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666"/>
        <w:gridCol w:w="666"/>
      </w:tblGrid>
      <w:tr w:rsidR="005B4344" w:rsidRPr="00ED16EA" w14:paraId="6587AB7D" w14:textId="77777777" w:rsidTr="00D625E0">
        <w:trPr>
          <w:jc w:val="center"/>
        </w:trPr>
        <w:tc>
          <w:tcPr>
            <w:tcW w:w="0" w:type="auto"/>
            <w:gridSpan w:val="3"/>
            <w:hideMark/>
          </w:tcPr>
          <w:p w14:paraId="6481E053" w14:textId="77777777" w:rsidR="005B4344" w:rsidRPr="00ED16EA" w:rsidRDefault="005B4344" w:rsidP="00D625E0">
            <w:pPr>
              <w:jc w:val="center"/>
              <w:rPr>
                <w:rFonts w:ascii="Times New Roman" w:eastAsia="Times New Roman" w:hAnsi="Times New Roman"/>
                <w:b/>
                <w:bCs/>
                <w:sz w:val="20"/>
              </w:rPr>
            </w:pPr>
            <w:r w:rsidRPr="00ED16EA">
              <w:rPr>
                <w:rFonts w:ascii="Times New Roman" w:hAnsi="Times New Roman"/>
                <w:b/>
                <w:bCs/>
                <w:sz w:val="20"/>
              </w:rPr>
              <w:t>Coefficients</w:t>
            </w:r>
            <w:r w:rsidRPr="00ED16EA">
              <w:rPr>
                <w:rFonts w:ascii="Times New Roman" w:hAnsi="Times New Roman"/>
                <w:b/>
                <w:bCs/>
                <w:sz w:val="20"/>
                <w:vertAlign w:val="superscript"/>
              </w:rPr>
              <w:t>a</w:t>
            </w:r>
            <w:r w:rsidRPr="00ED16EA">
              <w:rPr>
                <w:rFonts w:ascii="Times New Roman" w:hAnsi="Times New Roman"/>
                <w:b/>
                <w:bCs/>
                <w:sz w:val="20"/>
              </w:rPr>
              <w:t xml:space="preserve"> </w:t>
            </w:r>
          </w:p>
        </w:tc>
      </w:tr>
      <w:tr w:rsidR="005B4344" w:rsidRPr="00ED16EA" w14:paraId="2CCC1C72" w14:textId="77777777" w:rsidTr="00D625E0">
        <w:trPr>
          <w:jc w:val="center"/>
        </w:trPr>
        <w:tc>
          <w:tcPr>
            <w:tcW w:w="0" w:type="auto"/>
            <w:tcBorders>
              <w:top w:val="single" w:sz="4" w:space="0" w:color="auto"/>
              <w:bottom w:val="single" w:sz="4" w:space="0" w:color="auto"/>
            </w:tcBorders>
            <w:hideMark/>
          </w:tcPr>
          <w:p w14:paraId="20CAC45C" w14:textId="77777777" w:rsidR="005B4344" w:rsidRPr="00ED16EA" w:rsidRDefault="005B4344" w:rsidP="00D625E0">
            <w:pPr>
              <w:jc w:val="center"/>
              <w:rPr>
                <w:rFonts w:ascii="Times New Roman" w:hAnsi="Times New Roman"/>
                <w:sz w:val="20"/>
              </w:rPr>
            </w:pPr>
            <w:r w:rsidRPr="00ED16EA">
              <w:rPr>
                <w:rFonts w:ascii="Times New Roman" w:hAnsi="Times New Roman"/>
                <w:sz w:val="20"/>
              </w:rPr>
              <w:t xml:space="preserve">Model </w:t>
            </w:r>
          </w:p>
        </w:tc>
        <w:tc>
          <w:tcPr>
            <w:tcW w:w="0" w:type="auto"/>
            <w:tcBorders>
              <w:top w:val="single" w:sz="4" w:space="0" w:color="auto"/>
              <w:bottom w:val="single" w:sz="4" w:space="0" w:color="auto"/>
            </w:tcBorders>
            <w:hideMark/>
          </w:tcPr>
          <w:p w14:paraId="1DDBD11F" w14:textId="77777777" w:rsidR="005B4344" w:rsidRPr="00ED16EA" w:rsidRDefault="005B4344" w:rsidP="00D625E0">
            <w:pPr>
              <w:jc w:val="center"/>
              <w:rPr>
                <w:rFonts w:ascii="Times New Roman" w:hAnsi="Times New Roman"/>
                <w:sz w:val="20"/>
              </w:rPr>
            </w:pPr>
            <w:r w:rsidRPr="00ED16EA">
              <w:rPr>
                <w:rFonts w:ascii="Times New Roman" w:hAnsi="Times New Roman"/>
                <w:sz w:val="20"/>
              </w:rPr>
              <w:t>t</w:t>
            </w:r>
          </w:p>
        </w:tc>
        <w:tc>
          <w:tcPr>
            <w:tcW w:w="0" w:type="auto"/>
            <w:tcBorders>
              <w:top w:val="single" w:sz="4" w:space="0" w:color="auto"/>
              <w:bottom w:val="single" w:sz="4" w:space="0" w:color="auto"/>
            </w:tcBorders>
            <w:hideMark/>
          </w:tcPr>
          <w:p w14:paraId="14F2419F" w14:textId="77777777" w:rsidR="005B4344" w:rsidRPr="00ED16EA" w:rsidRDefault="005B4344" w:rsidP="00D625E0">
            <w:pPr>
              <w:jc w:val="center"/>
              <w:rPr>
                <w:rFonts w:ascii="Times New Roman" w:hAnsi="Times New Roman"/>
                <w:sz w:val="20"/>
              </w:rPr>
            </w:pPr>
            <w:r w:rsidRPr="00ED16EA">
              <w:rPr>
                <w:rFonts w:ascii="Times New Roman" w:hAnsi="Times New Roman"/>
                <w:sz w:val="20"/>
              </w:rPr>
              <w:t xml:space="preserve">Sig. </w:t>
            </w:r>
          </w:p>
        </w:tc>
      </w:tr>
      <w:tr w:rsidR="005B4344" w:rsidRPr="00ED16EA" w14:paraId="025AF121" w14:textId="77777777" w:rsidTr="00D625E0">
        <w:trPr>
          <w:jc w:val="center"/>
        </w:trPr>
        <w:tc>
          <w:tcPr>
            <w:tcW w:w="0" w:type="auto"/>
            <w:tcBorders>
              <w:top w:val="single" w:sz="4" w:space="0" w:color="auto"/>
            </w:tcBorders>
            <w:hideMark/>
          </w:tcPr>
          <w:p w14:paraId="2D6C1749" w14:textId="77777777" w:rsidR="005B4344" w:rsidRPr="00ED16EA" w:rsidRDefault="005B4344" w:rsidP="00D625E0">
            <w:pPr>
              <w:rPr>
                <w:rFonts w:ascii="Times New Roman" w:hAnsi="Times New Roman"/>
                <w:sz w:val="20"/>
              </w:rPr>
            </w:pPr>
            <w:r w:rsidRPr="00ED16EA">
              <w:rPr>
                <w:rFonts w:ascii="Times New Roman" w:hAnsi="Times New Roman"/>
                <w:sz w:val="20"/>
              </w:rPr>
              <w:t>(Constant)</w:t>
            </w:r>
          </w:p>
        </w:tc>
        <w:tc>
          <w:tcPr>
            <w:tcW w:w="0" w:type="auto"/>
            <w:tcBorders>
              <w:top w:val="single" w:sz="4" w:space="0" w:color="auto"/>
            </w:tcBorders>
            <w:hideMark/>
          </w:tcPr>
          <w:p w14:paraId="26C60524" w14:textId="77777777" w:rsidR="005B4344" w:rsidRPr="00ED16EA" w:rsidRDefault="005B4344" w:rsidP="00D625E0">
            <w:pPr>
              <w:jc w:val="center"/>
              <w:rPr>
                <w:rFonts w:ascii="Times New Roman" w:hAnsi="Times New Roman"/>
                <w:sz w:val="20"/>
              </w:rPr>
            </w:pPr>
            <w:r w:rsidRPr="00ED16EA">
              <w:rPr>
                <w:rFonts w:ascii="Times New Roman" w:hAnsi="Times New Roman"/>
                <w:sz w:val="20"/>
              </w:rPr>
              <w:t>1.729</w:t>
            </w:r>
          </w:p>
        </w:tc>
        <w:tc>
          <w:tcPr>
            <w:tcW w:w="0" w:type="auto"/>
            <w:tcBorders>
              <w:top w:val="single" w:sz="4" w:space="0" w:color="auto"/>
            </w:tcBorders>
            <w:hideMark/>
          </w:tcPr>
          <w:p w14:paraId="15C003B5" w14:textId="77777777" w:rsidR="005B4344" w:rsidRPr="00ED16EA" w:rsidRDefault="005B4344" w:rsidP="00D625E0">
            <w:pPr>
              <w:jc w:val="center"/>
              <w:rPr>
                <w:rFonts w:ascii="Times New Roman" w:hAnsi="Times New Roman"/>
                <w:sz w:val="20"/>
              </w:rPr>
            </w:pPr>
            <w:r w:rsidRPr="00ED16EA">
              <w:rPr>
                <w:rFonts w:ascii="Times New Roman" w:hAnsi="Times New Roman"/>
                <w:sz w:val="20"/>
              </w:rPr>
              <w:t>0.090</w:t>
            </w:r>
          </w:p>
        </w:tc>
      </w:tr>
      <w:tr w:rsidR="005B4344" w:rsidRPr="00ED16EA" w14:paraId="72EB241C" w14:textId="77777777" w:rsidTr="00D625E0">
        <w:trPr>
          <w:jc w:val="center"/>
        </w:trPr>
        <w:tc>
          <w:tcPr>
            <w:tcW w:w="0" w:type="auto"/>
            <w:hideMark/>
          </w:tcPr>
          <w:p w14:paraId="75E11F34" w14:textId="77777777" w:rsidR="005B4344" w:rsidRPr="00ED16EA" w:rsidRDefault="005B4344" w:rsidP="00D625E0">
            <w:pPr>
              <w:rPr>
                <w:rFonts w:ascii="Times New Roman" w:hAnsi="Times New Roman"/>
                <w:sz w:val="20"/>
              </w:rPr>
            </w:pPr>
            <w:r w:rsidRPr="00ED16EA">
              <w:rPr>
                <w:rFonts w:ascii="Times New Roman" w:hAnsi="Times New Roman"/>
                <w:sz w:val="20"/>
              </w:rPr>
              <w:t>Lingungan Kerja (X1)</w:t>
            </w:r>
          </w:p>
        </w:tc>
        <w:tc>
          <w:tcPr>
            <w:tcW w:w="0" w:type="auto"/>
            <w:hideMark/>
          </w:tcPr>
          <w:p w14:paraId="58771224" w14:textId="77777777" w:rsidR="005B4344" w:rsidRPr="00ED16EA" w:rsidRDefault="005B4344" w:rsidP="00D625E0">
            <w:pPr>
              <w:jc w:val="center"/>
              <w:rPr>
                <w:rFonts w:ascii="Times New Roman" w:hAnsi="Times New Roman"/>
                <w:sz w:val="20"/>
              </w:rPr>
            </w:pPr>
            <w:r w:rsidRPr="00ED16EA">
              <w:rPr>
                <w:rFonts w:ascii="Times New Roman" w:hAnsi="Times New Roman"/>
                <w:sz w:val="20"/>
              </w:rPr>
              <w:t>0.846</w:t>
            </w:r>
          </w:p>
        </w:tc>
        <w:tc>
          <w:tcPr>
            <w:tcW w:w="0" w:type="auto"/>
            <w:hideMark/>
          </w:tcPr>
          <w:p w14:paraId="6AFFD068" w14:textId="77777777" w:rsidR="005B4344" w:rsidRPr="00ED16EA" w:rsidRDefault="005B4344" w:rsidP="00D625E0">
            <w:pPr>
              <w:jc w:val="center"/>
              <w:rPr>
                <w:rFonts w:ascii="Times New Roman" w:hAnsi="Times New Roman"/>
                <w:sz w:val="20"/>
              </w:rPr>
            </w:pPr>
            <w:r w:rsidRPr="00ED16EA">
              <w:rPr>
                <w:rFonts w:ascii="Times New Roman" w:hAnsi="Times New Roman"/>
                <w:sz w:val="20"/>
              </w:rPr>
              <w:t>0.402</w:t>
            </w:r>
          </w:p>
        </w:tc>
      </w:tr>
      <w:tr w:rsidR="005B4344" w:rsidRPr="00ED16EA" w14:paraId="3B40B781" w14:textId="77777777" w:rsidTr="00D625E0">
        <w:trPr>
          <w:jc w:val="center"/>
        </w:trPr>
        <w:tc>
          <w:tcPr>
            <w:tcW w:w="0" w:type="auto"/>
            <w:hideMark/>
          </w:tcPr>
          <w:p w14:paraId="41D5299A" w14:textId="77777777" w:rsidR="005B4344" w:rsidRPr="00ED16EA" w:rsidRDefault="005B4344" w:rsidP="00D625E0">
            <w:pPr>
              <w:rPr>
                <w:rFonts w:ascii="Times New Roman" w:hAnsi="Times New Roman"/>
                <w:sz w:val="20"/>
              </w:rPr>
            </w:pPr>
            <w:r w:rsidRPr="00ED16EA">
              <w:rPr>
                <w:rFonts w:ascii="Times New Roman" w:hAnsi="Times New Roman"/>
                <w:sz w:val="20"/>
              </w:rPr>
              <w:t>Disiplin Kerja (X2)</w:t>
            </w:r>
          </w:p>
        </w:tc>
        <w:tc>
          <w:tcPr>
            <w:tcW w:w="0" w:type="auto"/>
            <w:hideMark/>
          </w:tcPr>
          <w:p w14:paraId="29A9D449" w14:textId="77777777" w:rsidR="005B4344" w:rsidRPr="00ED16EA" w:rsidRDefault="005B4344" w:rsidP="00D625E0">
            <w:pPr>
              <w:jc w:val="center"/>
              <w:rPr>
                <w:rFonts w:ascii="Times New Roman" w:hAnsi="Times New Roman"/>
                <w:sz w:val="20"/>
              </w:rPr>
            </w:pPr>
            <w:r w:rsidRPr="00ED16EA">
              <w:rPr>
                <w:rFonts w:ascii="Times New Roman" w:hAnsi="Times New Roman"/>
                <w:sz w:val="20"/>
              </w:rPr>
              <w:t>9.732</w:t>
            </w:r>
          </w:p>
        </w:tc>
        <w:tc>
          <w:tcPr>
            <w:tcW w:w="0" w:type="auto"/>
            <w:hideMark/>
          </w:tcPr>
          <w:p w14:paraId="7341B81A" w14:textId="77777777" w:rsidR="005B4344" w:rsidRPr="00ED16EA" w:rsidRDefault="005B4344" w:rsidP="00D625E0">
            <w:pPr>
              <w:jc w:val="center"/>
              <w:rPr>
                <w:rFonts w:ascii="Times New Roman" w:hAnsi="Times New Roman"/>
                <w:sz w:val="20"/>
              </w:rPr>
            </w:pPr>
            <w:r w:rsidRPr="00ED16EA">
              <w:rPr>
                <w:rFonts w:ascii="Times New Roman" w:hAnsi="Times New Roman"/>
                <w:sz w:val="20"/>
              </w:rPr>
              <w:t>0.000</w:t>
            </w:r>
          </w:p>
        </w:tc>
      </w:tr>
    </w:tbl>
    <w:p w14:paraId="3CCCA5A8" w14:textId="77777777" w:rsidR="005B4344" w:rsidRPr="00BA69C9" w:rsidRDefault="005B4344" w:rsidP="005B4344">
      <w:pPr>
        <w:widowControl w:val="0"/>
        <w:ind w:left="2268" w:firstLine="567"/>
        <w:rPr>
          <w:lang w:val="en-US"/>
        </w:rPr>
      </w:pPr>
      <w:r>
        <w:rPr>
          <w:lang w:val="en-US"/>
        </w:rPr>
        <w:t>Sumber: data diolah SPSS, 2024</w:t>
      </w:r>
    </w:p>
    <w:p w14:paraId="11FBF70D" w14:textId="77777777" w:rsidR="005B4344" w:rsidRDefault="005B4344" w:rsidP="005B4344">
      <w:pPr>
        <w:widowControl w:val="0"/>
        <w:ind w:firstLine="567"/>
        <w:jc w:val="center"/>
        <w:rPr>
          <w:lang w:val="en-US"/>
        </w:rPr>
      </w:pPr>
    </w:p>
    <w:p w14:paraId="0A41591C" w14:textId="77777777" w:rsidR="005B4344" w:rsidRDefault="005B4344" w:rsidP="005B4344">
      <w:pPr>
        <w:widowControl w:val="0"/>
        <w:ind w:firstLine="567"/>
      </w:pPr>
      <w:r w:rsidRPr="00ED16EA">
        <w:t>Jika tingkat sig. t tabel 0.05/2 = 0.025 dan df = 50-2-1 = 47, maka t tabel 2.01174. Dapat diketahui hasil uji t berdasarkan hasil SPSS diatas:</w:t>
      </w:r>
    </w:p>
    <w:p w14:paraId="0804412C" w14:textId="77777777" w:rsidR="005B4344" w:rsidRPr="00ED16EA" w:rsidRDefault="005B4344" w:rsidP="005B4344">
      <w:pPr>
        <w:pStyle w:val="ListParagraph"/>
        <w:widowControl w:val="0"/>
        <w:numPr>
          <w:ilvl w:val="0"/>
          <w:numId w:val="3"/>
        </w:numPr>
        <w:spacing w:line="240" w:lineRule="auto"/>
        <w:ind w:left="426"/>
        <w:jc w:val="both"/>
        <w:rPr>
          <w:rFonts w:ascii="Times New Roman" w:hAnsi="Times New Roman"/>
          <w:sz w:val="20"/>
          <w:szCs w:val="20"/>
        </w:rPr>
      </w:pPr>
      <w:r w:rsidRPr="00ED16EA">
        <w:rPr>
          <w:rFonts w:ascii="Times New Roman" w:hAnsi="Times New Roman"/>
          <w:sz w:val="20"/>
          <w:szCs w:val="20"/>
          <w:lang w:val="en-US"/>
        </w:rPr>
        <w:t>Lingkungan Kerja (X1) Terhadap Kinerja Karyawan (Y)</w:t>
      </w:r>
    </w:p>
    <w:p w14:paraId="2644D8BA" w14:textId="77777777" w:rsidR="005B4344" w:rsidRPr="00695B29" w:rsidRDefault="005B4344" w:rsidP="005B4344">
      <w:pPr>
        <w:pStyle w:val="ListParagraph"/>
        <w:widowControl w:val="0"/>
        <w:spacing w:line="240" w:lineRule="auto"/>
        <w:ind w:left="426"/>
        <w:jc w:val="both"/>
        <w:rPr>
          <w:rFonts w:ascii="Times New Roman" w:hAnsi="Times New Roman"/>
          <w:sz w:val="20"/>
          <w:szCs w:val="20"/>
          <w:lang w:val="en-US"/>
        </w:rPr>
      </w:pPr>
      <w:r w:rsidRPr="00ED16EA">
        <w:rPr>
          <w:rFonts w:ascii="Times New Roman" w:hAnsi="Times New Roman"/>
          <w:sz w:val="20"/>
          <w:szCs w:val="20"/>
        </w:rPr>
        <w:t>Diketahui hasil lingkungan kerja sig. 0.402 &gt; 0.05 dan t hitung 0.846 &lt; t tabel 2.01174. Sehingga dinyatakan Ho</w:t>
      </w:r>
      <w:r w:rsidRPr="00695B29">
        <w:rPr>
          <w:rFonts w:ascii="Times New Roman" w:hAnsi="Times New Roman"/>
          <w:sz w:val="20"/>
          <w:szCs w:val="20"/>
          <w:vertAlign w:val="subscript"/>
        </w:rPr>
        <w:t>1</w:t>
      </w:r>
      <w:r w:rsidRPr="00ED16EA">
        <w:rPr>
          <w:rFonts w:ascii="Times New Roman" w:hAnsi="Times New Roman"/>
          <w:sz w:val="20"/>
          <w:szCs w:val="20"/>
        </w:rPr>
        <w:t xml:space="preserve"> diterima dan Ha</w:t>
      </w:r>
      <w:r w:rsidRPr="00695B29">
        <w:rPr>
          <w:rFonts w:ascii="Times New Roman" w:hAnsi="Times New Roman"/>
          <w:sz w:val="20"/>
          <w:szCs w:val="20"/>
          <w:vertAlign w:val="subscript"/>
        </w:rPr>
        <w:t>1</w:t>
      </w:r>
      <w:r w:rsidRPr="00ED16EA">
        <w:rPr>
          <w:rFonts w:ascii="Times New Roman" w:hAnsi="Times New Roman"/>
          <w:sz w:val="20"/>
          <w:szCs w:val="20"/>
        </w:rPr>
        <w:t xml:space="preserve"> ditolak. Berarti tidak terdapat pengaruh yang sig. antara lingkungan kerja terhadap kinerja karyawan</w:t>
      </w:r>
      <w:r>
        <w:rPr>
          <w:rFonts w:ascii="Times New Roman" w:hAnsi="Times New Roman"/>
          <w:sz w:val="20"/>
          <w:szCs w:val="20"/>
          <w:lang w:val="en-US"/>
        </w:rPr>
        <w:t xml:space="preserve">. </w:t>
      </w:r>
    </w:p>
    <w:p w14:paraId="3A3B23B3" w14:textId="77777777" w:rsidR="005B4344" w:rsidRPr="00695B29" w:rsidRDefault="005B4344" w:rsidP="005B4344">
      <w:pPr>
        <w:pStyle w:val="ListParagraph"/>
        <w:widowControl w:val="0"/>
        <w:numPr>
          <w:ilvl w:val="0"/>
          <w:numId w:val="3"/>
        </w:numPr>
        <w:spacing w:line="240" w:lineRule="auto"/>
        <w:ind w:left="426"/>
        <w:jc w:val="both"/>
        <w:rPr>
          <w:rFonts w:ascii="Times New Roman" w:hAnsi="Times New Roman"/>
          <w:sz w:val="20"/>
          <w:szCs w:val="20"/>
        </w:rPr>
      </w:pPr>
      <w:r>
        <w:rPr>
          <w:rFonts w:ascii="Times New Roman" w:hAnsi="Times New Roman"/>
          <w:sz w:val="20"/>
          <w:szCs w:val="20"/>
          <w:lang w:val="en-US"/>
        </w:rPr>
        <w:t>Disiplin</w:t>
      </w:r>
      <w:r w:rsidRPr="00ED16EA">
        <w:rPr>
          <w:rFonts w:ascii="Times New Roman" w:hAnsi="Times New Roman"/>
          <w:sz w:val="20"/>
          <w:szCs w:val="20"/>
          <w:lang w:val="en-US"/>
        </w:rPr>
        <w:t xml:space="preserve"> Kerja (X</w:t>
      </w:r>
      <w:r>
        <w:rPr>
          <w:rFonts w:ascii="Times New Roman" w:hAnsi="Times New Roman"/>
          <w:sz w:val="20"/>
          <w:szCs w:val="20"/>
          <w:lang w:val="en-US"/>
        </w:rPr>
        <w:t>2</w:t>
      </w:r>
      <w:r w:rsidRPr="00ED16EA">
        <w:rPr>
          <w:rFonts w:ascii="Times New Roman" w:hAnsi="Times New Roman"/>
          <w:sz w:val="20"/>
          <w:szCs w:val="20"/>
          <w:lang w:val="en-US"/>
        </w:rPr>
        <w:t>) Terhadap Kinerja Karyawan (Y)</w:t>
      </w:r>
    </w:p>
    <w:p w14:paraId="09D5527D" w14:textId="77777777" w:rsidR="005B4344" w:rsidRPr="00ED16EA" w:rsidRDefault="005B4344" w:rsidP="005B4344">
      <w:pPr>
        <w:pStyle w:val="ListParagraph"/>
        <w:widowControl w:val="0"/>
        <w:spacing w:line="240" w:lineRule="auto"/>
        <w:ind w:left="426"/>
        <w:jc w:val="both"/>
        <w:rPr>
          <w:rFonts w:ascii="Times New Roman" w:hAnsi="Times New Roman"/>
          <w:sz w:val="20"/>
          <w:szCs w:val="20"/>
        </w:rPr>
      </w:pPr>
      <w:r w:rsidRPr="00695B29">
        <w:rPr>
          <w:rFonts w:ascii="Times New Roman" w:hAnsi="Times New Roman"/>
          <w:sz w:val="20"/>
          <w:szCs w:val="20"/>
        </w:rPr>
        <w:t>Hasil pada disiplin kerj</w:t>
      </w:r>
      <w:r>
        <w:rPr>
          <w:rFonts w:ascii="Times New Roman" w:hAnsi="Times New Roman"/>
          <w:sz w:val="20"/>
          <w:szCs w:val="20"/>
          <w:lang w:val="en-US"/>
        </w:rPr>
        <w:t>a</w:t>
      </w:r>
      <w:r w:rsidRPr="00695B29">
        <w:rPr>
          <w:rFonts w:ascii="Times New Roman" w:hAnsi="Times New Roman"/>
          <w:sz w:val="20"/>
          <w:szCs w:val="20"/>
        </w:rPr>
        <w:t xml:space="preserve"> menunjukkan sig. 0.000 &lt; 0.05 dan t hitung 9.732 &gt; 2.01174. Maka dinyatakan Ho</w:t>
      </w:r>
      <w:r w:rsidRPr="00695B29">
        <w:rPr>
          <w:rFonts w:ascii="Times New Roman" w:hAnsi="Times New Roman"/>
          <w:sz w:val="20"/>
          <w:szCs w:val="20"/>
          <w:vertAlign w:val="subscript"/>
        </w:rPr>
        <w:t xml:space="preserve">2 </w:t>
      </w:r>
      <w:r w:rsidRPr="00695B29">
        <w:rPr>
          <w:rFonts w:ascii="Times New Roman" w:hAnsi="Times New Roman"/>
          <w:sz w:val="20"/>
          <w:szCs w:val="20"/>
        </w:rPr>
        <w:t>ditolak dan Ha</w:t>
      </w:r>
      <w:r w:rsidRPr="00695B29">
        <w:rPr>
          <w:rFonts w:ascii="Times New Roman" w:hAnsi="Times New Roman"/>
          <w:sz w:val="20"/>
          <w:szCs w:val="20"/>
          <w:vertAlign w:val="subscript"/>
        </w:rPr>
        <w:t>2</w:t>
      </w:r>
      <w:r w:rsidRPr="00695B29">
        <w:rPr>
          <w:rFonts w:ascii="Times New Roman" w:hAnsi="Times New Roman"/>
          <w:sz w:val="20"/>
          <w:szCs w:val="20"/>
        </w:rPr>
        <w:t xml:space="preserve"> diterima. Artinya, terdapat pengaruh sig. antara disiplin kerja terhadap kinerja karyawan.</w:t>
      </w:r>
    </w:p>
    <w:p w14:paraId="57CA2B53" w14:textId="7070EDC4" w:rsidR="005B4344" w:rsidRPr="00550E0C" w:rsidRDefault="005B4344" w:rsidP="00550E0C">
      <w:pPr>
        <w:pStyle w:val="ListParagraph"/>
        <w:widowControl w:val="0"/>
        <w:numPr>
          <w:ilvl w:val="0"/>
          <w:numId w:val="7"/>
        </w:numPr>
        <w:jc w:val="both"/>
        <w:rPr>
          <w:rFonts w:ascii="Times New Roman" w:hAnsi="Times New Roman"/>
          <w:sz w:val="20"/>
          <w:szCs w:val="20"/>
          <w:lang w:val="en-US"/>
        </w:rPr>
      </w:pPr>
      <w:r w:rsidRPr="00550E0C">
        <w:rPr>
          <w:rFonts w:ascii="Times New Roman" w:hAnsi="Times New Roman"/>
          <w:sz w:val="20"/>
          <w:szCs w:val="20"/>
          <w:lang w:val="en-US"/>
        </w:rPr>
        <w:t>Uji F (Simultan)</w:t>
      </w:r>
    </w:p>
    <w:p w14:paraId="01ECE58C" w14:textId="77777777" w:rsidR="005B4344" w:rsidRDefault="005B4344" w:rsidP="005B4344">
      <w:pPr>
        <w:widowControl w:val="0"/>
        <w:ind w:firstLine="567"/>
      </w:pPr>
      <w:r w:rsidRPr="00695B29">
        <w:lastRenderedPageBreak/>
        <w:t>Menurut Gho</w:t>
      </w:r>
      <w:r>
        <w:rPr>
          <w:lang w:val="en-US"/>
        </w:rPr>
        <w:t>z</w:t>
      </w:r>
      <w:r w:rsidRPr="00695B29">
        <w:t>ali (2018), uji f berfungsi untuk mengetahui variabel terikat (Y) berpengaruh bersama sama dengan variabel bebas (X). Sama dengan uji par</w:t>
      </w:r>
      <w:r>
        <w:rPr>
          <w:lang w:val="en-US"/>
        </w:rPr>
        <w:t>sial</w:t>
      </w:r>
      <w:r w:rsidRPr="00695B29">
        <w:t>, uji f juga membandingkan f hitung dengan f tabel.</w:t>
      </w:r>
    </w:p>
    <w:p w14:paraId="782EEFE4" w14:textId="77777777" w:rsidR="005B4344" w:rsidRDefault="005B4344" w:rsidP="005B4344">
      <w:pPr>
        <w:widowControl w:val="0"/>
        <w:ind w:firstLine="567"/>
        <w:jc w:val="center"/>
        <w:rPr>
          <w:lang w:val="en-US"/>
        </w:rPr>
      </w:pPr>
      <w:r>
        <w:rPr>
          <w:lang w:val="en-US"/>
        </w:rPr>
        <w:t>Tabel 12. Uji F</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7"/>
        <w:gridCol w:w="1732"/>
        <w:gridCol w:w="1653"/>
      </w:tblGrid>
      <w:tr w:rsidR="005B4344" w:rsidRPr="00695B29" w14:paraId="4F77E63C" w14:textId="77777777" w:rsidTr="00D625E0">
        <w:trPr>
          <w:jc w:val="center"/>
        </w:trPr>
        <w:tc>
          <w:tcPr>
            <w:tcW w:w="0" w:type="auto"/>
            <w:gridSpan w:val="3"/>
            <w:hideMark/>
          </w:tcPr>
          <w:p w14:paraId="3BB5FB56" w14:textId="77777777" w:rsidR="005B4344" w:rsidRPr="00695B29" w:rsidRDefault="005B4344" w:rsidP="00D625E0">
            <w:pPr>
              <w:jc w:val="center"/>
              <w:rPr>
                <w:rFonts w:ascii="Times New Roman" w:eastAsia="Times New Roman" w:hAnsi="Times New Roman"/>
                <w:b/>
                <w:bCs/>
                <w:sz w:val="20"/>
              </w:rPr>
            </w:pPr>
            <w:r w:rsidRPr="00695B29">
              <w:rPr>
                <w:rFonts w:ascii="Times New Roman" w:hAnsi="Times New Roman"/>
                <w:b/>
                <w:bCs/>
                <w:sz w:val="20"/>
              </w:rPr>
              <w:t>Anova</w:t>
            </w:r>
            <w:r w:rsidRPr="00695B29">
              <w:rPr>
                <w:rFonts w:ascii="Times New Roman" w:hAnsi="Times New Roman"/>
                <w:b/>
                <w:bCs/>
                <w:sz w:val="20"/>
                <w:vertAlign w:val="superscript"/>
              </w:rPr>
              <w:t>a</w:t>
            </w:r>
            <w:r w:rsidRPr="00695B29">
              <w:rPr>
                <w:rFonts w:ascii="Times New Roman" w:hAnsi="Times New Roman"/>
                <w:b/>
                <w:bCs/>
                <w:sz w:val="20"/>
              </w:rPr>
              <w:t xml:space="preserve">  </w:t>
            </w:r>
          </w:p>
        </w:tc>
      </w:tr>
      <w:tr w:rsidR="005B4344" w:rsidRPr="00695B29" w14:paraId="4156E010" w14:textId="77777777" w:rsidTr="00D625E0">
        <w:trPr>
          <w:jc w:val="center"/>
        </w:trPr>
        <w:tc>
          <w:tcPr>
            <w:tcW w:w="0" w:type="auto"/>
            <w:tcBorders>
              <w:top w:val="single" w:sz="4" w:space="0" w:color="auto"/>
              <w:bottom w:val="single" w:sz="4" w:space="0" w:color="auto"/>
            </w:tcBorders>
            <w:hideMark/>
          </w:tcPr>
          <w:p w14:paraId="45C87D63" w14:textId="77777777" w:rsidR="005B4344" w:rsidRPr="00695B29" w:rsidRDefault="005B4344" w:rsidP="00D625E0">
            <w:pPr>
              <w:jc w:val="center"/>
              <w:rPr>
                <w:rFonts w:ascii="Times New Roman" w:hAnsi="Times New Roman"/>
                <w:sz w:val="20"/>
              </w:rPr>
            </w:pPr>
            <w:r w:rsidRPr="00695B29">
              <w:rPr>
                <w:rFonts w:ascii="Times New Roman" w:hAnsi="Times New Roman"/>
                <w:sz w:val="20"/>
              </w:rPr>
              <w:t xml:space="preserve">Model </w:t>
            </w:r>
          </w:p>
        </w:tc>
        <w:tc>
          <w:tcPr>
            <w:tcW w:w="0" w:type="auto"/>
            <w:tcBorders>
              <w:top w:val="single" w:sz="4" w:space="0" w:color="auto"/>
              <w:bottom w:val="single" w:sz="4" w:space="0" w:color="auto"/>
            </w:tcBorders>
            <w:hideMark/>
          </w:tcPr>
          <w:p w14:paraId="377F26E4" w14:textId="77777777" w:rsidR="005B4344" w:rsidRPr="00695B29" w:rsidRDefault="005B4344" w:rsidP="00D625E0">
            <w:pPr>
              <w:jc w:val="center"/>
              <w:rPr>
                <w:rFonts w:ascii="Times New Roman" w:hAnsi="Times New Roman"/>
                <w:sz w:val="20"/>
              </w:rPr>
            </w:pPr>
            <w:r w:rsidRPr="00695B29">
              <w:rPr>
                <w:rFonts w:ascii="Times New Roman" w:hAnsi="Times New Roman"/>
                <w:sz w:val="20"/>
              </w:rPr>
              <w:t>F</w:t>
            </w:r>
          </w:p>
        </w:tc>
        <w:tc>
          <w:tcPr>
            <w:tcW w:w="0" w:type="auto"/>
            <w:tcBorders>
              <w:top w:val="single" w:sz="4" w:space="0" w:color="auto"/>
              <w:bottom w:val="single" w:sz="4" w:space="0" w:color="auto"/>
            </w:tcBorders>
            <w:hideMark/>
          </w:tcPr>
          <w:p w14:paraId="2403D032" w14:textId="77777777" w:rsidR="005B4344" w:rsidRPr="00695B29" w:rsidRDefault="005B4344" w:rsidP="00D625E0">
            <w:pPr>
              <w:jc w:val="center"/>
              <w:rPr>
                <w:rFonts w:ascii="Times New Roman" w:hAnsi="Times New Roman"/>
                <w:sz w:val="20"/>
              </w:rPr>
            </w:pPr>
            <w:r w:rsidRPr="00695B29">
              <w:rPr>
                <w:rFonts w:ascii="Times New Roman" w:hAnsi="Times New Roman"/>
                <w:sz w:val="20"/>
              </w:rPr>
              <w:t xml:space="preserve">Sig. </w:t>
            </w:r>
          </w:p>
        </w:tc>
      </w:tr>
      <w:tr w:rsidR="005B4344" w:rsidRPr="00695B29" w14:paraId="49A6F167" w14:textId="77777777" w:rsidTr="00D625E0">
        <w:trPr>
          <w:jc w:val="center"/>
        </w:trPr>
        <w:tc>
          <w:tcPr>
            <w:tcW w:w="0" w:type="auto"/>
            <w:tcBorders>
              <w:top w:val="single" w:sz="4" w:space="0" w:color="auto"/>
            </w:tcBorders>
            <w:hideMark/>
          </w:tcPr>
          <w:p w14:paraId="3CDE8DBF" w14:textId="77777777" w:rsidR="005B4344" w:rsidRPr="00695B29" w:rsidRDefault="005B4344" w:rsidP="00D625E0">
            <w:pPr>
              <w:rPr>
                <w:rFonts w:ascii="Times New Roman" w:hAnsi="Times New Roman"/>
                <w:sz w:val="20"/>
              </w:rPr>
            </w:pPr>
            <w:r w:rsidRPr="00695B29">
              <w:rPr>
                <w:rFonts w:ascii="Times New Roman" w:hAnsi="Times New Roman"/>
                <w:sz w:val="20"/>
              </w:rPr>
              <w:t xml:space="preserve">Regression </w:t>
            </w:r>
          </w:p>
        </w:tc>
        <w:tc>
          <w:tcPr>
            <w:tcW w:w="0" w:type="auto"/>
            <w:tcBorders>
              <w:top w:val="single" w:sz="4" w:space="0" w:color="auto"/>
            </w:tcBorders>
            <w:hideMark/>
          </w:tcPr>
          <w:p w14:paraId="40F09A40" w14:textId="77777777" w:rsidR="005B4344" w:rsidRPr="00695B29" w:rsidRDefault="005B4344" w:rsidP="00D625E0">
            <w:pPr>
              <w:jc w:val="center"/>
              <w:rPr>
                <w:rFonts w:ascii="Times New Roman" w:hAnsi="Times New Roman"/>
                <w:sz w:val="20"/>
              </w:rPr>
            </w:pPr>
            <w:r w:rsidRPr="00695B29">
              <w:rPr>
                <w:rFonts w:ascii="Times New Roman" w:hAnsi="Times New Roman"/>
                <w:sz w:val="20"/>
              </w:rPr>
              <w:t>82.622</w:t>
            </w:r>
          </w:p>
        </w:tc>
        <w:tc>
          <w:tcPr>
            <w:tcW w:w="0" w:type="auto"/>
            <w:tcBorders>
              <w:top w:val="single" w:sz="4" w:space="0" w:color="auto"/>
            </w:tcBorders>
            <w:hideMark/>
          </w:tcPr>
          <w:p w14:paraId="695A5620" w14:textId="77777777" w:rsidR="005B4344" w:rsidRPr="00695B29" w:rsidRDefault="005B4344" w:rsidP="00D625E0">
            <w:pPr>
              <w:jc w:val="center"/>
              <w:rPr>
                <w:rFonts w:ascii="Times New Roman" w:hAnsi="Times New Roman"/>
                <w:sz w:val="20"/>
              </w:rPr>
            </w:pPr>
            <w:r w:rsidRPr="00695B29">
              <w:rPr>
                <w:rFonts w:ascii="Times New Roman" w:hAnsi="Times New Roman"/>
                <w:sz w:val="20"/>
              </w:rPr>
              <w:t>0.000</w:t>
            </w:r>
            <w:r w:rsidRPr="00695B29">
              <w:rPr>
                <w:rFonts w:ascii="Times New Roman" w:hAnsi="Times New Roman"/>
                <w:sz w:val="20"/>
                <w:vertAlign w:val="superscript"/>
              </w:rPr>
              <w:t>b</w:t>
            </w:r>
          </w:p>
        </w:tc>
      </w:tr>
      <w:tr w:rsidR="005B4344" w:rsidRPr="00695B29" w14:paraId="0A555E7D" w14:textId="77777777" w:rsidTr="00D625E0">
        <w:trPr>
          <w:jc w:val="center"/>
        </w:trPr>
        <w:tc>
          <w:tcPr>
            <w:tcW w:w="0" w:type="auto"/>
            <w:hideMark/>
          </w:tcPr>
          <w:p w14:paraId="2487C5DA" w14:textId="77777777" w:rsidR="005B4344" w:rsidRPr="00695B29" w:rsidRDefault="005B4344" w:rsidP="00D625E0">
            <w:pPr>
              <w:rPr>
                <w:rFonts w:ascii="Times New Roman" w:hAnsi="Times New Roman"/>
                <w:sz w:val="20"/>
              </w:rPr>
            </w:pPr>
            <w:r w:rsidRPr="00695B29">
              <w:rPr>
                <w:rFonts w:ascii="Times New Roman" w:hAnsi="Times New Roman"/>
                <w:sz w:val="20"/>
              </w:rPr>
              <w:t xml:space="preserve">Residual </w:t>
            </w:r>
          </w:p>
        </w:tc>
        <w:tc>
          <w:tcPr>
            <w:tcW w:w="0" w:type="auto"/>
          </w:tcPr>
          <w:p w14:paraId="07BDEFF9" w14:textId="77777777" w:rsidR="005B4344" w:rsidRPr="00695B29" w:rsidRDefault="005B4344" w:rsidP="00D625E0">
            <w:pPr>
              <w:jc w:val="center"/>
              <w:rPr>
                <w:rFonts w:ascii="Times New Roman" w:hAnsi="Times New Roman"/>
                <w:sz w:val="20"/>
              </w:rPr>
            </w:pPr>
          </w:p>
        </w:tc>
        <w:tc>
          <w:tcPr>
            <w:tcW w:w="0" w:type="auto"/>
          </w:tcPr>
          <w:p w14:paraId="1CABEAA4" w14:textId="77777777" w:rsidR="005B4344" w:rsidRPr="00695B29" w:rsidRDefault="005B4344" w:rsidP="00D625E0">
            <w:pPr>
              <w:jc w:val="center"/>
              <w:rPr>
                <w:rFonts w:ascii="Times New Roman" w:hAnsi="Times New Roman"/>
                <w:sz w:val="20"/>
              </w:rPr>
            </w:pPr>
          </w:p>
        </w:tc>
      </w:tr>
      <w:tr w:rsidR="005B4344" w:rsidRPr="00695B29" w14:paraId="40CA30A9" w14:textId="77777777" w:rsidTr="00D625E0">
        <w:trPr>
          <w:jc w:val="center"/>
        </w:trPr>
        <w:tc>
          <w:tcPr>
            <w:tcW w:w="0" w:type="auto"/>
            <w:tcBorders>
              <w:bottom w:val="single" w:sz="4" w:space="0" w:color="auto"/>
            </w:tcBorders>
            <w:hideMark/>
          </w:tcPr>
          <w:p w14:paraId="08168AC6" w14:textId="77777777" w:rsidR="005B4344" w:rsidRPr="00695B29" w:rsidRDefault="005B4344" w:rsidP="00D625E0">
            <w:pPr>
              <w:rPr>
                <w:rFonts w:ascii="Times New Roman" w:hAnsi="Times New Roman"/>
                <w:sz w:val="20"/>
              </w:rPr>
            </w:pPr>
            <w:r w:rsidRPr="00695B29">
              <w:rPr>
                <w:rFonts w:ascii="Times New Roman" w:hAnsi="Times New Roman"/>
                <w:sz w:val="20"/>
              </w:rPr>
              <w:t xml:space="preserve">Total </w:t>
            </w:r>
          </w:p>
        </w:tc>
        <w:tc>
          <w:tcPr>
            <w:tcW w:w="0" w:type="auto"/>
            <w:tcBorders>
              <w:bottom w:val="single" w:sz="4" w:space="0" w:color="auto"/>
            </w:tcBorders>
          </w:tcPr>
          <w:p w14:paraId="63D68B98" w14:textId="77777777" w:rsidR="005B4344" w:rsidRPr="00695B29" w:rsidRDefault="005B4344" w:rsidP="00D625E0">
            <w:pPr>
              <w:jc w:val="center"/>
              <w:rPr>
                <w:rFonts w:ascii="Times New Roman" w:hAnsi="Times New Roman"/>
                <w:sz w:val="20"/>
              </w:rPr>
            </w:pPr>
          </w:p>
        </w:tc>
        <w:tc>
          <w:tcPr>
            <w:tcW w:w="0" w:type="auto"/>
            <w:tcBorders>
              <w:bottom w:val="single" w:sz="4" w:space="0" w:color="auto"/>
            </w:tcBorders>
          </w:tcPr>
          <w:p w14:paraId="38B632DE" w14:textId="77777777" w:rsidR="005B4344" w:rsidRPr="00695B29" w:rsidRDefault="005B4344" w:rsidP="00D625E0">
            <w:pPr>
              <w:jc w:val="center"/>
              <w:rPr>
                <w:rFonts w:ascii="Times New Roman" w:hAnsi="Times New Roman"/>
                <w:sz w:val="20"/>
              </w:rPr>
            </w:pPr>
          </w:p>
        </w:tc>
      </w:tr>
      <w:tr w:rsidR="005B4344" w:rsidRPr="00695B29" w14:paraId="16F736CA" w14:textId="77777777" w:rsidTr="00D625E0">
        <w:trPr>
          <w:jc w:val="center"/>
        </w:trPr>
        <w:tc>
          <w:tcPr>
            <w:tcW w:w="0" w:type="auto"/>
            <w:gridSpan w:val="3"/>
            <w:tcBorders>
              <w:bottom w:val="single" w:sz="4" w:space="0" w:color="auto"/>
            </w:tcBorders>
            <w:hideMark/>
          </w:tcPr>
          <w:p w14:paraId="27B99E36" w14:textId="77777777" w:rsidR="005B4344" w:rsidRPr="00695B29" w:rsidRDefault="005B4344" w:rsidP="00D625E0">
            <w:pPr>
              <w:rPr>
                <w:rFonts w:ascii="Times New Roman" w:hAnsi="Times New Roman"/>
                <w:sz w:val="20"/>
              </w:rPr>
            </w:pPr>
            <w:r w:rsidRPr="00695B29">
              <w:rPr>
                <w:rFonts w:ascii="Times New Roman" w:hAnsi="Times New Roman"/>
                <w:sz w:val="20"/>
              </w:rPr>
              <w:t xml:space="preserve">a. </w:t>
            </w:r>
            <w:proofErr w:type="gramStart"/>
            <w:r w:rsidRPr="00695B29">
              <w:rPr>
                <w:rFonts w:ascii="Times New Roman" w:hAnsi="Times New Roman"/>
                <w:sz w:val="20"/>
              </w:rPr>
              <w:t>Dependent :</w:t>
            </w:r>
            <w:proofErr w:type="gramEnd"/>
            <w:r w:rsidRPr="00695B29">
              <w:rPr>
                <w:rFonts w:ascii="Times New Roman" w:hAnsi="Times New Roman"/>
                <w:sz w:val="20"/>
              </w:rPr>
              <w:t xml:space="preserve"> Kinerja karyawan (Y)</w:t>
            </w:r>
          </w:p>
        </w:tc>
      </w:tr>
      <w:tr w:rsidR="005B4344" w:rsidRPr="00695B29" w14:paraId="32F84069" w14:textId="77777777" w:rsidTr="00D625E0">
        <w:trPr>
          <w:jc w:val="center"/>
        </w:trPr>
        <w:tc>
          <w:tcPr>
            <w:tcW w:w="0" w:type="auto"/>
            <w:gridSpan w:val="3"/>
            <w:tcBorders>
              <w:top w:val="single" w:sz="4" w:space="0" w:color="auto"/>
            </w:tcBorders>
            <w:hideMark/>
          </w:tcPr>
          <w:p w14:paraId="24FDAD90" w14:textId="77777777" w:rsidR="005B4344" w:rsidRPr="00695B29" w:rsidRDefault="005B4344" w:rsidP="00D625E0">
            <w:pPr>
              <w:jc w:val="center"/>
              <w:rPr>
                <w:rFonts w:ascii="Times New Roman" w:hAnsi="Times New Roman"/>
                <w:sz w:val="20"/>
              </w:rPr>
            </w:pPr>
            <w:r w:rsidRPr="00695B29">
              <w:rPr>
                <w:rFonts w:ascii="Times New Roman" w:hAnsi="Times New Roman"/>
                <w:sz w:val="20"/>
              </w:rPr>
              <w:t xml:space="preserve">b. </w:t>
            </w:r>
            <w:proofErr w:type="gramStart"/>
            <w:r w:rsidRPr="00695B29">
              <w:rPr>
                <w:rFonts w:ascii="Times New Roman" w:hAnsi="Times New Roman"/>
                <w:sz w:val="20"/>
              </w:rPr>
              <w:t>Predictors :</w:t>
            </w:r>
            <w:proofErr w:type="gramEnd"/>
            <w:r w:rsidRPr="00695B29">
              <w:rPr>
                <w:rFonts w:ascii="Times New Roman" w:hAnsi="Times New Roman"/>
                <w:sz w:val="20"/>
              </w:rPr>
              <w:t xml:space="preserve"> (Constant), Disiplin Kerja (X2), Lingkungan Kerja (X1)</w:t>
            </w:r>
          </w:p>
        </w:tc>
      </w:tr>
    </w:tbl>
    <w:p w14:paraId="78CBC07A" w14:textId="77777777" w:rsidR="005B4344" w:rsidRPr="00BA69C9" w:rsidRDefault="005B4344" w:rsidP="005B4344">
      <w:pPr>
        <w:widowControl w:val="0"/>
        <w:ind w:left="993" w:firstLine="567"/>
        <w:rPr>
          <w:lang w:val="en-US"/>
        </w:rPr>
      </w:pPr>
      <w:r>
        <w:rPr>
          <w:lang w:val="en-US"/>
        </w:rPr>
        <w:t>Sumber: data diolah SPSS, 2024</w:t>
      </w:r>
    </w:p>
    <w:p w14:paraId="3BA3FB56" w14:textId="77777777" w:rsidR="005B4344" w:rsidRDefault="005B4344" w:rsidP="005B4344">
      <w:pPr>
        <w:widowControl w:val="0"/>
        <w:ind w:firstLine="567"/>
      </w:pPr>
    </w:p>
    <w:p w14:paraId="1CEDE531" w14:textId="77777777" w:rsidR="005B4344" w:rsidRDefault="005B4344" w:rsidP="005B4344">
      <w:pPr>
        <w:widowControl w:val="0"/>
        <w:ind w:firstLine="567"/>
      </w:pPr>
      <w:r w:rsidRPr="00695B29">
        <w:t>Mencari nilai f tabel dapat menggunakan rumus df = n – k; k adalah jumlah variabel; df = 50 – 3 = 47, maka diperoleh f tabel 3.20. Hasil pada tabel</w:t>
      </w:r>
      <w:r>
        <w:rPr>
          <w:lang w:val="en-US"/>
        </w:rPr>
        <w:t xml:space="preserve"> diatas </w:t>
      </w:r>
      <w:r w:rsidRPr="00695B29">
        <w:t>menunjukkan f hitung 82.622 &gt; f tabel 3.20 dan sig. 0.000 &lt; 0.05. Dinyatakan Ho</w:t>
      </w:r>
      <w:r w:rsidRPr="0041793A">
        <w:rPr>
          <w:vertAlign w:val="subscript"/>
        </w:rPr>
        <w:t>3</w:t>
      </w:r>
      <w:r w:rsidRPr="00695B29">
        <w:t xml:space="preserve"> ditolak dan Ha</w:t>
      </w:r>
      <w:r w:rsidRPr="0041793A">
        <w:rPr>
          <w:vertAlign w:val="subscript"/>
        </w:rPr>
        <w:t>3</w:t>
      </w:r>
      <w:r w:rsidRPr="00695B29">
        <w:t xml:space="preserve"> diterima. Artinya, lingkungan kerja, disiplin kerja berpengaruh sig. terhadap kinerja karyawan secara bersama-sama.</w:t>
      </w:r>
    </w:p>
    <w:p w14:paraId="6D7E3F32" w14:textId="77777777" w:rsidR="005B4344" w:rsidRDefault="005B4344" w:rsidP="005B4344">
      <w:pPr>
        <w:widowControl w:val="0"/>
        <w:ind w:firstLine="567"/>
      </w:pPr>
    </w:p>
    <w:p w14:paraId="1F4B5C6C" w14:textId="4D32085E" w:rsidR="005B4344" w:rsidRDefault="00550E0C" w:rsidP="005B4344">
      <w:pPr>
        <w:widowControl w:val="0"/>
        <w:rPr>
          <w:lang w:val="en-US"/>
        </w:rPr>
      </w:pPr>
      <w:r>
        <w:rPr>
          <w:lang w:val="en-US"/>
        </w:rPr>
        <w:t>g.</w:t>
      </w:r>
      <w:r w:rsidR="005B4344">
        <w:rPr>
          <w:lang w:val="en-US"/>
        </w:rPr>
        <w:t xml:space="preserve"> Uji Koefisien Determinasi</w:t>
      </w:r>
    </w:p>
    <w:p w14:paraId="29256D6F" w14:textId="497B11E2" w:rsidR="005B4344" w:rsidRPr="00550E0C" w:rsidRDefault="005B4344" w:rsidP="00550E0C">
      <w:pPr>
        <w:pStyle w:val="ListParagraph"/>
        <w:widowControl w:val="0"/>
        <w:numPr>
          <w:ilvl w:val="0"/>
          <w:numId w:val="8"/>
        </w:numPr>
        <w:spacing w:line="240" w:lineRule="auto"/>
        <w:jc w:val="both"/>
        <w:rPr>
          <w:rFonts w:ascii="Times New Roman" w:hAnsi="Times New Roman"/>
          <w:sz w:val="20"/>
          <w:szCs w:val="20"/>
          <w:lang w:val="en-US"/>
        </w:rPr>
      </w:pPr>
      <w:r w:rsidRPr="00550E0C">
        <w:rPr>
          <w:rFonts w:ascii="Times New Roman" w:hAnsi="Times New Roman"/>
          <w:sz w:val="20"/>
          <w:szCs w:val="20"/>
          <w:lang w:val="en-US"/>
        </w:rPr>
        <w:t>Uji Koefisien Determinasi Parsial</w:t>
      </w:r>
    </w:p>
    <w:p w14:paraId="1BE3F8C5" w14:textId="77777777" w:rsidR="005B4344" w:rsidRDefault="005B4344" w:rsidP="005B4344">
      <w:pPr>
        <w:widowControl w:val="0"/>
        <w:ind w:firstLine="567"/>
      </w:pPr>
      <w:r w:rsidRPr="00695B29">
        <w:t>Koefisien determinasi parsial digunakan untuk menunjukkan variabel independen mana yang dominan mempengaruhi variabel dependen.</w:t>
      </w:r>
    </w:p>
    <w:p w14:paraId="13CB4EF2" w14:textId="77777777" w:rsidR="005B4344" w:rsidRDefault="005B4344" w:rsidP="005B4344">
      <w:pPr>
        <w:widowControl w:val="0"/>
        <w:ind w:firstLine="567"/>
        <w:jc w:val="center"/>
        <w:rPr>
          <w:lang w:val="en-US"/>
        </w:rPr>
      </w:pPr>
      <w:r>
        <w:rPr>
          <w:lang w:val="en-US"/>
        </w:rPr>
        <w:t>Tabel 13. Koefisien Determinasi Parsial</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2288"/>
        <w:gridCol w:w="1205"/>
      </w:tblGrid>
      <w:tr w:rsidR="005B4344" w:rsidRPr="00695B29" w14:paraId="19CDB893" w14:textId="77777777" w:rsidTr="00D625E0">
        <w:trPr>
          <w:jc w:val="center"/>
        </w:trPr>
        <w:tc>
          <w:tcPr>
            <w:tcW w:w="0" w:type="auto"/>
            <w:gridSpan w:val="3"/>
            <w:hideMark/>
          </w:tcPr>
          <w:p w14:paraId="79A06849" w14:textId="77777777" w:rsidR="005B4344" w:rsidRPr="00695B29" w:rsidRDefault="005B4344" w:rsidP="00D625E0">
            <w:pPr>
              <w:jc w:val="center"/>
              <w:rPr>
                <w:rFonts w:ascii="Times New Roman" w:eastAsia="Times New Roman" w:hAnsi="Times New Roman"/>
                <w:b/>
                <w:bCs/>
                <w:sz w:val="20"/>
              </w:rPr>
            </w:pPr>
            <w:r w:rsidRPr="00695B29">
              <w:rPr>
                <w:rFonts w:ascii="Times New Roman" w:hAnsi="Times New Roman"/>
                <w:b/>
                <w:bCs/>
                <w:sz w:val="20"/>
              </w:rPr>
              <w:t>Coefficients</w:t>
            </w:r>
            <w:r w:rsidRPr="00695B29">
              <w:rPr>
                <w:rFonts w:ascii="Times New Roman" w:hAnsi="Times New Roman"/>
                <w:b/>
                <w:bCs/>
                <w:sz w:val="20"/>
                <w:vertAlign w:val="superscript"/>
              </w:rPr>
              <w:t>a</w:t>
            </w:r>
          </w:p>
        </w:tc>
      </w:tr>
      <w:tr w:rsidR="005B4344" w:rsidRPr="00695B29" w14:paraId="38452E33" w14:textId="77777777" w:rsidTr="00D625E0">
        <w:trPr>
          <w:jc w:val="center"/>
        </w:trPr>
        <w:tc>
          <w:tcPr>
            <w:tcW w:w="0" w:type="auto"/>
            <w:vMerge w:val="restart"/>
            <w:tcBorders>
              <w:top w:val="single" w:sz="4" w:space="0" w:color="auto"/>
            </w:tcBorders>
            <w:hideMark/>
          </w:tcPr>
          <w:p w14:paraId="042EA337" w14:textId="77777777" w:rsidR="005B4344" w:rsidRPr="00695B29" w:rsidRDefault="005B4344" w:rsidP="00D625E0">
            <w:pPr>
              <w:jc w:val="center"/>
              <w:rPr>
                <w:rFonts w:ascii="Times New Roman" w:hAnsi="Times New Roman"/>
                <w:sz w:val="20"/>
              </w:rPr>
            </w:pPr>
            <w:r w:rsidRPr="00695B29">
              <w:rPr>
                <w:rFonts w:ascii="Times New Roman" w:hAnsi="Times New Roman"/>
                <w:sz w:val="20"/>
              </w:rPr>
              <w:t>Model</w:t>
            </w:r>
          </w:p>
        </w:tc>
        <w:tc>
          <w:tcPr>
            <w:tcW w:w="0" w:type="auto"/>
            <w:tcBorders>
              <w:top w:val="single" w:sz="4" w:space="0" w:color="auto"/>
              <w:bottom w:val="single" w:sz="4" w:space="0" w:color="auto"/>
            </w:tcBorders>
            <w:hideMark/>
          </w:tcPr>
          <w:p w14:paraId="0C383738" w14:textId="77777777" w:rsidR="005B4344" w:rsidRPr="00695B29" w:rsidRDefault="005B4344" w:rsidP="00D625E0">
            <w:pPr>
              <w:jc w:val="center"/>
              <w:rPr>
                <w:rFonts w:ascii="Times New Roman" w:hAnsi="Times New Roman"/>
                <w:sz w:val="20"/>
              </w:rPr>
            </w:pPr>
            <w:r w:rsidRPr="00695B29">
              <w:rPr>
                <w:rFonts w:ascii="Times New Roman" w:hAnsi="Times New Roman"/>
                <w:sz w:val="20"/>
              </w:rPr>
              <w:t>Standardi</w:t>
            </w:r>
            <w:r>
              <w:rPr>
                <w:rFonts w:ascii="Times New Roman" w:hAnsi="Times New Roman"/>
                <w:sz w:val="20"/>
              </w:rPr>
              <w:t>z</w:t>
            </w:r>
            <w:r w:rsidRPr="00695B29">
              <w:rPr>
                <w:rFonts w:ascii="Times New Roman" w:hAnsi="Times New Roman"/>
                <w:sz w:val="20"/>
              </w:rPr>
              <w:t>ed Coefficients</w:t>
            </w:r>
          </w:p>
        </w:tc>
        <w:tc>
          <w:tcPr>
            <w:tcW w:w="0" w:type="auto"/>
            <w:tcBorders>
              <w:top w:val="single" w:sz="4" w:space="0" w:color="auto"/>
              <w:bottom w:val="single" w:sz="4" w:space="0" w:color="auto"/>
            </w:tcBorders>
            <w:hideMark/>
          </w:tcPr>
          <w:p w14:paraId="63AB28B2" w14:textId="77777777" w:rsidR="005B4344" w:rsidRPr="00695B29" w:rsidRDefault="005B4344" w:rsidP="00D625E0">
            <w:pPr>
              <w:jc w:val="center"/>
              <w:rPr>
                <w:rFonts w:ascii="Times New Roman" w:hAnsi="Times New Roman"/>
                <w:sz w:val="20"/>
              </w:rPr>
            </w:pPr>
            <w:r w:rsidRPr="00695B29">
              <w:rPr>
                <w:rFonts w:ascii="Times New Roman" w:hAnsi="Times New Roman"/>
                <w:sz w:val="20"/>
              </w:rPr>
              <w:t>Correlations</w:t>
            </w:r>
          </w:p>
        </w:tc>
      </w:tr>
      <w:tr w:rsidR="005B4344" w:rsidRPr="00695B29" w14:paraId="75EEEA19" w14:textId="77777777" w:rsidTr="00D625E0">
        <w:trPr>
          <w:jc w:val="center"/>
        </w:trPr>
        <w:tc>
          <w:tcPr>
            <w:tcW w:w="0" w:type="auto"/>
            <w:vMerge/>
            <w:tcBorders>
              <w:bottom w:val="single" w:sz="4" w:space="0" w:color="auto"/>
            </w:tcBorders>
            <w:vAlign w:val="center"/>
            <w:hideMark/>
          </w:tcPr>
          <w:p w14:paraId="510A25D4" w14:textId="77777777" w:rsidR="005B4344" w:rsidRPr="00695B29" w:rsidRDefault="005B4344" w:rsidP="00D625E0">
            <w:pPr>
              <w:rPr>
                <w:rFonts w:ascii="Times New Roman" w:hAnsi="Times New Roman"/>
                <w:sz w:val="20"/>
                <w:lang w:val="en-US"/>
              </w:rPr>
            </w:pPr>
          </w:p>
        </w:tc>
        <w:tc>
          <w:tcPr>
            <w:tcW w:w="0" w:type="auto"/>
            <w:tcBorders>
              <w:top w:val="single" w:sz="4" w:space="0" w:color="auto"/>
              <w:bottom w:val="single" w:sz="4" w:space="0" w:color="auto"/>
            </w:tcBorders>
            <w:hideMark/>
          </w:tcPr>
          <w:p w14:paraId="0D5A24EA" w14:textId="77777777" w:rsidR="005B4344" w:rsidRPr="00695B29" w:rsidRDefault="005B4344" w:rsidP="00D625E0">
            <w:pPr>
              <w:jc w:val="center"/>
              <w:rPr>
                <w:rFonts w:ascii="Times New Roman" w:hAnsi="Times New Roman"/>
                <w:sz w:val="20"/>
              </w:rPr>
            </w:pPr>
            <w:r w:rsidRPr="00695B29">
              <w:rPr>
                <w:rFonts w:ascii="Times New Roman" w:hAnsi="Times New Roman"/>
                <w:sz w:val="20"/>
              </w:rPr>
              <w:t>Beta</w:t>
            </w:r>
          </w:p>
        </w:tc>
        <w:tc>
          <w:tcPr>
            <w:tcW w:w="0" w:type="auto"/>
            <w:tcBorders>
              <w:top w:val="single" w:sz="4" w:space="0" w:color="auto"/>
              <w:bottom w:val="single" w:sz="4" w:space="0" w:color="auto"/>
            </w:tcBorders>
            <w:hideMark/>
          </w:tcPr>
          <w:p w14:paraId="5646D1E4" w14:textId="77777777" w:rsidR="005B4344" w:rsidRPr="00695B29" w:rsidRDefault="005B4344" w:rsidP="00D625E0">
            <w:pPr>
              <w:jc w:val="center"/>
              <w:rPr>
                <w:rFonts w:ascii="Times New Roman" w:hAnsi="Times New Roman"/>
                <w:sz w:val="20"/>
              </w:rPr>
            </w:pPr>
            <w:r>
              <w:rPr>
                <w:rFonts w:ascii="Times New Roman" w:hAnsi="Times New Roman"/>
                <w:sz w:val="20"/>
              </w:rPr>
              <w:t>Z</w:t>
            </w:r>
            <w:r w:rsidRPr="00695B29">
              <w:rPr>
                <w:rFonts w:ascii="Times New Roman" w:hAnsi="Times New Roman"/>
                <w:sz w:val="20"/>
              </w:rPr>
              <w:t>ero-order</w:t>
            </w:r>
          </w:p>
        </w:tc>
      </w:tr>
      <w:tr w:rsidR="005B4344" w:rsidRPr="00695B29" w14:paraId="6F54D9EC" w14:textId="77777777" w:rsidTr="00D625E0">
        <w:trPr>
          <w:jc w:val="center"/>
        </w:trPr>
        <w:tc>
          <w:tcPr>
            <w:tcW w:w="0" w:type="auto"/>
            <w:tcBorders>
              <w:top w:val="single" w:sz="4" w:space="0" w:color="auto"/>
            </w:tcBorders>
            <w:hideMark/>
          </w:tcPr>
          <w:p w14:paraId="6997ABDA" w14:textId="77777777" w:rsidR="005B4344" w:rsidRPr="00695B29" w:rsidRDefault="005B4344" w:rsidP="00D625E0">
            <w:pPr>
              <w:rPr>
                <w:rFonts w:ascii="Times New Roman" w:hAnsi="Times New Roman"/>
                <w:sz w:val="20"/>
              </w:rPr>
            </w:pPr>
            <w:r w:rsidRPr="00695B29">
              <w:rPr>
                <w:rFonts w:ascii="Times New Roman" w:hAnsi="Times New Roman"/>
                <w:sz w:val="20"/>
              </w:rPr>
              <w:t>(Constant)</w:t>
            </w:r>
          </w:p>
        </w:tc>
        <w:tc>
          <w:tcPr>
            <w:tcW w:w="0" w:type="auto"/>
            <w:tcBorders>
              <w:top w:val="single" w:sz="4" w:space="0" w:color="auto"/>
            </w:tcBorders>
          </w:tcPr>
          <w:p w14:paraId="7AA8C440" w14:textId="77777777" w:rsidR="005B4344" w:rsidRPr="00695B29" w:rsidRDefault="005B4344" w:rsidP="00D625E0">
            <w:pPr>
              <w:jc w:val="center"/>
              <w:rPr>
                <w:rFonts w:ascii="Times New Roman" w:hAnsi="Times New Roman"/>
                <w:sz w:val="20"/>
              </w:rPr>
            </w:pPr>
          </w:p>
        </w:tc>
        <w:tc>
          <w:tcPr>
            <w:tcW w:w="0" w:type="auto"/>
            <w:tcBorders>
              <w:top w:val="single" w:sz="4" w:space="0" w:color="auto"/>
            </w:tcBorders>
          </w:tcPr>
          <w:p w14:paraId="377DC755" w14:textId="77777777" w:rsidR="005B4344" w:rsidRPr="00695B29" w:rsidRDefault="005B4344" w:rsidP="00D625E0">
            <w:pPr>
              <w:jc w:val="center"/>
              <w:rPr>
                <w:rFonts w:ascii="Times New Roman" w:hAnsi="Times New Roman"/>
                <w:sz w:val="20"/>
              </w:rPr>
            </w:pPr>
          </w:p>
        </w:tc>
      </w:tr>
      <w:tr w:rsidR="005B4344" w:rsidRPr="00695B29" w14:paraId="29A6F353" w14:textId="77777777" w:rsidTr="00D625E0">
        <w:trPr>
          <w:jc w:val="center"/>
        </w:trPr>
        <w:tc>
          <w:tcPr>
            <w:tcW w:w="0" w:type="auto"/>
            <w:hideMark/>
          </w:tcPr>
          <w:p w14:paraId="25392EF8" w14:textId="77777777" w:rsidR="005B4344" w:rsidRPr="00695B29" w:rsidRDefault="005B4344" w:rsidP="00D625E0">
            <w:pPr>
              <w:rPr>
                <w:rFonts w:ascii="Times New Roman" w:hAnsi="Times New Roman"/>
                <w:sz w:val="20"/>
              </w:rPr>
            </w:pPr>
            <w:r w:rsidRPr="00695B29">
              <w:rPr>
                <w:rFonts w:ascii="Times New Roman" w:hAnsi="Times New Roman"/>
                <w:sz w:val="20"/>
              </w:rPr>
              <w:t>Lingkungan Kerja (X1)</w:t>
            </w:r>
          </w:p>
        </w:tc>
        <w:tc>
          <w:tcPr>
            <w:tcW w:w="0" w:type="auto"/>
            <w:hideMark/>
          </w:tcPr>
          <w:p w14:paraId="1DCB99DE" w14:textId="77777777" w:rsidR="005B4344" w:rsidRPr="00695B29" w:rsidRDefault="005B4344" w:rsidP="00D625E0">
            <w:pPr>
              <w:jc w:val="center"/>
              <w:rPr>
                <w:rFonts w:ascii="Times New Roman" w:hAnsi="Times New Roman"/>
                <w:sz w:val="20"/>
              </w:rPr>
            </w:pPr>
            <w:r w:rsidRPr="00695B29">
              <w:rPr>
                <w:rFonts w:ascii="Times New Roman" w:hAnsi="Times New Roman"/>
                <w:sz w:val="20"/>
              </w:rPr>
              <w:t>0.073</w:t>
            </w:r>
          </w:p>
        </w:tc>
        <w:tc>
          <w:tcPr>
            <w:tcW w:w="0" w:type="auto"/>
            <w:hideMark/>
          </w:tcPr>
          <w:p w14:paraId="26DA8ED9" w14:textId="77777777" w:rsidR="005B4344" w:rsidRPr="00695B29" w:rsidRDefault="005B4344" w:rsidP="00D625E0">
            <w:pPr>
              <w:jc w:val="center"/>
              <w:rPr>
                <w:rFonts w:ascii="Times New Roman" w:hAnsi="Times New Roman"/>
                <w:sz w:val="20"/>
              </w:rPr>
            </w:pPr>
            <w:r w:rsidRPr="00695B29">
              <w:rPr>
                <w:rFonts w:ascii="Times New Roman" w:hAnsi="Times New Roman"/>
                <w:sz w:val="20"/>
              </w:rPr>
              <w:t>0.576</w:t>
            </w:r>
          </w:p>
        </w:tc>
      </w:tr>
      <w:tr w:rsidR="005B4344" w:rsidRPr="00695B29" w14:paraId="62441EA0" w14:textId="77777777" w:rsidTr="00D625E0">
        <w:trPr>
          <w:jc w:val="center"/>
        </w:trPr>
        <w:tc>
          <w:tcPr>
            <w:tcW w:w="0" w:type="auto"/>
            <w:tcBorders>
              <w:bottom w:val="single" w:sz="4" w:space="0" w:color="auto"/>
            </w:tcBorders>
            <w:hideMark/>
          </w:tcPr>
          <w:p w14:paraId="04D17E7D" w14:textId="77777777" w:rsidR="005B4344" w:rsidRPr="00695B29" w:rsidRDefault="005B4344" w:rsidP="00D625E0">
            <w:pPr>
              <w:rPr>
                <w:rFonts w:ascii="Times New Roman" w:hAnsi="Times New Roman"/>
                <w:sz w:val="20"/>
              </w:rPr>
            </w:pPr>
            <w:r w:rsidRPr="00695B29">
              <w:rPr>
                <w:rFonts w:ascii="Times New Roman" w:hAnsi="Times New Roman"/>
                <w:sz w:val="20"/>
              </w:rPr>
              <w:t>(Disiplin Kerja (X2)</w:t>
            </w:r>
          </w:p>
        </w:tc>
        <w:tc>
          <w:tcPr>
            <w:tcW w:w="0" w:type="auto"/>
            <w:tcBorders>
              <w:bottom w:val="single" w:sz="4" w:space="0" w:color="auto"/>
            </w:tcBorders>
            <w:hideMark/>
          </w:tcPr>
          <w:p w14:paraId="73EE31E3" w14:textId="77777777" w:rsidR="005B4344" w:rsidRPr="00695B29" w:rsidRDefault="005B4344" w:rsidP="00D625E0">
            <w:pPr>
              <w:jc w:val="center"/>
              <w:rPr>
                <w:rFonts w:ascii="Times New Roman" w:hAnsi="Times New Roman"/>
                <w:sz w:val="20"/>
              </w:rPr>
            </w:pPr>
            <w:r w:rsidRPr="00695B29">
              <w:rPr>
                <w:rFonts w:ascii="Times New Roman" w:hAnsi="Times New Roman"/>
                <w:sz w:val="20"/>
              </w:rPr>
              <w:t>0.837</w:t>
            </w:r>
          </w:p>
        </w:tc>
        <w:tc>
          <w:tcPr>
            <w:tcW w:w="0" w:type="auto"/>
            <w:tcBorders>
              <w:bottom w:val="single" w:sz="4" w:space="0" w:color="auto"/>
            </w:tcBorders>
            <w:hideMark/>
          </w:tcPr>
          <w:p w14:paraId="13FCBF50" w14:textId="77777777" w:rsidR="005B4344" w:rsidRPr="00695B29" w:rsidRDefault="005B4344" w:rsidP="00D625E0">
            <w:pPr>
              <w:jc w:val="center"/>
              <w:rPr>
                <w:rFonts w:ascii="Times New Roman" w:hAnsi="Times New Roman"/>
                <w:sz w:val="20"/>
              </w:rPr>
            </w:pPr>
            <w:r w:rsidRPr="00695B29">
              <w:rPr>
                <w:rFonts w:ascii="Times New Roman" w:hAnsi="Times New Roman"/>
                <w:sz w:val="20"/>
              </w:rPr>
              <w:t>0.880</w:t>
            </w:r>
          </w:p>
        </w:tc>
      </w:tr>
      <w:tr w:rsidR="005B4344" w:rsidRPr="00695B29" w14:paraId="465FFE0B" w14:textId="77777777" w:rsidTr="00D625E0">
        <w:trPr>
          <w:jc w:val="center"/>
        </w:trPr>
        <w:tc>
          <w:tcPr>
            <w:tcW w:w="0" w:type="auto"/>
            <w:gridSpan w:val="3"/>
            <w:hideMark/>
          </w:tcPr>
          <w:p w14:paraId="6A57D3AA" w14:textId="77777777" w:rsidR="005B4344" w:rsidRPr="00695B29" w:rsidRDefault="005B4344" w:rsidP="00D625E0">
            <w:pPr>
              <w:rPr>
                <w:rFonts w:ascii="Times New Roman" w:hAnsi="Times New Roman"/>
                <w:sz w:val="20"/>
              </w:rPr>
            </w:pPr>
            <w:r w:rsidRPr="00695B29">
              <w:rPr>
                <w:rFonts w:ascii="Times New Roman" w:hAnsi="Times New Roman"/>
                <w:sz w:val="20"/>
              </w:rPr>
              <w:t>a. Dependen Variable: Kinerja Karyawan (Y)</w:t>
            </w:r>
          </w:p>
        </w:tc>
      </w:tr>
    </w:tbl>
    <w:p w14:paraId="6BA1CB4D" w14:textId="77777777" w:rsidR="005B4344" w:rsidRPr="00BA69C9" w:rsidRDefault="005B4344" w:rsidP="005B4344">
      <w:pPr>
        <w:widowControl w:val="0"/>
        <w:ind w:left="1134" w:firstLine="567"/>
        <w:rPr>
          <w:lang w:val="en-US"/>
        </w:rPr>
      </w:pPr>
      <w:r>
        <w:rPr>
          <w:lang w:val="en-US"/>
        </w:rPr>
        <w:t>Sumber: data diolah SPSS, 2024</w:t>
      </w:r>
    </w:p>
    <w:p w14:paraId="39014AF9" w14:textId="77777777" w:rsidR="005B4344" w:rsidRDefault="005B4344" w:rsidP="005B4344">
      <w:pPr>
        <w:widowControl w:val="0"/>
        <w:ind w:firstLine="567"/>
        <w:jc w:val="center"/>
        <w:rPr>
          <w:lang w:val="en-US"/>
        </w:rPr>
      </w:pPr>
      <w:r>
        <w:rPr>
          <w:lang w:val="en-US"/>
        </w:rPr>
        <w:t>Tabel 14. Hasil Perhitungan Dengan Rumus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1"/>
        <w:gridCol w:w="3569"/>
        <w:gridCol w:w="966"/>
        <w:gridCol w:w="2486"/>
      </w:tblGrid>
      <w:tr w:rsidR="005B4344" w:rsidRPr="00D06274" w14:paraId="10CEA901" w14:textId="77777777" w:rsidTr="00D625E0">
        <w:trPr>
          <w:jc w:val="center"/>
        </w:trPr>
        <w:tc>
          <w:tcPr>
            <w:tcW w:w="0" w:type="auto"/>
            <w:tcBorders>
              <w:bottom w:val="single" w:sz="4" w:space="0" w:color="auto"/>
            </w:tcBorders>
          </w:tcPr>
          <w:p w14:paraId="01A611FF" w14:textId="77777777" w:rsidR="005B4344" w:rsidRPr="00D06274" w:rsidRDefault="005B4344" w:rsidP="00D625E0">
            <w:pPr>
              <w:jc w:val="center"/>
              <w:rPr>
                <w:rFonts w:ascii="Times New Roman" w:hAnsi="Times New Roman"/>
                <w:sz w:val="20"/>
              </w:rPr>
            </w:pPr>
            <w:r w:rsidRPr="00D06274">
              <w:rPr>
                <w:rFonts w:ascii="Times New Roman" w:hAnsi="Times New Roman"/>
                <w:sz w:val="20"/>
              </w:rPr>
              <w:t xml:space="preserve">Variabel </w:t>
            </w:r>
          </w:p>
        </w:tc>
        <w:tc>
          <w:tcPr>
            <w:tcW w:w="0" w:type="auto"/>
            <w:tcBorders>
              <w:bottom w:val="single" w:sz="4" w:space="0" w:color="auto"/>
            </w:tcBorders>
          </w:tcPr>
          <w:p w14:paraId="5B0D0773" w14:textId="77777777" w:rsidR="005B4344" w:rsidRPr="00D06274" w:rsidRDefault="005B4344" w:rsidP="00D625E0">
            <w:pPr>
              <w:jc w:val="center"/>
              <w:rPr>
                <w:rFonts w:ascii="Times New Roman" w:hAnsi="Times New Roman"/>
                <w:i/>
                <w:iCs/>
                <w:sz w:val="20"/>
              </w:rPr>
            </w:pPr>
            <w:r w:rsidRPr="00D06274">
              <w:rPr>
                <w:rFonts w:ascii="Times New Roman" w:hAnsi="Times New Roman"/>
                <w:i/>
                <w:iCs/>
                <w:sz w:val="20"/>
              </w:rPr>
              <w:t xml:space="preserve">Coefficients Beta </w:t>
            </w:r>
            <w:r w:rsidRPr="00D06274">
              <w:rPr>
                <w:rFonts w:ascii="Times New Roman" w:hAnsi="Times New Roman"/>
                <w:sz w:val="20"/>
              </w:rPr>
              <w:t xml:space="preserve">x </w:t>
            </w:r>
            <w:r w:rsidRPr="00D06274">
              <w:rPr>
                <w:rFonts w:ascii="Times New Roman" w:hAnsi="Times New Roman"/>
                <w:i/>
                <w:iCs/>
                <w:sz w:val="20"/>
              </w:rPr>
              <w:t>Corelations Zero-oder</w:t>
            </w:r>
          </w:p>
        </w:tc>
        <w:tc>
          <w:tcPr>
            <w:tcW w:w="0" w:type="auto"/>
            <w:tcBorders>
              <w:bottom w:val="single" w:sz="4" w:space="0" w:color="auto"/>
            </w:tcBorders>
          </w:tcPr>
          <w:p w14:paraId="1DE3C03D" w14:textId="77777777" w:rsidR="005B4344" w:rsidRPr="00D06274" w:rsidRDefault="005B4344" w:rsidP="00D625E0">
            <w:pPr>
              <w:jc w:val="center"/>
              <w:rPr>
                <w:rFonts w:ascii="Times New Roman" w:hAnsi="Times New Roman"/>
                <w:sz w:val="20"/>
              </w:rPr>
            </w:pPr>
            <w:r w:rsidRPr="00D06274">
              <w:rPr>
                <w:rFonts w:ascii="Times New Roman" w:hAnsi="Times New Roman"/>
                <w:sz w:val="20"/>
              </w:rPr>
              <w:t xml:space="preserve">Hasil </w:t>
            </w:r>
          </w:p>
        </w:tc>
        <w:tc>
          <w:tcPr>
            <w:tcW w:w="0" w:type="auto"/>
            <w:tcBorders>
              <w:bottom w:val="single" w:sz="4" w:space="0" w:color="auto"/>
            </w:tcBorders>
          </w:tcPr>
          <w:p w14:paraId="4552B3F5" w14:textId="77777777" w:rsidR="005B4344" w:rsidRPr="00D06274" w:rsidRDefault="005B4344" w:rsidP="00D625E0">
            <w:pPr>
              <w:jc w:val="center"/>
              <w:rPr>
                <w:rFonts w:ascii="Times New Roman" w:hAnsi="Times New Roman"/>
                <w:sz w:val="20"/>
              </w:rPr>
            </w:pPr>
            <w:r w:rsidRPr="00D06274">
              <w:rPr>
                <w:rFonts w:ascii="Times New Roman" w:hAnsi="Times New Roman"/>
                <w:sz w:val="20"/>
              </w:rPr>
              <w:t>Persentase</w:t>
            </w:r>
          </w:p>
        </w:tc>
      </w:tr>
      <w:tr w:rsidR="005B4344" w:rsidRPr="00D06274" w14:paraId="746B018C" w14:textId="77777777" w:rsidTr="00D625E0">
        <w:trPr>
          <w:jc w:val="center"/>
        </w:trPr>
        <w:tc>
          <w:tcPr>
            <w:tcW w:w="0" w:type="auto"/>
            <w:tcBorders>
              <w:top w:val="single" w:sz="4" w:space="0" w:color="auto"/>
            </w:tcBorders>
          </w:tcPr>
          <w:p w14:paraId="63364D86" w14:textId="77777777" w:rsidR="005B4344" w:rsidRPr="00D06274" w:rsidRDefault="005B4344" w:rsidP="00D625E0">
            <w:pPr>
              <w:rPr>
                <w:rFonts w:ascii="Times New Roman" w:hAnsi="Times New Roman"/>
                <w:sz w:val="20"/>
              </w:rPr>
            </w:pPr>
            <w:r w:rsidRPr="00D06274">
              <w:rPr>
                <w:rFonts w:ascii="Times New Roman" w:hAnsi="Times New Roman"/>
                <w:sz w:val="20"/>
              </w:rPr>
              <w:t>Lingkungan kerja (X1)</w:t>
            </w:r>
          </w:p>
        </w:tc>
        <w:tc>
          <w:tcPr>
            <w:tcW w:w="0" w:type="auto"/>
            <w:tcBorders>
              <w:top w:val="single" w:sz="4" w:space="0" w:color="auto"/>
            </w:tcBorders>
          </w:tcPr>
          <w:p w14:paraId="3548F66E" w14:textId="77777777" w:rsidR="005B4344" w:rsidRPr="00D06274" w:rsidRDefault="005B4344" w:rsidP="00D625E0">
            <w:pPr>
              <w:jc w:val="center"/>
              <w:rPr>
                <w:rFonts w:ascii="Times New Roman" w:hAnsi="Times New Roman"/>
                <w:sz w:val="20"/>
              </w:rPr>
            </w:pPr>
            <w:r w:rsidRPr="00D06274">
              <w:rPr>
                <w:rFonts w:ascii="Times New Roman" w:hAnsi="Times New Roman"/>
                <w:sz w:val="20"/>
              </w:rPr>
              <w:t>0.073 x 0.576</w:t>
            </w:r>
          </w:p>
        </w:tc>
        <w:tc>
          <w:tcPr>
            <w:tcW w:w="0" w:type="auto"/>
            <w:tcBorders>
              <w:top w:val="single" w:sz="4" w:space="0" w:color="auto"/>
            </w:tcBorders>
          </w:tcPr>
          <w:p w14:paraId="4B22B141" w14:textId="77777777" w:rsidR="005B4344" w:rsidRPr="00D06274" w:rsidRDefault="005B4344" w:rsidP="00D625E0">
            <w:pPr>
              <w:jc w:val="center"/>
              <w:rPr>
                <w:rFonts w:ascii="Times New Roman" w:hAnsi="Times New Roman"/>
                <w:sz w:val="20"/>
              </w:rPr>
            </w:pPr>
            <w:r w:rsidRPr="00D06274">
              <w:rPr>
                <w:rFonts w:ascii="Times New Roman" w:hAnsi="Times New Roman"/>
                <w:sz w:val="20"/>
              </w:rPr>
              <w:t>0.042048</w:t>
            </w:r>
          </w:p>
        </w:tc>
        <w:tc>
          <w:tcPr>
            <w:tcW w:w="0" w:type="auto"/>
            <w:tcBorders>
              <w:top w:val="single" w:sz="4" w:space="0" w:color="auto"/>
            </w:tcBorders>
          </w:tcPr>
          <w:p w14:paraId="0CF6D58C" w14:textId="77777777" w:rsidR="005B4344" w:rsidRPr="00D06274" w:rsidRDefault="005B4344" w:rsidP="00D625E0">
            <w:pPr>
              <w:jc w:val="center"/>
              <w:rPr>
                <w:rFonts w:ascii="Times New Roman" w:hAnsi="Times New Roman"/>
                <w:sz w:val="20"/>
              </w:rPr>
            </w:pPr>
            <w:r w:rsidRPr="00D06274">
              <w:rPr>
                <w:rFonts w:ascii="Times New Roman" w:hAnsi="Times New Roman"/>
                <w:sz w:val="20"/>
              </w:rPr>
              <w:t>4.2048%</w:t>
            </w:r>
          </w:p>
        </w:tc>
      </w:tr>
      <w:tr w:rsidR="005B4344" w:rsidRPr="00D06274" w14:paraId="0348D93F" w14:textId="77777777" w:rsidTr="00D625E0">
        <w:trPr>
          <w:jc w:val="center"/>
        </w:trPr>
        <w:tc>
          <w:tcPr>
            <w:tcW w:w="0" w:type="auto"/>
          </w:tcPr>
          <w:p w14:paraId="48273FB6" w14:textId="77777777" w:rsidR="005B4344" w:rsidRPr="00D06274" w:rsidRDefault="005B4344" w:rsidP="00D625E0">
            <w:pPr>
              <w:rPr>
                <w:rFonts w:ascii="Times New Roman" w:hAnsi="Times New Roman"/>
                <w:sz w:val="20"/>
              </w:rPr>
            </w:pPr>
            <w:r w:rsidRPr="00D06274">
              <w:rPr>
                <w:rFonts w:ascii="Times New Roman" w:hAnsi="Times New Roman"/>
                <w:sz w:val="20"/>
              </w:rPr>
              <w:t>Disiplin Kerja (X2)</w:t>
            </w:r>
          </w:p>
        </w:tc>
        <w:tc>
          <w:tcPr>
            <w:tcW w:w="0" w:type="auto"/>
          </w:tcPr>
          <w:p w14:paraId="24C3F9AB" w14:textId="77777777" w:rsidR="005B4344" w:rsidRPr="00D06274" w:rsidRDefault="005B4344" w:rsidP="00D625E0">
            <w:pPr>
              <w:jc w:val="center"/>
              <w:rPr>
                <w:rFonts w:ascii="Times New Roman" w:hAnsi="Times New Roman"/>
                <w:sz w:val="20"/>
              </w:rPr>
            </w:pPr>
            <w:r w:rsidRPr="00D06274">
              <w:rPr>
                <w:rFonts w:ascii="Times New Roman" w:hAnsi="Times New Roman"/>
                <w:sz w:val="20"/>
              </w:rPr>
              <w:t>0.837 x 0.880</w:t>
            </w:r>
          </w:p>
        </w:tc>
        <w:tc>
          <w:tcPr>
            <w:tcW w:w="0" w:type="auto"/>
          </w:tcPr>
          <w:p w14:paraId="0D4DD2B7" w14:textId="77777777" w:rsidR="005B4344" w:rsidRPr="00D06274" w:rsidRDefault="005B4344" w:rsidP="00D625E0">
            <w:pPr>
              <w:jc w:val="center"/>
              <w:rPr>
                <w:rFonts w:ascii="Times New Roman" w:hAnsi="Times New Roman"/>
                <w:sz w:val="20"/>
              </w:rPr>
            </w:pPr>
            <w:r w:rsidRPr="00D06274">
              <w:rPr>
                <w:rFonts w:ascii="Times New Roman" w:hAnsi="Times New Roman"/>
                <w:sz w:val="20"/>
              </w:rPr>
              <w:t>0.73656</w:t>
            </w:r>
          </w:p>
        </w:tc>
        <w:tc>
          <w:tcPr>
            <w:tcW w:w="0" w:type="auto"/>
          </w:tcPr>
          <w:p w14:paraId="7D9975CB" w14:textId="77777777" w:rsidR="005B4344" w:rsidRPr="00D06274" w:rsidRDefault="005B4344" w:rsidP="00D625E0">
            <w:pPr>
              <w:jc w:val="center"/>
              <w:rPr>
                <w:rFonts w:ascii="Times New Roman" w:hAnsi="Times New Roman"/>
                <w:sz w:val="20"/>
              </w:rPr>
            </w:pPr>
            <w:r w:rsidRPr="00D06274">
              <w:rPr>
                <w:rFonts w:ascii="Times New Roman" w:hAnsi="Times New Roman"/>
                <w:sz w:val="20"/>
              </w:rPr>
              <w:t>73.656%</w:t>
            </w:r>
          </w:p>
        </w:tc>
      </w:tr>
      <w:tr w:rsidR="005B4344" w:rsidRPr="00D06274" w14:paraId="136E0603" w14:textId="77777777" w:rsidTr="00D625E0">
        <w:trPr>
          <w:jc w:val="center"/>
        </w:trPr>
        <w:tc>
          <w:tcPr>
            <w:tcW w:w="0" w:type="auto"/>
          </w:tcPr>
          <w:p w14:paraId="1CC2F9F7" w14:textId="77777777" w:rsidR="005B4344" w:rsidRPr="00D06274" w:rsidRDefault="005B4344" w:rsidP="00D625E0">
            <w:pPr>
              <w:rPr>
                <w:rFonts w:ascii="Times New Roman" w:hAnsi="Times New Roman"/>
                <w:b/>
                <w:bCs/>
                <w:sz w:val="20"/>
              </w:rPr>
            </w:pPr>
            <w:r w:rsidRPr="00D06274">
              <w:rPr>
                <w:rFonts w:ascii="Times New Roman" w:hAnsi="Times New Roman"/>
                <w:b/>
                <w:bCs/>
                <w:sz w:val="20"/>
              </w:rPr>
              <w:t>Total</w:t>
            </w:r>
          </w:p>
        </w:tc>
        <w:tc>
          <w:tcPr>
            <w:tcW w:w="0" w:type="auto"/>
          </w:tcPr>
          <w:p w14:paraId="7EFC356C" w14:textId="77777777" w:rsidR="005B4344" w:rsidRPr="00D06274" w:rsidRDefault="005B4344" w:rsidP="00D625E0">
            <w:pPr>
              <w:jc w:val="center"/>
              <w:rPr>
                <w:rFonts w:ascii="Times New Roman" w:hAnsi="Times New Roman"/>
                <w:b/>
                <w:bCs/>
                <w:sz w:val="20"/>
              </w:rPr>
            </w:pPr>
          </w:p>
        </w:tc>
        <w:tc>
          <w:tcPr>
            <w:tcW w:w="0" w:type="auto"/>
          </w:tcPr>
          <w:p w14:paraId="2C9A6606" w14:textId="77777777" w:rsidR="005B4344" w:rsidRPr="00D06274" w:rsidRDefault="005B4344" w:rsidP="00D625E0">
            <w:pPr>
              <w:jc w:val="center"/>
              <w:rPr>
                <w:rFonts w:ascii="Times New Roman" w:hAnsi="Times New Roman"/>
                <w:b/>
                <w:bCs/>
                <w:sz w:val="20"/>
              </w:rPr>
            </w:pPr>
            <w:r w:rsidRPr="00D06274">
              <w:rPr>
                <w:rFonts w:ascii="Times New Roman" w:hAnsi="Times New Roman"/>
                <w:b/>
                <w:bCs/>
                <w:sz w:val="20"/>
              </w:rPr>
              <w:t>0.778608</w:t>
            </w:r>
          </w:p>
        </w:tc>
        <w:tc>
          <w:tcPr>
            <w:tcW w:w="0" w:type="auto"/>
          </w:tcPr>
          <w:p w14:paraId="3A48BC56" w14:textId="77777777" w:rsidR="005B4344" w:rsidRPr="00D06274" w:rsidRDefault="005B4344" w:rsidP="00D625E0">
            <w:pPr>
              <w:jc w:val="center"/>
              <w:rPr>
                <w:rFonts w:ascii="Times New Roman" w:hAnsi="Times New Roman"/>
                <w:b/>
                <w:bCs/>
                <w:sz w:val="20"/>
              </w:rPr>
            </w:pPr>
            <w:r w:rsidRPr="00D06274">
              <w:rPr>
                <w:rFonts w:ascii="Times New Roman" w:hAnsi="Times New Roman"/>
                <w:b/>
                <w:bCs/>
                <w:sz w:val="20"/>
              </w:rPr>
              <w:t>77.8608% dibulatkan 78%</w:t>
            </w:r>
          </w:p>
        </w:tc>
      </w:tr>
    </w:tbl>
    <w:p w14:paraId="7EE96199" w14:textId="77777777" w:rsidR="005B4344" w:rsidRDefault="005B4344" w:rsidP="005B4344">
      <w:pPr>
        <w:widowControl w:val="0"/>
        <w:spacing w:line="246" w:lineRule="auto"/>
        <w:ind w:left="-567" w:firstLine="567"/>
        <w:rPr>
          <w:lang w:val="en-US"/>
        </w:rPr>
      </w:pPr>
      <w:r>
        <w:rPr>
          <w:lang w:val="en-US"/>
        </w:rPr>
        <w:t>Sumber: data diolah peneliti, 2024</w:t>
      </w:r>
    </w:p>
    <w:p w14:paraId="5A5239D8" w14:textId="77777777" w:rsidR="005B4344" w:rsidRDefault="005B4344" w:rsidP="005B4344">
      <w:pPr>
        <w:widowControl w:val="0"/>
        <w:ind w:firstLine="567"/>
      </w:pPr>
      <w:r w:rsidRPr="00695B29">
        <w:t>Hasil perhitungan Coefficients Beta x Corelations ero-order 78%. Lingkungan kerja memiliki pengaruh 4.2048% dan disiplin kerja berpengaruh 73.656%. Dapat dinyatakan bahwa lingkungan kerja dan disiplin kerja berpengaruh terhadap kinerja karyawan sebesar 78%. Tetapi, disiplin kerja merupakan variabel yang paling dominan mempengaruhi kinerja karyawan dengan hasil terbesar dalam variabel independen sebesar 73,656%.</w:t>
      </w:r>
    </w:p>
    <w:p w14:paraId="1F81F8B3" w14:textId="5BB7364F" w:rsidR="005B4344" w:rsidRPr="00550E0C" w:rsidRDefault="005B4344" w:rsidP="00550E0C">
      <w:pPr>
        <w:pStyle w:val="ListParagraph"/>
        <w:widowControl w:val="0"/>
        <w:numPr>
          <w:ilvl w:val="0"/>
          <w:numId w:val="8"/>
        </w:numPr>
        <w:spacing w:line="240" w:lineRule="auto"/>
        <w:jc w:val="both"/>
        <w:rPr>
          <w:lang w:val="en-US"/>
        </w:rPr>
      </w:pPr>
      <w:bookmarkStart w:id="3" w:name="_Hlk176176259"/>
      <w:r w:rsidRPr="00550E0C">
        <w:rPr>
          <w:rFonts w:ascii="Times New Roman" w:hAnsi="Times New Roman"/>
          <w:sz w:val="20"/>
          <w:szCs w:val="20"/>
          <w:lang w:val="en-US"/>
        </w:rPr>
        <w:t>Uji Koefisien Determinasi Simultan</w:t>
      </w:r>
    </w:p>
    <w:bookmarkEnd w:id="3"/>
    <w:p w14:paraId="582EADB6" w14:textId="77777777" w:rsidR="005B4344" w:rsidRDefault="005B4344" w:rsidP="005B4344">
      <w:pPr>
        <w:widowControl w:val="0"/>
        <w:ind w:firstLine="567"/>
      </w:pPr>
      <w:r w:rsidRPr="00695B29">
        <w:t xml:space="preserve">Menurut Sujarweni (2018:190) dalam </w:t>
      </w:r>
      <w:r>
        <w:fldChar w:fldCharType="begin" w:fldLock="1"/>
      </w:r>
      <w:r>
        <w:instrText>ADDIN CSL_CITATION {"citationItems":[{"id":"ITEM-1","itemData":{"DOI":"10.32493/arastirma.v1i1.10070","ISSN":"2775-9695","abstract":"Tujuan. Penelitian ini bertujuan untuk mengetahui pengaruh pelatihan terhadap kinerja karyawan pada PT. Satria Piranti Perkasa di Kota Tangerang.Metode. Metode yang digunakan adalah metode deskriptif kuantitatif dengan menggunakan teknik SPSS. Sampel yang diambil dalam penelitian ini adalah teknik sampel jenuh, dimana seluruh populasi dijadikan sampel, yaitu berjumlah 110 orang. Teknik pengumpulan data yang digunakan dalam penelitian ini adalah metode angket/kuesioner. Analisis data yang digunakan yaitu uji validitas, uji reliabilitas, regresi linier sederhana, koefisien korelasi, koefisien determinasi, dan uji hipotesis.Hasil. Penelitian ini adalah pengaruh yang kuat antara pelatihan (X) terhadap kinerja karyawan (Y) dengan regresi Y = 7,352 + 0,815X, angka koefisien regresi sebesar  0,815 yang berarti pelatihan berpengaruh positif sebesar 0,815. Nilai koefisien determinasi sebesar 41,5% sedangkan sisanya sebesar 58,5% dipengaruhi oleh faktor lain. Uji hipotesis diperoleh t-hitung &gt; t-tabel atau (8,746 &gt; 1,980), hal ini diperkuat dengan probability significary 0,000 &lt; 0,05. Dengan demikian H0 ditolak dan Ha diterima artinya terdapat pengaruh signifikan antara Pelatihan Terhadap Kinerja Karyawan Pada PT. Satria Piranti Perkasa.Implikasi. Perusahaan hendaknya selalu memperhatikan dan memberikan kesempatan kepada karyawan untuk mengikuti pelatihan, sehingga kompetensi karyawan dapat dipertahankan atau ditingkatkan dan akan menunjang kepada kinerja karyawan.","author":[{"dropping-particle":"","family":"Kosdianti","given":"Lipia","non-dropping-particle":"","parse-names":false,"suffix":""},{"dropping-particle":"","family":"Sunardi","given":"Didi","non-dropping-particle":"","parse-names":false,"suffix":""}],"container-title":"Jurnal Arastirma","id":"ITEM-1","issue":"1","issued":{"date-parts":[["2021"]]},"page":"141-150","title":"Pengaruh Pelatihan Terhadap Kinerja Karyawan Pada Pt. Satria Piranti Perkasa Di Kota Tangerang","type":"article-journal","volume":"1"},"uris":["http://www.mendeley.com/documents/?uuid=163a75fb-df68-4e42-9432-ea49d9d1dc56"]}],"mendeley":{"formattedCitation":"(Kosdianti &amp; Sunardi, 2021)","plainTextFormattedCitation":"(Kosdianti &amp; Sunardi, 2021)","previouslyFormattedCitation":"(Kosdianti &amp; Sunardi, 2021)"},"properties":{"noteIndex":0},"schema":"https://github.com/citation-style-language/schema/raw/master/csl-citation.json"}</w:instrText>
      </w:r>
      <w:r>
        <w:fldChar w:fldCharType="separate"/>
      </w:r>
      <w:r w:rsidRPr="00695B29">
        <w:rPr>
          <w:noProof/>
        </w:rPr>
        <w:t>(Kosdianti &amp; Sunardi, 2021)</w:t>
      </w:r>
      <w:r>
        <w:fldChar w:fldCharType="end"/>
      </w:r>
      <w:r w:rsidRPr="00695B29">
        <w:t>, koefisien determinasi digunakan untuk mengetahui seberapa besar pengaruh variabel independen terhadap variabel dependen secara simultan.</w:t>
      </w:r>
    </w:p>
    <w:p w14:paraId="11CB1249" w14:textId="77777777" w:rsidR="005B4344" w:rsidRDefault="005B4344" w:rsidP="005B4344">
      <w:pPr>
        <w:widowControl w:val="0"/>
        <w:ind w:firstLine="567"/>
        <w:jc w:val="center"/>
        <w:rPr>
          <w:lang w:val="en-US"/>
        </w:rPr>
      </w:pPr>
      <w:r>
        <w:rPr>
          <w:lang w:val="en-US"/>
        </w:rPr>
        <w:t>Tabel 15. Koefisien Determinasi Simultan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3282"/>
      </w:tblGrid>
      <w:tr w:rsidR="005B4344" w:rsidRPr="00695B29" w14:paraId="48C1B548" w14:textId="77777777" w:rsidTr="00D625E0">
        <w:trPr>
          <w:jc w:val="center"/>
        </w:trPr>
        <w:tc>
          <w:tcPr>
            <w:tcW w:w="0" w:type="auto"/>
            <w:gridSpan w:val="2"/>
            <w:hideMark/>
          </w:tcPr>
          <w:p w14:paraId="368934F7" w14:textId="77777777" w:rsidR="005B4344" w:rsidRPr="00695B29" w:rsidRDefault="005B4344" w:rsidP="00D625E0">
            <w:pPr>
              <w:jc w:val="center"/>
              <w:rPr>
                <w:rFonts w:ascii="Times New Roman" w:eastAsia="Times New Roman" w:hAnsi="Times New Roman"/>
                <w:b/>
                <w:bCs/>
                <w:sz w:val="20"/>
              </w:rPr>
            </w:pPr>
            <w:r w:rsidRPr="00695B29">
              <w:rPr>
                <w:rFonts w:ascii="Times New Roman" w:hAnsi="Times New Roman"/>
                <w:b/>
                <w:bCs/>
                <w:sz w:val="20"/>
              </w:rPr>
              <w:t>Model Summary</w:t>
            </w:r>
          </w:p>
        </w:tc>
      </w:tr>
      <w:tr w:rsidR="005B4344" w:rsidRPr="00695B29" w14:paraId="67A2B232" w14:textId="77777777" w:rsidTr="00D625E0">
        <w:trPr>
          <w:jc w:val="center"/>
        </w:trPr>
        <w:tc>
          <w:tcPr>
            <w:tcW w:w="0" w:type="auto"/>
            <w:tcBorders>
              <w:top w:val="single" w:sz="4" w:space="0" w:color="auto"/>
              <w:bottom w:val="single" w:sz="4" w:space="0" w:color="auto"/>
            </w:tcBorders>
            <w:hideMark/>
          </w:tcPr>
          <w:p w14:paraId="4A5464EC" w14:textId="77777777" w:rsidR="005B4344" w:rsidRPr="00695B29" w:rsidRDefault="005B4344" w:rsidP="00D625E0">
            <w:pPr>
              <w:jc w:val="center"/>
              <w:rPr>
                <w:rFonts w:ascii="Times New Roman" w:hAnsi="Times New Roman"/>
                <w:sz w:val="20"/>
              </w:rPr>
            </w:pPr>
            <w:r w:rsidRPr="00695B29">
              <w:rPr>
                <w:rFonts w:ascii="Times New Roman" w:hAnsi="Times New Roman"/>
                <w:sz w:val="20"/>
              </w:rPr>
              <w:t>Model</w:t>
            </w:r>
          </w:p>
        </w:tc>
        <w:tc>
          <w:tcPr>
            <w:tcW w:w="0" w:type="auto"/>
            <w:tcBorders>
              <w:top w:val="single" w:sz="4" w:space="0" w:color="auto"/>
              <w:bottom w:val="single" w:sz="4" w:space="0" w:color="auto"/>
            </w:tcBorders>
            <w:hideMark/>
          </w:tcPr>
          <w:p w14:paraId="22B07C71" w14:textId="77777777" w:rsidR="005B4344" w:rsidRPr="00695B29" w:rsidRDefault="005B4344" w:rsidP="00D625E0">
            <w:pPr>
              <w:jc w:val="center"/>
              <w:rPr>
                <w:rFonts w:ascii="Times New Roman" w:hAnsi="Times New Roman"/>
                <w:sz w:val="20"/>
              </w:rPr>
            </w:pPr>
            <w:r w:rsidRPr="00695B29">
              <w:rPr>
                <w:rFonts w:ascii="Times New Roman" w:hAnsi="Times New Roman"/>
                <w:sz w:val="20"/>
              </w:rPr>
              <w:t>R Square</w:t>
            </w:r>
          </w:p>
        </w:tc>
      </w:tr>
      <w:tr w:rsidR="005B4344" w:rsidRPr="00695B29" w14:paraId="4394762C" w14:textId="77777777" w:rsidTr="00D625E0">
        <w:trPr>
          <w:jc w:val="center"/>
        </w:trPr>
        <w:tc>
          <w:tcPr>
            <w:tcW w:w="0" w:type="auto"/>
            <w:tcBorders>
              <w:top w:val="single" w:sz="4" w:space="0" w:color="auto"/>
              <w:bottom w:val="single" w:sz="4" w:space="0" w:color="auto"/>
            </w:tcBorders>
            <w:hideMark/>
          </w:tcPr>
          <w:p w14:paraId="679B1C60" w14:textId="77777777" w:rsidR="005B4344" w:rsidRPr="00695B29" w:rsidRDefault="005B4344" w:rsidP="00D625E0">
            <w:pPr>
              <w:jc w:val="center"/>
              <w:rPr>
                <w:rFonts w:ascii="Times New Roman" w:hAnsi="Times New Roman"/>
                <w:sz w:val="20"/>
              </w:rPr>
            </w:pPr>
            <w:r w:rsidRPr="00695B29">
              <w:rPr>
                <w:rFonts w:ascii="Times New Roman" w:hAnsi="Times New Roman"/>
                <w:sz w:val="20"/>
              </w:rPr>
              <w:t>1</w:t>
            </w:r>
          </w:p>
        </w:tc>
        <w:tc>
          <w:tcPr>
            <w:tcW w:w="0" w:type="auto"/>
            <w:tcBorders>
              <w:top w:val="single" w:sz="4" w:space="0" w:color="auto"/>
              <w:bottom w:val="single" w:sz="4" w:space="0" w:color="auto"/>
            </w:tcBorders>
            <w:hideMark/>
          </w:tcPr>
          <w:p w14:paraId="449C8483" w14:textId="77777777" w:rsidR="005B4344" w:rsidRPr="00695B29" w:rsidRDefault="005B4344" w:rsidP="00D625E0">
            <w:pPr>
              <w:jc w:val="center"/>
              <w:rPr>
                <w:rFonts w:ascii="Times New Roman" w:hAnsi="Times New Roman"/>
                <w:sz w:val="20"/>
              </w:rPr>
            </w:pPr>
            <w:r w:rsidRPr="00695B29">
              <w:rPr>
                <w:rFonts w:ascii="Times New Roman" w:hAnsi="Times New Roman"/>
                <w:sz w:val="20"/>
              </w:rPr>
              <w:t>0.779</w:t>
            </w:r>
          </w:p>
        </w:tc>
      </w:tr>
      <w:tr w:rsidR="005B4344" w:rsidRPr="00695B29" w14:paraId="09777A68" w14:textId="77777777" w:rsidTr="00D625E0">
        <w:trPr>
          <w:jc w:val="center"/>
        </w:trPr>
        <w:tc>
          <w:tcPr>
            <w:tcW w:w="0" w:type="auto"/>
            <w:gridSpan w:val="2"/>
            <w:hideMark/>
          </w:tcPr>
          <w:p w14:paraId="318654FF" w14:textId="77777777" w:rsidR="005B4344" w:rsidRPr="00695B29" w:rsidRDefault="005B4344" w:rsidP="00D625E0">
            <w:pPr>
              <w:rPr>
                <w:rFonts w:ascii="Times New Roman" w:hAnsi="Times New Roman"/>
                <w:sz w:val="20"/>
              </w:rPr>
            </w:pPr>
            <w:r w:rsidRPr="00695B29">
              <w:rPr>
                <w:rFonts w:ascii="Times New Roman" w:hAnsi="Times New Roman"/>
                <w:sz w:val="20"/>
              </w:rPr>
              <w:t>a. Predictors: (Constant), Disiplin Kerja (X2), Lingkungan Kerja (X1)</w:t>
            </w:r>
          </w:p>
        </w:tc>
      </w:tr>
    </w:tbl>
    <w:p w14:paraId="479F8AFF" w14:textId="77777777" w:rsidR="005B4344" w:rsidRPr="00BA69C9" w:rsidRDefault="005B4344" w:rsidP="005B4344">
      <w:pPr>
        <w:widowControl w:val="0"/>
        <w:ind w:left="993" w:firstLine="567"/>
        <w:rPr>
          <w:lang w:val="en-US"/>
        </w:rPr>
      </w:pPr>
      <w:r>
        <w:rPr>
          <w:lang w:val="en-US"/>
        </w:rPr>
        <w:t>Sumber: data diolah SPSS, 2024</w:t>
      </w:r>
    </w:p>
    <w:p w14:paraId="4EA440B6" w14:textId="77777777" w:rsidR="005B4344" w:rsidRPr="00695B29" w:rsidRDefault="005B4344" w:rsidP="005B4344">
      <w:pPr>
        <w:widowControl w:val="0"/>
        <w:ind w:firstLine="567"/>
        <w:jc w:val="center"/>
        <w:rPr>
          <w:lang w:val="en-US"/>
        </w:rPr>
      </w:pPr>
    </w:p>
    <w:p w14:paraId="0E536B6C" w14:textId="77777777" w:rsidR="005B4344" w:rsidRDefault="005B4344" w:rsidP="005B4344">
      <w:pPr>
        <w:widowControl w:val="0"/>
        <w:ind w:firstLine="567"/>
      </w:pPr>
      <w:r w:rsidRPr="001937FE">
        <w:t>Hasil menunjukkan R square 0.779 x 100% = 77.9%. Artinya, lingkungan kerja dan disiplin kerja secara bersama-sama berpengaruh ter</w:t>
      </w:r>
      <w:r>
        <w:rPr>
          <w:lang w:val="en-US"/>
        </w:rPr>
        <w:t>had</w:t>
      </w:r>
      <w:r w:rsidRPr="001937FE">
        <w:t>ap kinerja karyawan sebesar 77.9% atau 78%. Sedangkan sisanya 22% dikaitkan dengan variabel lain yang tidak diteliti. Berdasarkan rentang koefisien determinasi termasuk kedalam kategori kuat.</w:t>
      </w:r>
    </w:p>
    <w:p w14:paraId="314CD7E4" w14:textId="77777777" w:rsidR="005B4344" w:rsidRDefault="005B4344" w:rsidP="005B4344">
      <w:pPr>
        <w:widowControl w:val="0"/>
      </w:pPr>
    </w:p>
    <w:p w14:paraId="6C030E82" w14:textId="5A12A3D1" w:rsidR="005B4344" w:rsidRPr="00550E0C" w:rsidRDefault="00550E0C" w:rsidP="005B4344">
      <w:pPr>
        <w:widowControl w:val="0"/>
        <w:rPr>
          <w:lang w:val="en-US"/>
        </w:rPr>
      </w:pPr>
      <w:r>
        <w:rPr>
          <w:lang w:val="en-US"/>
        </w:rPr>
        <w:t>h.</w:t>
      </w:r>
      <w:r w:rsidR="005B4344">
        <w:rPr>
          <w:lang w:val="en-US"/>
        </w:rPr>
        <w:t xml:space="preserve"> Pembahasan</w:t>
      </w:r>
    </w:p>
    <w:p w14:paraId="4C507268" w14:textId="77777777" w:rsidR="005B4344" w:rsidRDefault="005B4344" w:rsidP="005B4344">
      <w:pPr>
        <w:pStyle w:val="ListParagraph"/>
        <w:widowControl w:val="0"/>
        <w:numPr>
          <w:ilvl w:val="0"/>
          <w:numId w:val="4"/>
        </w:numPr>
        <w:ind w:left="426"/>
        <w:jc w:val="both"/>
        <w:rPr>
          <w:rFonts w:ascii="Times New Roman" w:hAnsi="Times New Roman"/>
          <w:sz w:val="20"/>
          <w:szCs w:val="20"/>
          <w:lang w:val="en-US"/>
        </w:rPr>
      </w:pPr>
      <w:r w:rsidRPr="001937FE">
        <w:rPr>
          <w:rFonts w:ascii="Times New Roman" w:hAnsi="Times New Roman"/>
          <w:sz w:val="20"/>
          <w:szCs w:val="20"/>
          <w:lang w:val="en-US"/>
        </w:rPr>
        <w:lastRenderedPageBreak/>
        <w:t>Pengaruh Lingkungan Kerja (X1) Terhadap Kinerja Karyawan (Y)</w:t>
      </w:r>
    </w:p>
    <w:p w14:paraId="4541F040" w14:textId="77777777" w:rsidR="005B4344" w:rsidRDefault="005B4344" w:rsidP="005B4344">
      <w:pPr>
        <w:pStyle w:val="ListParagraph"/>
        <w:widowControl w:val="0"/>
        <w:ind w:left="426"/>
        <w:jc w:val="both"/>
        <w:rPr>
          <w:rFonts w:ascii="Times New Roman" w:hAnsi="Times New Roman"/>
          <w:sz w:val="20"/>
          <w:szCs w:val="20"/>
          <w:lang w:val="en-US"/>
        </w:rPr>
      </w:pPr>
      <w:r w:rsidRPr="001937FE">
        <w:rPr>
          <w:rFonts w:ascii="Times New Roman" w:hAnsi="Times New Roman"/>
          <w:sz w:val="20"/>
          <w:szCs w:val="20"/>
          <w:lang w:val="en-US"/>
        </w:rPr>
        <w:t>Berdasarkan hasil t hitung 0.846 &lt; t tabel 2.01174 dan sig. 0.402 &gt; 0.05, dinyatakan Ho</w:t>
      </w:r>
      <w:r w:rsidRPr="009330B0">
        <w:rPr>
          <w:rFonts w:ascii="Times New Roman" w:hAnsi="Times New Roman"/>
          <w:sz w:val="20"/>
          <w:szCs w:val="20"/>
          <w:vertAlign w:val="subscript"/>
          <w:lang w:val="en-US"/>
        </w:rPr>
        <w:t>1</w:t>
      </w:r>
      <w:r w:rsidRPr="001937FE">
        <w:rPr>
          <w:rFonts w:ascii="Times New Roman" w:hAnsi="Times New Roman"/>
          <w:sz w:val="20"/>
          <w:szCs w:val="20"/>
          <w:lang w:val="en-US"/>
        </w:rPr>
        <w:t xml:space="preserve"> diterima dan Ha</w:t>
      </w:r>
      <w:r w:rsidRPr="009330B0">
        <w:rPr>
          <w:rFonts w:ascii="Times New Roman" w:hAnsi="Times New Roman"/>
          <w:sz w:val="20"/>
          <w:szCs w:val="20"/>
          <w:vertAlign w:val="subscript"/>
          <w:lang w:val="en-US"/>
        </w:rPr>
        <w:t>1</w:t>
      </w:r>
      <w:r w:rsidRPr="001937FE">
        <w:rPr>
          <w:rFonts w:ascii="Times New Roman" w:hAnsi="Times New Roman"/>
          <w:sz w:val="20"/>
          <w:szCs w:val="20"/>
          <w:lang w:val="en-US"/>
        </w:rPr>
        <w:t xml:space="preserve"> ditolak. Hasil mengatakan lingkungan kerja tidak berpengaruh sig. terhadap kinerja karyawan pada PT. Antilope Madju Puri Indah Jakarta Barat. Hasil daripada kuesioner juga 9 responden (18%) menyatakan tidak setuju atas pernyataan “Tata ruang kerj</w:t>
      </w:r>
      <w:r>
        <w:rPr>
          <w:rFonts w:ascii="Times New Roman" w:hAnsi="Times New Roman"/>
          <w:sz w:val="20"/>
          <w:szCs w:val="20"/>
          <w:lang w:val="en-US"/>
        </w:rPr>
        <w:t>a</w:t>
      </w:r>
      <w:r w:rsidRPr="001937FE">
        <w:rPr>
          <w:rFonts w:ascii="Times New Roman" w:hAnsi="Times New Roman"/>
          <w:sz w:val="20"/>
          <w:szCs w:val="20"/>
          <w:lang w:val="en-US"/>
        </w:rPr>
        <w:t xml:space="preserve"> saya memberikan kenyamanan saat saya berada di tempat kerja”. Dengan pernyataan ini diharapkan perusahaan mengevaluasi kembali tata ruang kerja agar karyawan nyaman di ruang kerjanya masing-masing. Penelitian ini didukung oleh penelitian terdahulu oleh Brenda, Lucky, Genita (2022) yang menyatakan faktor lingkungan kerja tidak terlalu penting dalam menentukan seberapa baik kinerja karyawan.</w:t>
      </w:r>
    </w:p>
    <w:p w14:paraId="0DAA9361" w14:textId="77777777" w:rsidR="005B4344" w:rsidRDefault="005B4344" w:rsidP="005B4344">
      <w:pPr>
        <w:pStyle w:val="ListParagraph"/>
        <w:widowControl w:val="0"/>
        <w:numPr>
          <w:ilvl w:val="0"/>
          <w:numId w:val="4"/>
        </w:numPr>
        <w:ind w:left="426"/>
        <w:jc w:val="both"/>
        <w:rPr>
          <w:rFonts w:ascii="Times New Roman" w:hAnsi="Times New Roman"/>
          <w:sz w:val="20"/>
          <w:szCs w:val="20"/>
          <w:lang w:val="en-US"/>
        </w:rPr>
      </w:pPr>
      <w:r w:rsidRPr="001937FE">
        <w:rPr>
          <w:rFonts w:ascii="Times New Roman" w:hAnsi="Times New Roman"/>
          <w:sz w:val="20"/>
          <w:szCs w:val="20"/>
          <w:lang w:val="en-US"/>
        </w:rPr>
        <w:t>Pengaruh Disiplin Kerja (X2) Terhadap Kinerja Karyawan (Y)</w:t>
      </w:r>
    </w:p>
    <w:p w14:paraId="63E4B8B1" w14:textId="77777777" w:rsidR="005B4344" w:rsidRDefault="005B4344" w:rsidP="005B4344">
      <w:pPr>
        <w:pStyle w:val="ListParagraph"/>
        <w:widowControl w:val="0"/>
        <w:ind w:left="426"/>
        <w:jc w:val="both"/>
        <w:rPr>
          <w:rFonts w:ascii="Times New Roman" w:hAnsi="Times New Roman"/>
          <w:sz w:val="20"/>
          <w:szCs w:val="20"/>
          <w:lang w:val="en-US"/>
        </w:rPr>
      </w:pPr>
      <w:r w:rsidRPr="001937FE">
        <w:rPr>
          <w:rFonts w:ascii="Times New Roman" w:hAnsi="Times New Roman"/>
          <w:sz w:val="20"/>
          <w:szCs w:val="20"/>
          <w:lang w:val="en-US"/>
        </w:rPr>
        <w:t>Hasil t hitung 9.732 &gt; t tabel 2.01174 dan sig. 0.000 &lt; 0.05, dimana Ho</w:t>
      </w:r>
      <w:r w:rsidRPr="00747275">
        <w:rPr>
          <w:rFonts w:ascii="Times New Roman" w:hAnsi="Times New Roman"/>
          <w:sz w:val="20"/>
          <w:szCs w:val="20"/>
          <w:vertAlign w:val="subscript"/>
          <w:lang w:val="en-US"/>
        </w:rPr>
        <w:t>2</w:t>
      </w:r>
      <w:r w:rsidRPr="001937FE">
        <w:rPr>
          <w:rFonts w:ascii="Times New Roman" w:hAnsi="Times New Roman"/>
          <w:sz w:val="20"/>
          <w:szCs w:val="20"/>
          <w:lang w:val="en-US"/>
        </w:rPr>
        <w:t xml:space="preserve"> ditolak dan Ha</w:t>
      </w:r>
      <w:r w:rsidRPr="00747275">
        <w:rPr>
          <w:rFonts w:ascii="Times New Roman" w:hAnsi="Times New Roman"/>
          <w:sz w:val="20"/>
          <w:szCs w:val="20"/>
          <w:vertAlign w:val="subscript"/>
          <w:lang w:val="en-US"/>
        </w:rPr>
        <w:t>2</w:t>
      </w:r>
      <w:r w:rsidRPr="001937FE">
        <w:rPr>
          <w:rFonts w:ascii="Times New Roman" w:hAnsi="Times New Roman"/>
          <w:sz w:val="20"/>
          <w:szCs w:val="20"/>
          <w:lang w:val="en-US"/>
        </w:rPr>
        <w:t xml:space="preserve"> diterima. Artinya, terdapat pengaruh sig. antara disiplin kerja terhadap kinerja karyawan pada PT. Antilope Madju Puri Indah Jakarta Barat. Ditunjukkan 36 responden (72%) karyawan menyatakan sangat setuju atas pernyataan “saya berpakaian sopan dan rapi sesuai dengan ketetapan perusahaan” pada kuesioner. Hasil penelitian ini didukung oleh Fregrace Meissy Purnawijaya yang mengatakan disiplin kerja memiliki hasil sig. akurat tehadap kinerja karyawan kedai 27 Surabaya.</w:t>
      </w:r>
    </w:p>
    <w:p w14:paraId="588E50F1" w14:textId="77777777" w:rsidR="005B4344" w:rsidRDefault="005B4344" w:rsidP="005B4344">
      <w:pPr>
        <w:pStyle w:val="ListParagraph"/>
        <w:widowControl w:val="0"/>
        <w:numPr>
          <w:ilvl w:val="0"/>
          <w:numId w:val="4"/>
        </w:numPr>
        <w:ind w:left="426"/>
        <w:jc w:val="both"/>
        <w:rPr>
          <w:rFonts w:ascii="Times New Roman" w:hAnsi="Times New Roman"/>
          <w:sz w:val="20"/>
          <w:szCs w:val="20"/>
          <w:lang w:val="en-US"/>
        </w:rPr>
      </w:pPr>
      <w:r w:rsidRPr="001937FE">
        <w:rPr>
          <w:rFonts w:ascii="Times New Roman" w:hAnsi="Times New Roman"/>
          <w:sz w:val="20"/>
          <w:szCs w:val="20"/>
          <w:lang w:val="en-US"/>
        </w:rPr>
        <w:t>Pengaruh Lingkungan Kerja</w:t>
      </w:r>
      <w:r>
        <w:rPr>
          <w:rFonts w:ascii="Times New Roman" w:hAnsi="Times New Roman"/>
          <w:sz w:val="20"/>
          <w:szCs w:val="20"/>
          <w:lang w:val="en-US"/>
        </w:rPr>
        <w:t xml:space="preserve"> </w:t>
      </w:r>
      <w:r w:rsidRPr="001937FE">
        <w:rPr>
          <w:rFonts w:ascii="Times New Roman" w:hAnsi="Times New Roman"/>
          <w:sz w:val="20"/>
          <w:szCs w:val="20"/>
          <w:lang w:val="en-US"/>
        </w:rPr>
        <w:t>(X1) dan Disiplin Kerja (X2) Terhadap Kinerja Karyawan (Y)</w:t>
      </w:r>
    </w:p>
    <w:p w14:paraId="66C403F1" w14:textId="77777777" w:rsidR="005B4344" w:rsidRDefault="005B4344" w:rsidP="005B4344">
      <w:pPr>
        <w:pStyle w:val="ListParagraph"/>
        <w:widowControl w:val="0"/>
        <w:ind w:left="426"/>
        <w:jc w:val="both"/>
        <w:rPr>
          <w:rFonts w:ascii="Times New Roman" w:hAnsi="Times New Roman"/>
          <w:sz w:val="20"/>
          <w:szCs w:val="20"/>
          <w:lang w:val="en-US"/>
        </w:rPr>
      </w:pPr>
      <w:r w:rsidRPr="001937FE">
        <w:rPr>
          <w:rFonts w:ascii="Times New Roman" w:hAnsi="Times New Roman"/>
          <w:sz w:val="20"/>
          <w:szCs w:val="20"/>
          <w:lang w:val="en-US"/>
        </w:rPr>
        <w:t>Uji F menunjukkan nilai sig. 0.000 &lt; 0.05 dan f hitung 82.622 &gt; f tabel 3.20. Yang dinyatakan dengan Ho</w:t>
      </w:r>
      <w:r w:rsidRPr="00747275">
        <w:rPr>
          <w:rFonts w:ascii="Times New Roman" w:hAnsi="Times New Roman"/>
          <w:sz w:val="20"/>
          <w:szCs w:val="20"/>
          <w:vertAlign w:val="subscript"/>
          <w:lang w:val="en-US"/>
        </w:rPr>
        <w:t>3</w:t>
      </w:r>
      <w:r w:rsidRPr="001937FE">
        <w:rPr>
          <w:rFonts w:ascii="Times New Roman" w:hAnsi="Times New Roman"/>
          <w:sz w:val="20"/>
          <w:szCs w:val="20"/>
          <w:lang w:val="en-US"/>
        </w:rPr>
        <w:t xml:space="preserve"> ditolak dan Ha</w:t>
      </w:r>
      <w:r w:rsidRPr="00747275">
        <w:rPr>
          <w:rFonts w:ascii="Times New Roman" w:hAnsi="Times New Roman"/>
          <w:sz w:val="20"/>
          <w:szCs w:val="20"/>
          <w:vertAlign w:val="subscript"/>
          <w:lang w:val="en-US"/>
        </w:rPr>
        <w:t>3</w:t>
      </w:r>
      <w:r w:rsidRPr="001937FE">
        <w:rPr>
          <w:rFonts w:ascii="Times New Roman" w:hAnsi="Times New Roman"/>
          <w:sz w:val="20"/>
          <w:szCs w:val="20"/>
          <w:lang w:val="en-US"/>
        </w:rPr>
        <w:t xml:space="preserve"> diterima. Berarti, lingkungan kerja dan disiplin kerja berpengaruh signifikan terhadap kinerja karyawan pada PT. Antilope Madju Puri Indah Jakarta Barat. Salah satu indikator yaitu kualitas kerja menunjukkan hasil kuesioner terdapat 31 responden (62%) menyatakan sangat setuju atas pertanyaan “saya dapat dipercaya dalam hal kehadiran”. Ditunjukkan pula dari hasil uji deskriptif statistik disiplin kerja mendominasi pengaruh terhadap kinerja karyawan dengan mean 35.76. Gerry, William, Ventje mendukung penelitian ini, dengan mengemukakan bahwa lingkungan</w:t>
      </w:r>
      <w:r>
        <w:rPr>
          <w:rFonts w:ascii="Times New Roman" w:hAnsi="Times New Roman"/>
          <w:sz w:val="20"/>
          <w:szCs w:val="20"/>
          <w:lang w:val="en-US"/>
        </w:rPr>
        <w:t xml:space="preserve"> </w:t>
      </w:r>
      <w:r w:rsidRPr="001937FE">
        <w:rPr>
          <w:rFonts w:ascii="Times New Roman" w:hAnsi="Times New Roman"/>
          <w:sz w:val="20"/>
          <w:szCs w:val="20"/>
          <w:lang w:val="en-US"/>
        </w:rPr>
        <w:t>kerja tidak berpengaruh terhadap kinerja</w:t>
      </w:r>
      <w:r>
        <w:rPr>
          <w:rFonts w:ascii="Times New Roman" w:hAnsi="Times New Roman"/>
          <w:sz w:val="20"/>
          <w:szCs w:val="20"/>
          <w:lang w:val="en-US"/>
        </w:rPr>
        <w:t xml:space="preserve"> </w:t>
      </w:r>
      <w:r w:rsidRPr="001937FE">
        <w:rPr>
          <w:rFonts w:ascii="Times New Roman" w:hAnsi="Times New Roman"/>
          <w:sz w:val="20"/>
          <w:szCs w:val="20"/>
          <w:lang w:val="en-US"/>
        </w:rPr>
        <w:t>karyawan, sementara itu disiplin kerja berpengaruh terhadap kinerja karyawan.</w:t>
      </w:r>
    </w:p>
    <w:p w14:paraId="29751AB7" w14:textId="77777777" w:rsidR="005B4344" w:rsidRDefault="005B4344">
      <w:pPr>
        <w:widowControl w:val="0"/>
        <w:spacing w:line="246" w:lineRule="auto"/>
        <w:ind w:firstLine="567"/>
      </w:pPr>
    </w:p>
    <w:p w14:paraId="7B6A6396" w14:textId="77777777" w:rsidR="007D57AE" w:rsidRDefault="00475629">
      <w:pPr>
        <w:widowControl w:val="0"/>
        <w:rPr>
          <w:b/>
        </w:rPr>
      </w:pPr>
      <w:r>
        <w:rPr>
          <w:b/>
        </w:rPr>
        <w:t>4. Kesimpulan</w:t>
      </w:r>
    </w:p>
    <w:p w14:paraId="024610DD" w14:textId="77777777" w:rsidR="00550E0C" w:rsidRDefault="00550E0C" w:rsidP="00550E0C">
      <w:pPr>
        <w:widowControl w:val="0"/>
        <w:spacing w:line="246" w:lineRule="auto"/>
        <w:ind w:firstLine="567"/>
      </w:pPr>
      <w:r>
        <w:t xml:space="preserve">Temuan penelitian dan analisis mengenai pengaruh lingkungan kerja dan disiplin kerja terhadap kinerja karyawan pada PT. Antilope Madju Puri Indah Jakarta Barat dapat disimpulkan sebagai berikut: </w:t>
      </w:r>
    </w:p>
    <w:p w14:paraId="55019E8A" w14:textId="77777777" w:rsidR="00550E0C" w:rsidRDefault="00550E0C" w:rsidP="00550E0C">
      <w:pPr>
        <w:widowControl w:val="0"/>
        <w:spacing w:line="246" w:lineRule="auto"/>
        <w:ind w:firstLine="567"/>
      </w:pPr>
      <w:r>
        <w:t>1.</w:t>
      </w:r>
      <w:r>
        <w:tab/>
        <w:t>Tidak terdapat pengaruh antara lingkungan kerja terhadap kinerja karyawan.</w:t>
      </w:r>
    </w:p>
    <w:p w14:paraId="3A2BED13" w14:textId="77777777" w:rsidR="00550E0C" w:rsidRDefault="00550E0C" w:rsidP="00550E0C">
      <w:pPr>
        <w:widowControl w:val="0"/>
        <w:spacing w:line="246" w:lineRule="auto"/>
        <w:ind w:firstLine="567"/>
      </w:pPr>
      <w:r>
        <w:t>2.</w:t>
      </w:r>
      <w:r>
        <w:tab/>
        <w:t>Terdapat pengaruh antara disiplin kerja terhadap kinerja karyawan.</w:t>
      </w:r>
    </w:p>
    <w:p w14:paraId="4232D3AF" w14:textId="77777777" w:rsidR="00550E0C" w:rsidRDefault="00550E0C" w:rsidP="00550E0C">
      <w:pPr>
        <w:widowControl w:val="0"/>
        <w:spacing w:line="246" w:lineRule="auto"/>
        <w:ind w:firstLine="567"/>
      </w:pPr>
      <w:r>
        <w:t>3.</w:t>
      </w:r>
      <w:r>
        <w:tab/>
        <w:t>Secara simultan, terdapat pengaruh signifikan lingkungan kerja dan disiplin kerja terhadap kinerja karyawan dengan kategori kuat.</w:t>
      </w:r>
    </w:p>
    <w:p w14:paraId="3B7B5FA3" w14:textId="320BA377" w:rsidR="007D57AE" w:rsidRDefault="00550E0C" w:rsidP="00550E0C">
      <w:pPr>
        <w:widowControl w:val="0"/>
        <w:spacing w:line="246" w:lineRule="auto"/>
        <w:ind w:firstLine="567"/>
      </w:pPr>
      <w:r>
        <w:t>Masukan untuk PT. Antilope Madju Puri Indah dapat mempertahankan hal-hal positif dan meningkatkan hal-hal yang masih kurang dalam lingkungan kerja dan disiplin kerja untuk meningkatkan kinerja karyawan. Selain itu untuk penelitian selanjutnya, diharapkan dapat memberi kontribusi yang signifikan dalam pengembangan teori dan praktik MSDM yang berkaitan dengan judul penelitian.</w:t>
      </w:r>
    </w:p>
    <w:p w14:paraId="0710CAA8" w14:textId="77777777" w:rsidR="007D57AE" w:rsidRDefault="007D57AE">
      <w:pPr>
        <w:widowControl w:val="0"/>
        <w:rPr>
          <w:sz w:val="24"/>
          <w:szCs w:val="24"/>
        </w:rPr>
      </w:pPr>
    </w:p>
    <w:p w14:paraId="2A3B4BBA" w14:textId="77777777" w:rsidR="007D57AE" w:rsidRDefault="00475629">
      <w:pPr>
        <w:widowControl w:val="0"/>
        <w:rPr>
          <w:b/>
        </w:rPr>
      </w:pPr>
      <w:r>
        <w:rPr>
          <w:b/>
        </w:rPr>
        <w:t>Referensi</w:t>
      </w:r>
    </w:p>
    <w:p w14:paraId="3FD4D6FE" w14:textId="77777777" w:rsidR="007D57AE" w:rsidRDefault="007D57AE">
      <w:pPr>
        <w:widowControl w:val="0"/>
        <w:spacing w:before="19" w:line="200" w:lineRule="auto"/>
        <w:rPr>
          <w:sz w:val="24"/>
          <w:szCs w:val="24"/>
        </w:rPr>
      </w:pPr>
    </w:p>
    <w:bookmarkStart w:id="4" w:name="_heading=h.30j0zll" w:colFirst="0" w:colLast="0"/>
    <w:bookmarkEnd w:id="4"/>
    <w:p w14:paraId="1CFE0A7A" w14:textId="3569406F" w:rsidR="00D64D4E" w:rsidRPr="00D64D4E" w:rsidRDefault="00D64D4E" w:rsidP="00D64D4E">
      <w:pPr>
        <w:widowControl w:val="0"/>
        <w:autoSpaceDE w:val="0"/>
        <w:autoSpaceDN w:val="0"/>
        <w:adjustRightInd w:val="0"/>
        <w:spacing w:before="20"/>
        <w:ind w:left="480" w:hanging="480"/>
        <w:rPr>
          <w:noProof/>
          <w:szCs w:val="24"/>
        </w:rPr>
      </w:pPr>
      <w:r>
        <w:fldChar w:fldCharType="begin" w:fldLock="1"/>
      </w:r>
      <w:r>
        <w:instrText xml:space="preserve">ADDIN Mendeley Bibliography CSL_BIBLIOGRAPHY </w:instrText>
      </w:r>
      <w:r>
        <w:fldChar w:fldCharType="separate"/>
      </w:r>
      <w:r w:rsidRPr="00D64D4E">
        <w:rPr>
          <w:noProof/>
          <w:szCs w:val="24"/>
        </w:rPr>
        <w:t xml:space="preserve">Aini, T. N. (2020). Pengaruh kepuasan dan kepercayaan terhadap loyalitas pelanggan dengan komitmen sebagai variable intervening. </w:t>
      </w:r>
      <w:r w:rsidRPr="00D64D4E">
        <w:rPr>
          <w:i/>
          <w:iCs/>
          <w:noProof/>
          <w:szCs w:val="24"/>
        </w:rPr>
        <w:t>Entrepreneurship Bisnis Manajemen Akuntansi (E-BISMA)</w:t>
      </w:r>
      <w:r w:rsidRPr="00D64D4E">
        <w:rPr>
          <w:noProof/>
          <w:szCs w:val="24"/>
        </w:rPr>
        <w:t xml:space="preserve">, </w:t>
      </w:r>
      <w:r w:rsidRPr="00D64D4E">
        <w:rPr>
          <w:i/>
          <w:iCs/>
          <w:noProof/>
          <w:szCs w:val="24"/>
        </w:rPr>
        <w:t>1</w:t>
      </w:r>
      <w:r w:rsidRPr="00D64D4E">
        <w:rPr>
          <w:noProof/>
          <w:szCs w:val="24"/>
        </w:rPr>
        <w:t>(2), 88–98. https://doi.org/10.37631/e-bisma.v1i2.194</w:t>
      </w:r>
    </w:p>
    <w:p w14:paraId="58E4B1A7" w14:textId="77777777" w:rsidR="00D64D4E" w:rsidRPr="00D64D4E" w:rsidRDefault="00D64D4E" w:rsidP="00D64D4E">
      <w:pPr>
        <w:widowControl w:val="0"/>
        <w:autoSpaceDE w:val="0"/>
        <w:autoSpaceDN w:val="0"/>
        <w:adjustRightInd w:val="0"/>
        <w:spacing w:before="20"/>
        <w:ind w:left="480" w:hanging="480"/>
        <w:rPr>
          <w:noProof/>
          <w:szCs w:val="24"/>
        </w:rPr>
      </w:pPr>
      <w:r w:rsidRPr="00D64D4E">
        <w:rPr>
          <w:noProof/>
          <w:szCs w:val="24"/>
        </w:rPr>
        <w:t xml:space="preserve">Assani. (2023). </w:t>
      </w:r>
      <w:r w:rsidRPr="00D64D4E">
        <w:rPr>
          <w:i/>
          <w:iCs/>
          <w:noProof/>
          <w:szCs w:val="24"/>
        </w:rPr>
        <w:t>Pengaruh Disiplin Kerja, Fasilitas Kerja, Kreatifitas, Dan Kerjasama Terhadap Kinerja Karyawan</w:t>
      </w:r>
      <w:r w:rsidRPr="00D64D4E">
        <w:rPr>
          <w:noProof/>
          <w:szCs w:val="24"/>
        </w:rPr>
        <w:t xml:space="preserve">. </w:t>
      </w:r>
      <w:r w:rsidRPr="00D64D4E">
        <w:rPr>
          <w:i/>
          <w:iCs/>
          <w:noProof/>
          <w:szCs w:val="24"/>
        </w:rPr>
        <w:t>1</w:t>
      </w:r>
      <w:r w:rsidRPr="00D64D4E">
        <w:rPr>
          <w:noProof/>
          <w:szCs w:val="24"/>
        </w:rPr>
        <w:t>, 35–60. https://pascasarjanafe.untan.ac.id/wp-content/uploads/2023/03/20.pdf</w:t>
      </w:r>
    </w:p>
    <w:p w14:paraId="58802A82" w14:textId="77777777" w:rsidR="00D64D4E" w:rsidRPr="00D64D4E" w:rsidRDefault="00D64D4E" w:rsidP="00D64D4E">
      <w:pPr>
        <w:widowControl w:val="0"/>
        <w:autoSpaceDE w:val="0"/>
        <w:autoSpaceDN w:val="0"/>
        <w:adjustRightInd w:val="0"/>
        <w:spacing w:before="20"/>
        <w:ind w:left="480" w:hanging="480"/>
        <w:rPr>
          <w:noProof/>
          <w:szCs w:val="24"/>
        </w:rPr>
      </w:pPr>
      <w:r w:rsidRPr="00D64D4E">
        <w:rPr>
          <w:noProof/>
          <w:szCs w:val="24"/>
        </w:rPr>
        <w:t xml:space="preserve">Humaerah, S., Fajariani, N., &amp; Amalyah, R. (2023). Pengaruh Human Capital dan Motivasi Kerja terhadap Produktivitas Karyawan. </w:t>
      </w:r>
      <w:r w:rsidRPr="00D64D4E">
        <w:rPr>
          <w:i/>
          <w:iCs/>
          <w:noProof/>
          <w:szCs w:val="24"/>
        </w:rPr>
        <w:t>FORUM EKONOMI: Jurnal Ekonomi, Manajemen Dan Akuntansi</w:t>
      </w:r>
      <w:r w:rsidRPr="00D64D4E">
        <w:rPr>
          <w:noProof/>
          <w:szCs w:val="24"/>
        </w:rPr>
        <w:t xml:space="preserve">, </w:t>
      </w:r>
      <w:r w:rsidRPr="00D64D4E">
        <w:rPr>
          <w:i/>
          <w:iCs/>
          <w:noProof/>
          <w:szCs w:val="24"/>
        </w:rPr>
        <w:t>25</w:t>
      </w:r>
      <w:r w:rsidRPr="00D64D4E">
        <w:rPr>
          <w:noProof/>
          <w:szCs w:val="24"/>
        </w:rPr>
        <w:t>(4), 707–715. https://journal.feb.unmul.ac.id/index.php/FORUMEKONOMI/article/view/13673</w:t>
      </w:r>
    </w:p>
    <w:p w14:paraId="47EBAB12" w14:textId="77777777" w:rsidR="00D64D4E" w:rsidRPr="00D64D4E" w:rsidRDefault="00D64D4E" w:rsidP="00D64D4E">
      <w:pPr>
        <w:widowControl w:val="0"/>
        <w:autoSpaceDE w:val="0"/>
        <w:autoSpaceDN w:val="0"/>
        <w:adjustRightInd w:val="0"/>
        <w:spacing w:before="20"/>
        <w:ind w:left="480" w:hanging="480"/>
        <w:rPr>
          <w:noProof/>
          <w:szCs w:val="24"/>
        </w:rPr>
      </w:pPr>
      <w:r w:rsidRPr="00D64D4E">
        <w:rPr>
          <w:noProof/>
          <w:szCs w:val="24"/>
        </w:rPr>
        <w:t xml:space="preserve">Jasmin, M., Ulum, F., &amp; Fadly, M. (2021). ANALISIS SISTEM INFORMASI PEMASARAN PADA KOMUNITAS BARBERSHOPS MENGGUNAKAN FRAMEWORK COBIT 5 DOMAIN DELIVER SERVICE AND SUPPORT (DSS) (Studi Kasus : Kec, Tanjung Bintang). </w:t>
      </w:r>
      <w:r w:rsidRPr="00D64D4E">
        <w:rPr>
          <w:i/>
          <w:iCs/>
          <w:noProof/>
          <w:szCs w:val="24"/>
        </w:rPr>
        <w:t>Jurnal Teknologi Dan Sistem Informasi (JTSI)</w:t>
      </w:r>
      <w:r w:rsidRPr="00D64D4E">
        <w:rPr>
          <w:noProof/>
          <w:szCs w:val="24"/>
        </w:rPr>
        <w:t xml:space="preserve">, </w:t>
      </w:r>
      <w:r w:rsidRPr="00D64D4E">
        <w:rPr>
          <w:i/>
          <w:iCs/>
          <w:noProof/>
          <w:szCs w:val="24"/>
        </w:rPr>
        <w:t>2</w:t>
      </w:r>
      <w:r w:rsidRPr="00D64D4E">
        <w:rPr>
          <w:noProof/>
          <w:szCs w:val="24"/>
        </w:rPr>
        <w:t>(3), 66–80. http://jim.teknokrat.ac.id/index.php/JTSI</w:t>
      </w:r>
    </w:p>
    <w:p w14:paraId="370EB652" w14:textId="77777777" w:rsidR="00D64D4E" w:rsidRPr="00D64D4E" w:rsidRDefault="00D64D4E" w:rsidP="00D64D4E">
      <w:pPr>
        <w:widowControl w:val="0"/>
        <w:autoSpaceDE w:val="0"/>
        <w:autoSpaceDN w:val="0"/>
        <w:adjustRightInd w:val="0"/>
        <w:spacing w:before="20"/>
        <w:ind w:left="480" w:hanging="480"/>
        <w:rPr>
          <w:noProof/>
          <w:szCs w:val="24"/>
        </w:rPr>
      </w:pPr>
      <w:r w:rsidRPr="00D64D4E">
        <w:rPr>
          <w:noProof/>
          <w:szCs w:val="24"/>
        </w:rPr>
        <w:t xml:space="preserve">Kosdianti, L., &amp; Sunardi, D. (2021). Pengaruh Pelatihan Terhadap Kinerja Karyawan Pada Pt. Satria Piranti Perkasa Di Kota Tangerang. </w:t>
      </w:r>
      <w:r w:rsidRPr="00D64D4E">
        <w:rPr>
          <w:i/>
          <w:iCs/>
          <w:noProof/>
          <w:szCs w:val="24"/>
        </w:rPr>
        <w:t>Jurnal Arastirma</w:t>
      </w:r>
      <w:r w:rsidRPr="00D64D4E">
        <w:rPr>
          <w:noProof/>
          <w:szCs w:val="24"/>
        </w:rPr>
        <w:t xml:space="preserve">, </w:t>
      </w:r>
      <w:r w:rsidRPr="00D64D4E">
        <w:rPr>
          <w:i/>
          <w:iCs/>
          <w:noProof/>
          <w:szCs w:val="24"/>
        </w:rPr>
        <w:t>1</w:t>
      </w:r>
      <w:r w:rsidRPr="00D64D4E">
        <w:rPr>
          <w:noProof/>
          <w:szCs w:val="24"/>
        </w:rPr>
        <w:t>(1), 141–150. https://doi.org/10.32493/arastirma.v1i1.10070</w:t>
      </w:r>
    </w:p>
    <w:p w14:paraId="4A752707" w14:textId="77777777" w:rsidR="00D64D4E" w:rsidRPr="00D64D4E" w:rsidRDefault="00D64D4E" w:rsidP="00D64D4E">
      <w:pPr>
        <w:widowControl w:val="0"/>
        <w:autoSpaceDE w:val="0"/>
        <w:autoSpaceDN w:val="0"/>
        <w:adjustRightInd w:val="0"/>
        <w:spacing w:before="20"/>
        <w:ind w:left="480" w:hanging="480"/>
        <w:rPr>
          <w:noProof/>
          <w:szCs w:val="24"/>
        </w:rPr>
      </w:pPr>
      <w:r w:rsidRPr="00D64D4E">
        <w:rPr>
          <w:noProof/>
          <w:szCs w:val="24"/>
        </w:rPr>
        <w:lastRenderedPageBreak/>
        <w:t xml:space="preserve">Nasution, R. A., &amp; Saragih, I. S. (2022). Persepsi Masyarakat terhadap Penggunaan Transportasi Online (Go-Jek) di Kota Pematangsiantar. </w:t>
      </w:r>
      <w:r w:rsidRPr="00D64D4E">
        <w:rPr>
          <w:i/>
          <w:iCs/>
          <w:noProof/>
          <w:szCs w:val="24"/>
        </w:rPr>
        <w:t>Jurnal Indonesia Sosial Teknologi</w:t>
      </w:r>
      <w:r w:rsidRPr="00D64D4E">
        <w:rPr>
          <w:noProof/>
          <w:szCs w:val="24"/>
        </w:rPr>
        <w:t xml:space="preserve">, </w:t>
      </w:r>
      <w:r w:rsidRPr="00D64D4E">
        <w:rPr>
          <w:i/>
          <w:iCs/>
          <w:noProof/>
          <w:szCs w:val="24"/>
        </w:rPr>
        <w:t>3</w:t>
      </w:r>
      <w:r w:rsidRPr="00D64D4E">
        <w:rPr>
          <w:noProof/>
          <w:szCs w:val="24"/>
        </w:rPr>
        <w:t>(5), 544–554. https://doi.org/10.36418/jist.v3i5.423</w:t>
      </w:r>
    </w:p>
    <w:p w14:paraId="0B671D13" w14:textId="77777777" w:rsidR="00D64D4E" w:rsidRPr="00D64D4E" w:rsidRDefault="00D64D4E" w:rsidP="00D64D4E">
      <w:pPr>
        <w:widowControl w:val="0"/>
        <w:autoSpaceDE w:val="0"/>
        <w:autoSpaceDN w:val="0"/>
        <w:adjustRightInd w:val="0"/>
        <w:spacing w:before="20"/>
        <w:ind w:left="480" w:hanging="480"/>
        <w:rPr>
          <w:noProof/>
          <w:szCs w:val="24"/>
        </w:rPr>
      </w:pPr>
      <w:r w:rsidRPr="00D64D4E">
        <w:rPr>
          <w:noProof/>
          <w:szCs w:val="24"/>
        </w:rPr>
        <w:t xml:space="preserve">Nirfandi, G., Masinambow, V., &amp; Maramis, M. (2019). Analisis Pengaruh Modal dan Biaya Produksi Terhadap Pendapatan UMKM di Kota Kitamobagu. </w:t>
      </w:r>
      <w:r w:rsidRPr="00D64D4E">
        <w:rPr>
          <w:i/>
          <w:iCs/>
          <w:noProof/>
          <w:szCs w:val="24"/>
        </w:rPr>
        <w:t>Berkala Ilmiah Efisiensi</w:t>
      </w:r>
      <w:r w:rsidRPr="00D64D4E">
        <w:rPr>
          <w:noProof/>
          <w:szCs w:val="24"/>
        </w:rPr>
        <w:t xml:space="preserve">, </w:t>
      </w:r>
      <w:r w:rsidRPr="00D64D4E">
        <w:rPr>
          <w:i/>
          <w:iCs/>
          <w:noProof/>
          <w:szCs w:val="24"/>
        </w:rPr>
        <w:t>19</w:t>
      </w:r>
      <w:r w:rsidRPr="00D64D4E">
        <w:rPr>
          <w:noProof/>
          <w:szCs w:val="24"/>
        </w:rPr>
        <w:t>(1), 56–67.</w:t>
      </w:r>
    </w:p>
    <w:p w14:paraId="0DD31A1A" w14:textId="77777777" w:rsidR="00D64D4E" w:rsidRPr="00D64D4E" w:rsidRDefault="00D64D4E" w:rsidP="00D64D4E">
      <w:pPr>
        <w:widowControl w:val="0"/>
        <w:autoSpaceDE w:val="0"/>
        <w:autoSpaceDN w:val="0"/>
        <w:adjustRightInd w:val="0"/>
        <w:spacing w:before="20"/>
        <w:ind w:left="480" w:hanging="480"/>
        <w:rPr>
          <w:noProof/>
          <w:szCs w:val="24"/>
        </w:rPr>
      </w:pPr>
      <w:r w:rsidRPr="00D64D4E">
        <w:rPr>
          <w:noProof/>
          <w:szCs w:val="24"/>
        </w:rPr>
        <w:t xml:space="preserve">Nurrahmi, A. D., &amp; Rahayu, S. (2020). Pengaruh Strategi Bisnis, Transfer Pricing, dan Koneksi Politik Terhadap Tax Avoidance. </w:t>
      </w:r>
      <w:r w:rsidRPr="00D64D4E">
        <w:rPr>
          <w:i/>
          <w:iCs/>
          <w:noProof/>
          <w:szCs w:val="24"/>
        </w:rPr>
        <w:t>JAE (Jurnal Akuntansi Dan Ekonomi)</w:t>
      </w:r>
      <w:r w:rsidRPr="00D64D4E">
        <w:rPr>
          <w:noProof/>
          <w:szCs w:val="24"/>
        </w:rPr>
        <w:t xml:space="preserve">, </w:t>
      </w:r>
      <w:r w:rsidRPr="00D64D4E">
        <w:rPr>
          <w:i/>
          <w:iCs/>
          <w:noProof/>
          <w:szCs w:val="24"/>
        </w:rPr>
        <w:t>5</w:t>
      </w:r>
      <w:r w:rsidRPr="00D64D4E">
        <w:rPr>
          <w:noProof/>
          <w:szCs w:val="24"/>
        </w:rPr>
        <w:t>(2), 48–57. https://ojs.unpkediri.ac.id/index.php/akuntansi/article/view/14162</w:t>
      </w:r>
    </w:p>
    <w:p w14:paraId="769D13C2" w14:textId="77777777" w:rsidR="00D64D4E" w:rsidRPr="00D64D4E" w:rsidRDefault="00D64D4E" w:rsidP="00D64D4E">
      <w:pPr>
        <w:widowControl w:val="0"/>
        <w:autoSpaceDE w:val="0"/>
        <w:autoSpaceDN w:val="0"/>
        <w:adjustRightInd w:val="0"/>
        <w:spacing w:before="20"/>
        <w:ind w:left="480" w:hanging="480"/>
        <w:rPr>
          <w:noProof/>
          <w:szCs w:val="24"/>
        </w:rPr>
      </w:pPr>
      <w:r w:rsidRPr="00D64D4E">
        <w:rPr>
          <w:noProof/>
          <w:szCs w:val="24"/>
        </w:rPr>
        <w:t xml:space="preserve">Oktaviano, D. (2022). PENGARUH  FAKTOR PSIKOLOGIS DAN SOSIOLOGIS TERHADAP PENGAMBILAN KEPUTUSAN PEMBELIAN MOBIL  (Studi Pada Konsumen Mobil Avanza di Provinsi Lampung). </w:t>
      </w:r>
      <w:r w:rsidRPr="00D64D4E">
        <w:rPr>
          <w:i/>
          <w:iCs/>
          <w:noProof/>
          <w:szCs w:val="24"/>
        </w:rPr>
        <w:t>Journal Strategy of Management and Accounting Through Research and Technology (SMART)</w:t>
      </w:r>
      <w:r w:rsidRPr="00D64D4E">
        <w:rPr>
          <w:noProof/>
          <w:szCs w:val="24"/>
        </w:rPr>
        <w:t xml:space="preserve">, </w:t>
      </w:r>
      <w:r w:rsidRPr="00D64D4E">
        <w:rPr>
          <w:i/>
          <w:iCs/>
          <w:noProof/>
          <w:szCs w:val="24"/>
        </w:rPr>
        <w:t>1</w:t>
      </w:r>
      <w:r w:rsidRPr="00D64D4E">
        <w:rPr>
          <w:noProof/>
          <w:szCs w:val="24"/>
        </w:rPr>
        <w:t>(2), 46–54. http://jim.teknokrat.ac.id/index.php/smart/article/view/1685</w:t>
      </w:r>
    </w:p>
    <w:p w14:paraId="030C0226" w14:textId="77777777" w:rsidR="00D64D4E" w:rsidRPr="00D64D4E" w:rsidRDefault="00D64D4E" w:rsidP="00D64D4E">
      <w:pPr>
        <w:widowControl w:val="0"/>
        <w:autoSpaceDE w:val="0"/>
        <w:autoSpaceDN w:val="0"/>
        <w:adjustRightInd w:val="0"/>
        <w:spacing w:before="20"/>
        <w:ind w:left="480" w:hanging="480"/>
        <w:rPr>
          <w:noProof/>
          <w:szCs w:val="24"/>
        </w:rPr>
      </w:pPr>
      <w:r w:rsidRPr="00D64D4E">
        <w:rPr>
          <w:noProof/>
          <w:szCs w:val="24"/>
        </w:rPr>
        <w:t xml:space="preserve">Rajagukguk, P., Hardani, Kartawijaya, F., Fadholi, A., &amp; Utari, I. (2019). PENGARUH PELATIHAN KERJA TERHADAP KINERJA KARYAWAN PADA DEPUTI DIREKTUR BIDANG KEUANGAN BPJS KETENAGAKERJAAN JAKARTA BARAT. </w:t>
      </w:r>
      <w:r w:rsidRPr="00D64D4E">
        <w:rPr>
          <w:i/>
          <w:iCs/>
          <w:noProof/>
          <w:szCs w:val="24"/>
        </w:rPr>
        <w:t>Jurnal AKRAB JUARA</w:t>
      </w:r>
      <w:r w:rsidRPr="00D64D4E">
        <w:rPr>
          <w:noProof/>
          <w:szCs w:val="24"/>
        </w:rPr>
        <w:t xml:space="preserve">, </w:t>
      </w:r>
      <w:r w:rsidRPr="00D64D4E">
        <w:rPr>
          <w:i/>
          <w:iCs/>
          <w:noProof/>
          <w:szCs w:val="24"/>
        </w:rPr>
        <w:t>26</w:t>
      </w:r>
      <w:r w:rsidRPr="00D64D4E">
        <w:rPr>
          <w:noProof/>
          <w:szCs w:val="24"/>
        </w:rPr>
        <w:t>(1), 1–4.</w:t>
      </w:r>
    </w:p>
    <w:p w14:paraId="7EBB2B44" w14:textId="77777777" w:rsidR="00D64D4E" w:rsidRPr="00D64D4E" w:rsidRDefault="00D64D4E" w:rsidP="00D64D4E">
      <w:pPr>
        <w:widowControl w:val="0"/>
        <w:autoSpaceDE w:val="0"/>
        <w:autoSpaceDN w:val="0"/>
        <w:adjustRightInd w:val="0"/>
        <w:spacing w:before="20"/>
        <w:ind w:left="480" w:hanging="480"/>
        <w:rPr>
          <w:noProof/>
          <w:szCs w:val="24"/>
        </w:rPr>
      </w:pPr>
      <w:r w:rsidRPr="00D64D4E">
        <w:rPr>
          <w:noProof/>
          <w:szCs w:val="24"/>
        </w:rPr>
        <w:t xml:space="preserve">Setiawan, N., Ferine, K. F., &amp; Rahayu, S. (2019). </w:t>
      </w:r>
      <w:r w:rsidRPr="00D64D4E">
        <w:rPr>
          <w:i/>
          <w:iCs/>
          <w:noProof/>
          <w:szCs w:val="24"/>
        </w:rPr>
        <w:t>Analisis Pengaruh Faktor Lingkungan Fisik dan Non Fisik Terhadap Stres Kerja Dimana Komitmen Krja Sebagai Variabel Intervening Pada Kantor Pelayanan Panajak Pratama Medan Kot</w:t>
      </w:r>
      <w:r w:rsidRPr="00D64D4E">
        <w:rPr>
          <w:noProof/>
          <w:szCs w:val="24"/>
        </w:rPr>
        <w:t xml:space="preserve">. </w:t>
      </w:r>
      <w:r w:rsidRPr="00D64D4E">
        <w:rPr>
          <w:i/>
          <w:iCs/>
          <w:noProof/>
          <w:szCs w:val="24"/>
        </w:rPr>
        <w:t>11</w:t>
      </w:r>
      <w:r w:rsidRPr="00D64D4E">
        <w:rPr>
          <w:noProof/>
          <w:szCs w:val="24"/>
        </w:rPr>
        <w:t>(1), 165–173.</w:t>
      </w:r>
    </w:p>
    <w:p w14:paraId="6D77CA23" w14:textId="77777777" w:rsidR="00D64D4E" w:rsidRPr="00D64D4E" w:rsidRDefault="00D64D4E" w:rsidP="00D64D4E">
      <w:pPr>
        <w:widowControl w:val="0"/>
        <w:autoSpaceDE w:val="0"/>
        <w:autoSpaceDN w:val="0"/>
        <w:adjustRightInd w:val="0"/>
        <w:spacing w:before="20"/>
        <w:ind w:left="480" w:hanging="480"/>
        <w:rPr>
          <w:noProof/>
          <w:szCs w:val="24"/>
        </w:rPr>
      </w:pPr>
      <w:r w:rsidRPr="00D64D4E">
        <w:rPr>
          <w:noProof/>
          <w:szCs w:val="24"/>
        </w:rPr>
        <w:t xml:space="preserve">Silaen, N. R., Syamsuriansyah, Chairunnisah, R., Sari, M. R., Mahriani, E., Tanjung, Rahman, Thriwardhani, D., Haerany, A., Masyuroh, A., Satriawan, D. G., Lestari, A. S., Arifudin, O., Rialmi, Z., &amp; Putra, S. (2021). Teori sumber daya manusia. In </w:t>
      </w:r>
      <w:r w:rsidRPr="00D64D4E">
        <w:rPr>
          <w:i/>
          <w:iCs/>
          <w:noProof/>
          <w:szCs w:val="24"/>
        </w:rPr>
        <w:t>Kinerja Karyawan</w:t>
      </w:r>
      <w:r w:rsidRPr="00D64D4E">
        <w:rPr>
          <w:noProof/>
          <w:szCs w:val="24"/>
        </w:rPr>
        <w:t>.</w:t>
      </w:r>
    </w:p>
    <w:p w14:paraId="279289FE" w14:textId="77777777" w:rsidR="00D64D4E" w:rsidRPr="00D64D4E" w:rsidRDefault="00D64D4E" w:rsidP="00D64D4E">
      <w:pPr>
        <w:widowControl w:val="0"/>
        <w:autoSpaceDE w:val="0"/>
        <w:autoSpaceDN w:val="0"/>
        <w:adjustRightInd w:val="0"/>
        <w:spacing w:before="20"/>
        <w:ind w:left="480" w:hanging="480"/>
        <w:rPr>
          <w:noProof/>
          <w:szCs w:val="24"/>
        </w:rPr>
      </w:pPr>
      <w:r w:rsidRPr="00D64D4E">
        <w:rPr>
          <w:noProof/>
          <w:szCs w:val="24"/>
        </w:rPr>
        <w:t xml:space="preserve">Susanti, &amp; Mardika, N. H. (2021). Disiplin Kerja Terhadap Kinerja Karyawan Pt Sat Nusapersada Tbk. </w:t>
      </w:r>
      <w:r w:rsidRPr="00D64D4E">
        <w:rPr>
          <w:i/>
          <w:iCs/>
          <w:noProof/>
          <w:szCs w:val="24"/>
        </w:rPr>
        <w:t>SCIENTIA JOURNAL : Jurnal Ilmiah Mahasiswa</w:t>
      </w:r>
      <w:r w:rsidRPr="00D64D4E">
        <w:rPr>
          <w:noProof/>
          <w:szCs w:val="24"/>
        </w:rPr>
        <w:t xml:space="preserve">, </w:t>
      </w:r>
      <w:r w:rsidRPr="00D64D4E">
        <w:rPr>
          <w:i/>
          <w:iCs/>
          <w:noProof/>
          <w:szCs w:val="24"/>
        </w:rPr>
        <w:t>3</w:t>
      </w:r>
      <w:r w:rsidRPr="00D64D4E">
        <w:rPr>
          <w:noProof/>
          <w:szCs w:val="24"/>
        </w:rPr>
        <w:t>. https://ejournal.upbatam.ac.id/index.php/scientia_journal/article/view/3066</w:t>
      </w:r>
    </w:p>
    <w:p w14:paraId="3BC490B1" w14:textId="77777777" w:rsidR="00D64D4E" w:rsidRPr="00D64D4E" w:rsidRDefault="00D64D4E" w:rsidP="00D64D4E">
      <w:pPr>
        <w:widowControl w:val="0"/>
        <w:autoSpaceDE w:val="0"/>
        <w:autoSpaceDN w:val="0"/>
        <w:adjustRightInd w:val="0"/>
        <w:spacing w:before="20"/>
        <w:ind w:left="480" w:hanging="480"/>
        <w:rPr>
          <w:noProof/>
          <w:szCs w:val="24"/>
        </w:rPr>
      </w:pPr>
      <w:r w:rsidRPr="00D64D4E">
        <w:rPr>
          <w:noProof/>
          <w:szCs w:val="24"/>
        </w:rPr>
        <w:t xml:space="preserve">Widarti, N. A. (2021). Pengaruh Disiplin Kerja Terhadap Prestasi Kerja Pegawai di Dinas Perdagangan Provinsi Sulawesi Selatan. </w:t>
      </w:r>
      <w:r w:rsidRPr="00D64D4E">
        <w:rPr>
          <w:i/>
          <w:iCs/>
          <w:noProof/>
          <w:szCs w:val="24"/>
        </w:rPr>
        <w:t>Universitas Negeri Makassar</w:t>
      </w:r>
      <w:r w:rsidRPr="00D64D4E">
        <w:rPr>
          <w:noProof/>
          <w:szCs w:val="24"/>
        </w:rPr>
        <w:t>.</w:t>
      </w:r>
    </w:p>
    <w:p w14:paraId="7EEFB1B6" w14:textId="77777777" w:rsidR="00D64D4E" w:rsidRPr="00D64D4E" w:rsidRDefault="00D64D4E" w:rsidP="00D64D4E">
      <w:pPr>
        <w:widowControl w:val="0"/>
        <w:autoSpaceDE w:val="0"/>
        <w:autoSpaceDN w:val="0"/>
        <w:adjustRightInd w:val="0"/>
        <w:spacing w:before="20"/>
        <w:ind w:left="480" w:hanging="480"/>
        <w:rPr>
          <w:noProof/>
          <w:szCs w:val="24"/>
        </w:rPr>
      </w:pPr>
      <w:r w:rsidRPr="00D64D4E">
        <w:rPr>
          <w:noProof/>
          <w:szCs w:val="24"/>
        </w:rPr>
        <w:t xml:space="preserve">Yaldi, E., Pasaribu, J. P. K., Suratno, E., Kadar, M., Gunardi, G., Naibaho, R., Hati, S. K., &amp; Aryati, V. A. (2022). Penerapan Uji Multikolinieritas Dalam Penelitian Manajemen Sumber Daya Manusia. </w:t>
      </w:r>
      <w:r w:rsidRPr="00D64D4E">
        <w:rPr>
          <w:i/>
          <w:iCs/>
          <w:noProof/>
          <w:szCs w:val="24"/>
        </w:rPr>
        <w:t>Jurnal Ilmiah Manajemen Dan Kewirausahaan (JUMANAGE)</w:t>
      </w:r>
      <w:r w:rsidRPr="00D64D4E">
        <w:rPr>
          <w:noProof/>
          <w:szCs w:val="24"/>
        </w:rPr>
        <w:t xml:space="preserve">, </w:t>
      </w:r>
      <w:r w:rsidRPr="00D64D4E">
        <w:rPr>
          <w:i/>
          <w:iCs/>
          <w:noProof/>
          <w:szCs w:val="24"/>
        </w:rPr>
        <w:t>1</w:t>
      </w:r>
      <w:r w:rsidRPr="00D64D4E">
        <w:rPr>
          <w:noProof/>
          <w:szCs w:val="24"/>
        </w:rPr>
        <w:t>(2), 94–102. https://doi.org/10.33998/jumanage.2022.1.2.89</w:t>
      </w:r>
    </w:p>
    <w:p w14:paraId="4C818409" w14:textId="77777777" w:rsidR="00D64D4E" w:rsidRPr="00D64D4E" w:rsidRDefault="00D64D4E" w:rsidP="00D64D4E">
      <w:pPr>
        <w:widowControl w:val="0"/>
        <w:autoSpaceDE w:val="0"/>
        <w:autoSpaceDN w:val="0"/>
        <w:adjustRightInd w:val="0"/>
        <w:spacing w:before="20"/>
        <w:ind w:left="480" w:hanging="480"/>
        <w:rPr>
          <w:noProof/>
        </w:rPr>
      </w:pPr>
      <w:r w:rsidRPr="00D64D4E">
        <w:rPr>
          <w:noProof/>
          <w:szCs w:val="24"/>
        </w:rPr>
        <w:t xml:space="preserve">Yolanda, Y., &amp; Dessyana. (2022). Pengaruh Fintech, Teknologi Informasi, dan E-Commerce Terhadap Kepuasan Financial Masyarakat Kota Medan. </w:t>
      </w:r>
      <w:r w:rsidRPr="00D64D4E">
        <w:rPr>
          <w:i/>
          <w:iCs/>
          <w:noProof/>
          <w:szCs w:val="24"/>
        </w:rPr>
        <w:t>Jurnal Ilmiah Mahasiswa Akuntansi) Universitas Pendidikan Ganesha</w:t>
      </w:r>
      <w:r w:rsidRPr="00D64D4E">
        <w:rPr>
          <w:noProof/>
          <w:szCs w:val="24"/>
        </w:rPr>
        <w:t xml:space="preserve">, </w:t>
      </w:r>
      <w:r w:rsidRPr="00D64D4E">
        <w:rPr>
          <w:i/>
          <w:iCs/>
          <w:noProof/>
          <w:szCs w:val="24"/>
        </w:rPr>
        <w:t>13</w:t>
      </w:r>
      <w:r w:rsidRPr="00D64D4E">
        <w:rPr>
          <w:noProof/>
          <w:szCs w:val="24"/>
        </w:rPr>
        <w:t>, 2614–1930.</w:t>
      </w:r>
    </w:p>
    <w:p w14:paraId="30B9C038" w14:textId="715DA992" w:rsidR="00D64D4E" w:rsidRDefault="00D64D4E">
      <w:pPr>
        <w:widowControl w:val="0"/>
        <w:spacing w:before="19" w:line="200" w:lineRule="auto"/>
      </w:pPr>
      <w:r>
        <w:fldChar w:fldCharType="end"/>
      </w:r>
    </w:p>
    <w:sectPr w:rsidR="00D64D4E">
      <w:headerReference w:type="even" r:id="rId17"/>
      <w:headerReference w:type="default" r:id="rId18"/>
      <w:footerReference w:type="even" r:id="rId19"/>
      <w:footerReference w:type="default" r:id="rId20"/>
      <w:headerReference w:type="first" r:id="rId21"/>
      <w:footerReference w:type="first" r:id="rId22"/>
      <w:type w:val="continuous"/>
      <w:pgSz w:w="11907" w:h="16839"/>
      <w:pgMar w:top="1701" w:right="1134" w:bottom="1134" w:left="1701"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0C855" w14:textId="77777777" w:rsidR="00475629" w:rsidRDefault="00475629">
      <w:r>
        <w:separator/>
      </w:r>
    </w:p>
  </w:endnote>
  <w:endnote w:type="continuationSeparator" w:id="0">
    <w:p w14:paraId="2D1A4AF6" w14:textId="77777777" w:rsidR="00475629" w:rsidRDefault="0047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9281D" w14:textId="77777777" w:rsidR="007D57AE" w:rsidRDefault="007D57AE">
    <w:pPr>
      <w:jc w:val="right"/>
    </w:pPr>
  </w:p>
  <w:p w14:paraId="5734B068" w14:textId="77777777" w:rsidR="007D57AE" w:rsidRDefault="00475629">
    <w:pPr>
      <w:pBdr>
        <w:top w:val="single" w:sz="4" w:space="1" w:color="000000"/>
        <w:left w:val="nil"/>
        <w:bottom w:val="nil"/>
        <w:right w:val="nil"/>
        <w:between w:val="nil"/>
      </w:pBdr>
      <w:tabs>
        <w:tab w:val="center" w:pos="4680"/>
        <w:tab w:val="right" w:pos="9360"/>
        <w:tab w:val="right" w:pos="9072"/>
      </w:tabs>
      <w:rPr>
        <w:color w:val="000000"/>
      </w:rPr>
    </w:pPr>
    <w:r>
      <w:rPr>
        <w:color w:val="000000"/>
      </w:rPr>
      <w:fldChar w:fldCharType="begin"/>
    </w:r>
    <w:r>
      <w:rPr>
        <w:color w:val="000000"/>
      </w:rPr>
      <w:instrText>PAGE</w:instrText>
    </w:r>
    <w:r>
      <w:rPr>
        <w:color w:val="000000"/>
      </w:rPr>
      <w:fldChar w:fldCharType="end"/>
    </w:r>
    <w:r>
      <w:rPr>
        <w:color w:val="000000"/>
      </w:rPr>
      <w:t xml:space="preserve"> </w:t>
    </w:r>
    <w:r>
      <w:rPr>
        <w:color w:val="000000"/>
      </w:rPr>
      <w:tab/>
    </w:r>
    <w:r>
      <w:rPr>
        <w:color w:val="000000"/>
      </w:rPr>
      <w:t>Judul Artikel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EBECA" w14:textId="17E48459" w:rsidR="007D57AE" w:rsidRDefault="00475629">
    <w:pPr>
      <w:pBdr>
        <w:top w:val="single" w:sz="4" w:space="1" w:color="000000"/>
        <w:left w:val="nil"/>
        <w:bottom w:val="nil"/>
        <w:right w:val="nil"/>
        <w:between w:val="nil"/>
      </w:pBdr>
      <w:tabs>
        <w:tab w:val="left" w:pos="0"/>
        <w:tab w:val="right" w:pos="9072"/>
      </w:tabs>
      <w:jc w:val="left"/>
      <w:rPr>
        <w:color w:val="000000"/>
        <w:sz w:val="18"/>
        <w:szCs w:val="18"/>
      </w:rPr>
    </w:pPr>
    <w:r>
      <w:rPr>
        <w:color w:val="000000"/>
      </w:rPr>
      <w:t xml:space="preserve"> </w:t>
    </w:r>
    <w:r>
      <w:rPr>
        <w:color w:val="000000"/>
      </w:rPr>
      <w:t>https://ejournal.mediaantartika.id/index.php/jka</w:t>
    </w:r>
    <w:r>
      <w:rPr>
        <w:color w:val="000000"/>
      </w:rPr>
      <w:tab/>
    </w:r>
    <w:r>
      <w:rPr>
        <w:color w:val="000000"/>
      </w:rPr>
      <w:fldChar w:fldCharType="begin"/>
    </w:r>
    <w:r>
      <w:rPr>
        <w:color w:val="000000"/>
      </w:rPr>
      <w:instrText>PAGE</w:instrText>
    </w:r>
    <w:r w:rsidR="00A239EA">
      <w:rPr>
        <w:color w:val="000000"/>
      </w:rPr>
      <w:fldChar w:fldCharType="separate"/>
    </w:r>
    <w:r w:rsidR="00A239EA">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51A53" w14:textId="77777777" w:rsidR="007D57AE" w:rsidRDefault="00475629">
    <w:pPr>
      <w:pBdr>
        <w:top w:val="single" w:sz="4" w:space="1" w:color="000000"/>
        <w:left w:val="nil"/>
        <w:bottom w:val="nil"/>
        <w:right w:val="nil"/>
        <w:between w:val="nil"/>
      </w:pBdr>
      <w:tabs>
        <w:tab w:val="right" w:pos="9072"/>
      </w:tabs>
      <w:rPr>
        <w:color w:val="000000"/>
      </w:rPr>
    </w:pPr>
    <w:r>
      <w:rPr>
        <w:color w:val="000000"/>
        <w:sz w:val="21"/>
        <w:szCs w:val="21"/>
      </w:rPr>
      <w:tab/>
    </w:r>
    <w:r>
      <w:rPr>
        <w:color w:val="000000"/>
      </w:rPr>
      <w:fldChar w:fldCharType="begin"/>
    </w:r>
    <w:r>
      <w:rPr>
        <w:color w:val="000000"/>
      </w:rPr>
      <w:instrText>PAGE</w:instrText>
    </w:r>
    <w:r w:rsidR="00A239EA">
      <w:rPr>
        <w:color w:val="000000"/>
      </w:rPr>
      <w:fldChar w:fldCharType="separate"/>
    </w:r>
    <w:r w:rsidR="00A239EA">
      <w:rPr>
        <w:noProof/>
        <w:color w:val="000000"/>
      </w:rPr>
      <w:t>1</w:t>
    </w:r>
    <w:r>
      <w:rPr>
        <w:color w:val="000000"/>
      </w:rPr>
      <w:fldChar w:fldCharType="end"/>
    </w:r>
  </w:p>
  <w:p w14:paraId="197F9E66" w14:textId="77777777" w:rsidR="007D57AE" w:rsidRDefault="00475629">
    <w:pPr>
      <w:pBdr>
        <w:top w:val="single" w:sz="4" w:space="1" w:color="000000"/>
        <w:left w:val="nil"/>
        <w:bottom w:val="nil"/>
        <w:right w:val="nil"/>
        <w:between w:val="nil"/>
      </w:pBdr>
      <w:tabs>
        <w:tab w:val="right" w:pos="9072"/>
      </w:tabs>
      <w:rPr>
        <w:color w:val="000000"/>
        <w:sz w:val="18"/>
        <w:szCs w:val="18"/>
      </w:rPr>
    </w:pPr>
    <w:r>
      <w:rPr>
        <w:color w:val="000000"/>
      </w:rPr>
      <w:t>Copyright (c) 2024 Nama Penulis</w:t>
    </w:r>
  </w:p>
  <w:p w14:paraId="4FEC6407" w14:textId="77777777" w:rsidR="007D57AE" w:rsidRDefault="00475629">
    <w:pPr>
      <w:pBdr>
        <w:top w:val="nil"/>
        <w:left w:val="nil"/>
        <w:bottom w:val="nil"/>
        <w:right w:val="nil"/>
        <w:between w:val="nil"/>
      </w:pBdr>
      <w:tabs>
        <w:tab w:val="left" w:pos="1485"/>
        <w:tab w:val="center" w:pos="4680"/>
        <w:tab w:val="right" w:pos="9072"/>
        <w:tab w:val="right" w:pos="9360"/>
        <w:tab w:val="left" w:pos="1680"/>
      </w:tabs>
      <w:ind w:left="1485"/>
      <w:rPr>
        <w:color w:val="464646"/>
      </w:rPr>
    </w:pPr>
    <w:r>
      <w:rPr>
        <w:color w:val="000000"/>
        <w:highlight w:val="white"/>
      </w:rPr>
      <w:t>This work is licensed under a </w:t>
    </w:r>
    <w:hyperlink r:id="rId1">
      <w:r>
        <w:rPr>
          <w:color w:val="000000"/>
          <w:highlight w:val="white"/>
        </w:rPr>
        <w:t>Creative Commons Attribution-ShareAlike 4.0 International License</w:t>
      </w:r>
    </w:hyperlink>
    <w:r>
      <w:rPr>
        <w:color w:val="000000"/>
        <w:highlight w:val="white"/>
      </w:rPr>
      <w:t>.</w:t>
    </w:r>
    <w:r>
      <w:rPr>
        <w:color w:val="000000"/>
      </w:rPr>
      <w:t xml:space="preserve"> Published under licence by Antartika Media Indonesia.</w:t>
    </w:r>
    <w:r>
      <w:rPr>
        <w:noProof/>
      </w:rPr>
      <w:drawing>
        <wp:anchor distT="0" distB="0" distL="114300" distR="114300" simplePos="0" relativeHeight="251658240" behindDoc="0" locked="0" layoutInCell="1" hidden="0" allowOverlap="1" wp14:anchorId="565BFED8" wp14:editId="224C81D5">
          <wp:simplePos x="0" y="0"/>
          <wp:positionH relativeFrom="column">
            <wp:posOffset>25401</wp:posOffset>
          </wp:positionH>
          <wp:positionV relativeFrom="paragraph">
            <wp:posOffset>6350</wp:posOffset>
          </wp:positionV>
          <wp:extent cx="838200" cy="295275"/>
          <wp:effectExtent l="0" t="0" r="0" b="0"/>
          <wp:wrapSquare wrapText="bothSides" distT="0" distB="0" distL="114300" distR="114300"/>
          <wp:docPr id="1422328006" name="image2.png" descr="Creative Commons License"/>
          <wp:cNvGraphicFramePr/>
          <a:graphic xmlns:a="http://schemas.openxmlformats.org/drawingml/2006/main">
            <a:graphicData uri="http://schemas.openxmlformats.org/drawingml/2006/picture">
              <pic:pic xmlns:pic="http://schemas.openxmlformats.org/drawingml/2006/picture">
                <pic:nvPicPr>
                  <pic:cNvPr id="0" name="image2.png" descr="Creative Commons License"/>
                  <pic:cNvPicPr preferRelativeResize="0"/>
                </pic:nvPicPr>
                <pic:blipFill>
                  <a:blip r:embed="rId2"/>
                  <a:srcRect/>
                  <a:stretch>
                    <a:fillRect/>
                  </a:stretch>
                </pic:blipFill>
                <pic:spPr>
                  <a:xfrm>
                    <a:off x="0" y="0"/>
                    <a:ext cx="838200" cy="295275"/>
                  </a:xfrm>
                  <a:prstGeom prst="rect">
                    <a:avLst/>
                  </a:prstGeom>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001F5" w14:textId="77777777" w:rsidR="007D57AE" w:rsidRDefault="007D57AE">
    <w:pPr>
      <w:jc w:val="right"/>
    </w:pPr>
  </w:p>
  <w:p w14:paraId="174803A6" w14:textId="77777777" w:rsidR="007D57AE" w:rsidRDefault="00475629">
    <w:pPr>
      <w:pBdr>
        <w:top w:val="single" w:sz="4" w:space="1" w:color="000000"/>
        <w:left w:val="nil"/>
        <w:bottom w:val="nil"/>
        <w:right w:val="nil"/>
        <w:between w:val="nil"/>
      </w:pBdr>
      <w:tabs>
        <w:tab w:val="center" w:pos="4680"/>
        <w:tab w:val="right" w:pos="9360"/>
        <w:tab w:val="right" w:pos="9072"/>
      </w:tabs>
      <w:rPr>
        <w:color w:val="000000"/>
      </w:rPr>
    </w:pPr>
    <w:r>
      <w:rPr>
        <w:color w:val="000000"/>
      </w:rPr>
      <w:fldChar w:fldCharType="begin"/>
    </w:r>
    <w:r>
      <w:rPr>
        <w:color w:val="000000"/>
      </w:rPr>
      <w:instrText>PAGE</w:instrText>
    </w:r>
    <w:r>
      <w:rPr>
        <w:color w:val="000000"/>
      </w:rPr>
      <w:fldChar w:fldCharType="end"/>
    </w:r>
    <w:r>
      <w:rPr>
        <w:color w:val="000000"/>
      </w:rPr>
      <w:t xml:space="preserve"> </w:t>
    </w:r>
    <w:r>
      <w:rPr>
        <w:color w:val="000000"/>
      </w:rPr>
      <w:tab/>
    </w:r>
    <w:r>
      <w:rPr>
        <w:color w:val="000000"/>
      </w:rPr>
      <w:t>Judul Artikel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921A7" w14:textId="57C5D54B" w:rsidR="007D57AE" w:rsidRDefault="00475629">
    <w:pPr>
      <w:pBdr>
        <w:top w:val="single" w:sz="4" w:space="1" w:color="000000"/>
        <w:left w:val="nil"/>
        <w:bottom w:val="nil"/>
        <w:right w:val="nil"/>
        <w:between w:val="nil"/>
      </w:pBdr>
      <w:tabs>
        <w:tab w:val="left" w:pos="0"/>
        <w:tab w:val="right" w:pos="9072"/>
      </w:tabs>
      <w:jc w:val="left"/>
      <w:rPr>
        <w:color w:val="000000"/>
        <w:sz w:val="18"/>
        <w:szCs w:val="18"/>
      </w:rPr>
    </w:pPr>
    <w:r>
      <w:rPr>
        <w:color w:val="000000"/>
      </w:rPr>
      <w:tab/>
    </w:r>
    <w:r>
      <w:rPr>
        <w:color w:val="000000"/>
      </w:rPr>
      <w:fldChar w:fldCharType="begin"/>
    </w:r>
    <w:r>
      <w:rPr>
        <w:color w:val="000000"/>
      </w:rPr>
      <w:instrText>PAGE</w:instrText>
    </w:r>
    <w:r w:rsidR="00A239EA">
      <w:rPr>
        <w:color w:val="000000"/>
      </w:rPr>
      <w:fldChar w:fldCharType="separate"/>
    </w:r>
    <w:r w:rsidR="00A239EA">
      <w:rPr>
        <w:noProof/>
        <w:color w:val="000000"/>
      </w:rPr>
      <w:t>2</w:t>
    </w:r>
    <w:r>
      <w:rPr>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8ECDF" w14:textId="77777777" w:rsidR="007D57AE" w:rsidRDefault="00475629">
    <w:pPr>
      <w:pBdr>
        <w:top w:val="single" w:sz="4" w:space="1" w:color="000000"/>
        <w:left w:val="nil"/>
        <w:bottom w:val="nil"/>
        <w:right w:val="nil"/>
        <w:between w:val="nil"/>
      </w:pBdr>
      <w:tabs>
        <w:tab w:val="right" w:pos="9072"/>
      </w:tabs>
      <w:rPr>
        <w:color w:val="000000"/>
      </w:rPr>
    </w:pPr>
    <w:r>
      <w:rPr>
        <w:color w:val="000000"/>
        <w:sz w:val="21"/>
        <w:szCs w:val="21"/>
      </w:rPr>
      <w:tab/>
    </w:r>
    <w:r>
      <w:rPr>
        <w:color w:val="000000"/>
      </w:rPr>
      <w:fldChar w:fldCharType="begin"/>
    </w:r>
    <w:r>
      <w:rPr>
        <w:color w:val="000000"/>
      </w:rPr>
      <w:instrText>PAGE</w:instrText>
    </w:r>
    <w:r>
      <w:rPr>
        <w:color w:val="000000"/>
      </w:rPr>
      <w:fldChar w:fldCharType="end"/>
    </w:r>
  </w:p>
  <w:p w14:paraId="67440079" w14:textId="77777777" w:rsidR="007D57AE" w:rsidRDefault="00475629">
    <w:pPr>
      <w:pBdr>
        <w:top w:val="nil"/>
        <w:left w:val="nil"/>
        <w:bottom w:val="nil"/>
        <w:right w:val="nil"/>
        <w:between w:val="nil"/>
      </w:pBdr>
      <w:tabs>
        <w:tab w:val="left" w:pos="1485"/>
        <w:tab w:val="center" w:pos="4680"/>
        <w:tab w:val="right" w:pos="9072"/>
        <w:tab w:val="right" w:pos="9360"/>
        <w:tab w:val="left" w:pos="1680"/>
      </w:tabs>
      <w:ind w:left="1485"/>
      <w:rPr>
        <w:color w:val="464646"/>
      </w:rPr>
    </w:pPr>
    <w:r>
      <w:rPr>
        <w:color w:val="000000"/>
        <w:highlight w:val="white"/>
      </w:rPr>
      <w:t>This work is licensed under a </w:t>
    </w:r>
    <w:hyperlink r:id="rId1">
      <w:r>
        <w:rPr>
          <w:color w:val="000000"/>
          <w:highlight w:val="white"/>
        </w:rPr>
        <w:t>Creative Commons Attribution-ShareAlike 4.0 International License</w:t>
      </w:r>
    </w:hyperlink>
    <w:r>
      <w:rPr>
        <w:color w:val="000000"/>
        <w:highlight w:val="white"/>
      </w:rPr>
      <w:t>.</w:t>
    </w:r>
    <w:r>
      <w:rPr>
        <w:color w:val="000000"/>
      </w:rPr>
      <w:t xml:space="preserve"> Published under licence by Antartika Media Indonesia.</w:t>
    </w:r>
    <w:r>
      <w:rPr>
        <w:noProof/>
      </w:rPr>
      <w:drawing>
        <wp:anchor distT="0" distB="0" distL="114300" distR="114300" simplePos="0" relativeHeight="251659264" behindDoc="0" locked="0" layoutInCell="1" hidden="0" allowOverlap="1" wp14:anchorId="6C1D884A" wp14:editId="44027CC3">
          <wp:simplePos x="0" y="0"/>
          <wp:positionH relativeFrom="column">
            <wp:posOffset>25401</wp:posOffset>
          </wp:positionH>
          <wp:positionV relativeFrom="paragraph">
            <wp:posOffset>6350</wp:posOffset>
          </wp:positionV>
          <wp:extent cx="838200" cy="295275"/>
          <wp:effectExtent l="0" t="0" r="0" b="0"/>
          <wp:wrapSquare wrapText="bothSides" distT="0" distB="0" distL="114300" distR="114300"/>
          <wp:docPr id="1422328004" name="image2.png" descr="Creative Commons License"/>
          <wp:cNvGraphicFramePr/>
          <a:graphic xmlns:a="http://schemas.openxmlformats.org/drawingml/2006/main">
            <a:graphicData uri="http://schemas.openxmlformats.org/drawingml/2006/picture">
              <pic:pic xmlns:pic="http://schemas.openxmlformats.org/drawingml/2006/picture">
                <pic:nvPicPr>
                  <pic:cNvPr id="0" name="image2.png" descr="Creative Commons License"/>
                  <pic:cNvPicPr preferRelativeResize="0"/>
                </pic:nvPicPr>
                <pic:blipFill>
                  <a:blip r:embed="rId2"/>
                  <a:srcRect/>
                  <a:stretch>
                    <a:fillRect/>
                  </a:stretch>
                </pic:blipFill>
                <pic:spPr>
                  <a:xfrm>
                    <a:off x="0" y="0"/>
                    <a:ext cx="838200" cy="2952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ED18A" w14:textId="77777777" w:rsidR="00475629" w:rsidRDefault="00475629">
      <w:r>
        <w:separator/>
      </w:r>
    </w:p>
  </w:footnote>
  <w:footnote w:type="continuationSeparator" w:id="0">
    <w:p w14:paraId="66237195" w14:textId="77777777" w:rsidR="00475629" w:rsidRDefault="00475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7E1FB" w14:textId="77777777" w:rsidR="007D57AE" w:rsidRDefault="00475629">
    <w:pPr>
      <w:jc w:val="left"/>
      <w:rPr>
        <w:color w:val="000000"/>
      </w:rPr>
    </w:pPr>
    <w:r>
      <w:rPr>
        <w:color w:val="000000"/>
      </w:rPr>
      <w:t>Widya Cipta, Volume 3 No. 2 September 2019</w:t>
    </w:r>
  </w:p>
  <w:p w14:paraId="363534B3" w14:textId="77777777" w:rsidR="007D57AE" w:rsidRDefault="00475629">
    <w:pPr>
      <w:pBdr>
        <w:bottom w:val="single" w:sz="4" w:space="1" w:color="000000"/>
      </w:pBdr>
      <w:jc w:val="left"/>
      <w:rPr>
        <w:color w:val="000000"/>
        <w:highlight w:val="white"/>
      </w:rPr>
    </w:pPr>
    <w:r>
      <w:rPr>
        <w:color w:val="000000"/>
      </w:rPr>
      <w:t xml:space="preserve">P-ISSN </w:t>
    </w:r>
    <w:r>
      <w:rPr>
        <w:color w:val="000000"/>
        <w:highlight w:val="white"/>
      </w:rPr>
      <w:t>2550-0805  E-ISSN 2550-0791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68C99" w14:textId="77777777" w:rsidR="007D57AE" w:rsidRDefault="00475629">
    <w:pPr>
      <w:pBdr>
        <w:bottom w:val="single" w:sz="4" w:space="1" w:color="000000"/>
      </w:pBdr>
      <w:jc w:val="right"/>
      <w:rPr>
        <w:b/>
        <w:color w:val="000000"/>
      </w:rPr>
    </w:pPr>
    <w:r>
      <w:rPr>
        <w:b/>
        <w:color w:val="000000"/>
      </w:rPr>
      <w:t>Jurnal Ekonomi Bisn</w:t>
    </w:r>
    <w:r>
      <w:rPr>
        <w:b/>
        <w:color w:val="000000"/>
      </w:rPr>
      <w:t>is Antartika</w:t>
    </w:r>
  </w:p>
  <w:p w14:paraId="3C7CC18B" w14:textId="77777777" w:rsidR="007D57AE" w:rsidRDefault="00475629">
    <w:pPr>
      <w:pBdr>
        <w:bottom w:val="single" w:sz="4" w:space="1" w:color="000000"/>
      </w:pBdr>
      <w:jc w:val="right"/>
      <w:rPr>
        <w:color w:val="000000"/>
      </w:rPr>
    </w:pPr>
    <w:r>
      <w:rPr>
        <w:color w:val="000000"/>
      </w:rPr>
      <w:t>Volume x Nomor x 2023</w:t>
    </w:r>
  </w:p>
  <w:p w14:paraId="1919C3FF" w14:textId="77777777" w:rsidR="007D57AE" w:rsidRDefault="007D57AE">
    <w:pPr>
      <w:pBdr>
        <w:top w:val="nil"/>
        <w:left w:val="nil"/>
        <w:bottom w:val="nil"/>
        <w:right w:val="nil"/>
        <w:between w:val="nil"/>
      </w:pBdr>
      <w:tabs>
        <w:tab w:val="center" w:pos="4252"/>
        <w:tab w:val="right" w:pos="8504"/>
      </w:tabs>
      <w:rPr>
        <w:rFonts w:eastAsia="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D3300" w14:textId="77777777" w:rsidR="007D57AE" w:rsidRDefault="00475629">
    <w:pPr>
      <w:pBdr>
        <w:bottom w:val="single" w:sz="4" w:space="1" w:color="000000"/>
      </w:pBdr>
      <w:jc w:val="right"/>
      <w:rPr>
        <w:b/>
        <w:color w:val="000000"/>
      </w:rPr>
    </w:pPr>
    <w:r>
      <w:rPr>
        <w:b/>
        <w:color w:val="000000"/>
      </w:rPr>
      <w:t>Jurnal Manajemen dan Administrasi Antartika</w:t>
    </w:r>
  </w:p>
  <w:p w14:paraId="422A3D53" w14:textId="77777777" w:rsidR="007D57AE" w:rsidRDefault="00475629">
    <w:pPr>
      <w:pBdr>
        <w:bottom w:val="single" w:sz="4" w:space="1" w:color="000000"/>
      </w:pBdr>
      <w:jc w:val="right"/>
      <w:rPr>
        <w:color w:val="000000"/>
      </w:rPr>
    </w:pPr>
    <w:r>
      <w:rPr>
        <w:color w:val="000000"/>
      </w:rPr>
      <w:t>Volume x Nomor x 2024</w:t>
    </w:r>
  </w:p>
  <w:p w14:paraId="697F6713" w14:textId="77777777" w:rsidR="007D57AE" w:rsidRDefault="00475629">
    <w:pPr>
      <w:pBdr>
        <w:bottom w:val="single" w:sz="4" w:space="1" w:color="000000"/>
      </w:pBdr>
      <w:jc w:val="right"/>
    </w:pPr>
    <w:r>
      <w:rPr>
        <w:color w:val="000000"/>
      </w:rPr>
      <w:t>ISSN</w:t>
    </w:r>
    <w:r>
      <w:t xml:space="preserve"> 3062-9977</w:t>
    </w:r>
  </w:p>
  <w:p w14:paraId="57A24082" w14:textId="77777777" w:rsidR="007D57AE" w:rsidRDefault="00475629">
    <w:pPr>
      <w:pBdr>
        <w:bottom w:val="single" w:sz="4" w:space="1" w:color="000000"/>
      </w:pBdr>
      <w:jc w:val="right"/>
    </w:pPr>
    <w:r>
      <w:t>DOI: &lt;nomor doi&gt;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49777" w14:textId="77777777" w:rsidR="007D57AE" w:rsidRDefault="00475629">
    <w:pPr>
      <w:jc w:val="left"/>
      <w:rPr>
        <w:color w:val="000000"/>
      </w:rPr>
    </w:pPr>
    <w:r>
      <w:rPr>
        <w:color w:val="000000"/>
      </w:rPr>
      <w:t>Widya Cipta, Volume 3 No. 2 September 2019</w:t>
    </w:r>
  </w:p>
  <w:p w14:paraId="6AD3AC4F" w14:textId="77777777" w:rsidR="007D57AE" w:rsidRDefault="00475629">
    <w:pPr>
      <w:pBdr>
        <w:bottom w:val="single" w:sz="4" w:space="1" w:color="000000"/>
      </w:pBdr>
      <w:jc w:val="left"/>
      <w:rPr>
        <w:color w:val="000000"/>
        <w:highlight w:val="white"/>
      </w:rPr>
    </w:pPr>
    <w:r>
      <w:rPr>
        <w:color w:val="000000"/>
      </w:rPr>
      <w:t xml:space="preserve">P-ISSN </w:t>
    </w:r>
    <w:r>
      <w:rPr>
        <w:color w:val="000000"/>
        <w:highlight w:val="white"/>
      </w:rPr>
      <w:t>2550-0805  E-ISSN 2550-0791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C471E" w14:textId="77777777" w:rsidR="007D57AE" w:rsidRDefault="00475629">
    <w:pPr>
      <w:pBdr>
        <w:bottom w:val="single" w:sz="4" w:space="1" w:color="000000"/>
      </w:pBdr>
      <w:jc w:val="right"/>
      <w:rPr>
        <w:b/>
        <w:color w:val="000000"/>
      </w:rPr>
    </w:pPr>
    <w:r>
      <w:rPr>
        <w:b/>
        <w:color w:val="000000"/>
      </w:rPr>
      <w:t>Jurnal Manajemen dan Administrasi Antartika</w:t>
    </w:r>
  </w:p>
  <w:p w14:paraId="38410A7D" w14:textId="77777777" w:rsidR="007D57AE" w:rsidRDefault="00475629">
    <w:pPr>
      <w:pBdr>
        <w:bottom w:val="single" w:sz="4" w:space="1" w:color="000000"/>
      </w:pBdr>
      <w:jc w:val="right"/>
      <w:rPr>
        <w:color w:val="000000"/>
      </w:rPr>
    </w:pPr>
    <w:r>
      <w:rPr>
        <w:color w:val="000000"/>
      </w:rPr>
      <w:t>Volume x Nomor x 2024</w:t>
    </w:r>
  </w:p>
  <w:p w14:paraId="323C26EA" w14:textId="77777777" w:rsidR="007D57AE" w:rsidRDefault="007D57AE">
    <w:pPr>
      <w:pBdr>
        <w:top w:val="nil"/>
        <w:left w:val="nil"/>
        <w:bottom w:val="nil"/>
        <w:right w:val="nil"/>
        <w:between w:val="nil"/>
      </w:pBdr>
      <w:tabs>
        <w:tab w:val="center" w:pos="4252"/>
        <w:tab w:val="right" w:pos="8504"/>
      </w:tabs>
      <w:rPr>
        <w:rFonts w:eastAsia="Times New Roman"/>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4346C" w14:textId="77777777" w:rsidR="007D57AE" w:rsidRDefault="00475629">
    <w:pPr>
      <w:pBdr>
        <w:bottom w:val="single" w:sz="4" w:space="1" w:color="000000"/>
      </w:pBdr>
      <w:jc w:val="right"/>
      <w:rPr>
        <w:b/>
        <w:color w:val="000000"/>
      </w:rPr>
    </w:pPr>
    <w:r>
      <w:rPr>
        <w:b/>
        <w:color w:val="000000"/>
      </w:rPr>
      <w:t>Jurnal Ekonomi Bisnis Antartika</w:t>
    </w:r>
  </w:p>
  <w:p w14:paraId="0AABD3C0" w14:textId="77777777" w:rsidR="007D57AE" w:rsidRDefault="00475629">
    <w:pPr>
      <w:pBdr>
        <w:bottom w:val="single" w:sz="4" w:space="1" w:color="000000"/>
      </w:pBdr>
      <w:jc w:val="right"/>
      <w:rPr>
        <w:color w:val="000000"/>
      </w:rPr>
    </w:pPr>
    <w:r>
      <w:rPr>
        <w:color w:val="000000"/>
      </w:rPr>
      <w:t>Volume x Nomor x 2023</w:t>
    </w:r>
  </w:p>
  <w:p w14:paraId="7CE72F49" w14:textId="77777777" w:rsidR="007D57AE" w:rsidRDefault="00475629">
    <w:pPr>
      <w:pBdr>
        <w:bottom w:val="single" w:sz="4" w:space="1" w:color="000000"/>
      </w:pBdr>
      <w:jc w:val="right"/>
      <w:rPr>
        <w:color w:val="000000"/>
      </w:rPr>
    </w:pPr>
    <w:r>
      <w:rPr>
        <w:color w:val="000000"/>
      </w:rPr>
      <w:t>ISSN: 0000-0000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199F"/>
    <w:multiLevelType w:val="hybridMultilevel"/>
    <w:tmpl w:val="349E19D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C1C3F32"/>
    <w:multiLevelType w:val="hybridMultilevel"/>
    <w:tmpl w:val="1E70175C"/>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0E7310B3"/>
    <w:multiLevelType w:val="hybridMultilevel"/>
    <w:tmpl w:val="5C42B10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9B61303"/>
    <w:multiLevelType w:val="hybridMultilevel"/>
    <w:tmpl w:val="00506B5C"/>
    <w:lvl w:ilvl="0" w:tplc="073E3106">
      <w:start w:val="1"/>
      <w:numFmt w:val="decimal"/>
      <w:lvlText w:val="%1)"/>
      <w:lvlJc w:val="left"/>
      <w:pPr>
        <w:ind w:left="720" w:hanging="360"/>
      </w:pPr>
      <w:rPr>
        <w:rFonts w:ascii="Times New Roman" w:hAnsi="Times New Roman" w:cs="Times New Roman" w:hint="default"/>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7B019CB"/>
    <w:multiLevelType w:val="hybridMultilevel"/>
    <w:tmpl w:val="AAA4F05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44C3338"/>
    <w:multiLevelType w:val="hybridMultilevel"/>
    <w:tmpl w:val="F9FE42E2"/>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E90051C"/>
    <w:multiLevelType w:val="hybridMultilevel"/>
    <w:tmpl w:val="22D24E1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EA9394E"/>
    <w:multiLevelType w:val="multilevel"/>
    <w:tmpl w:val="6ACECF6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0"/>
  </w:num>
  <w:num w:numId="3">
    <w:abstractNumId w:val="1"/>
  </w:num>
  <w:num w:numId="4">
    <w:abstractNumId w:val="5"/>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AE"/>
    <w:rsid w:val="00475629"/>
    <w:rsid w:val="0054159F"/>
    <w:rsid w:val="00550E0C"/>
    <w:rsid w:val="005B4344"/>
    <w:rsid w:val="007D57AE"/>
    <w:rsid w:val="00A239EA"/>
    <w:rsid w:val="00D64D4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0C089"/>
  <w15:docId w15:val="{FADB8086-7743-4A03-BAF0-22FD4C05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en-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A6F"/>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CF3A6F"/>
    <w:pPr>
      <w:tabs>
        <w:tab w:val="center" w:pos="4252"/>
        <w:tab w:val="right" w:pos="8504"/>
      </w:tabs>
      <w:snapToGrid w:val="0"/>
    </w:pPr>
  </w:style>
  <w:style w:type="character" w:customStyle="1" w:styleId="HeaderChar">
    <w:name w:val="Header Char"/>
    <w:basedOn w:val="DefaultParagraphFont"/>
    <w:link w:val="Header"/>
    <w:uiPriority w:val="99"/>
    <w:rsid w:val="00CF3A6F"/>
    <w:rPr>
      <w:rFonts w:eastAsia="MS Mincho" w:cs="Times New Roman"/>
      <w:sz w:val="20"/>
      <w:szCs w:val="20"/>
    </w:rPr>
  </w:style>
  <w:style w:type="paragraph" w:styleId="Footer">
    <w:name w:val="footer"/>
    <w:basedOn w:val="Normal"/>
    <w:link w:val="FooterChar"/>
    <w:uiPriority w:val="99"/>
    <w:unhideWhenUsed/>
    <w:rsid w:val="00CF3A6F"/>
    <w:pPr>
      <w:tabs>
        <w:tab w:val="center" w:pos="4680"/>
        <w:tab w:val="right" w:pos="9360"/>
      </w:tabs>
    </w:pPr>
  </w:style>
  <w:style w:type="character" w:customStyle="1" w:styleId="FooterChar">
    <w:name w:val="Footer Char"/>
    <w:basedOn w:val="DefaultParagraphFont"/>
    <w:link w:val="Footer"/>
    <w:uiPriority w:val="99"/>
    <w:rsid w:val="00CF3A6F"/>
    <w:rPr>
      <w:rFonts w:eastAsia="MS Mincho" w:cs="Times New Roman"/>
      <w:sz w:val="20"/>
      <w:szCs w:val="20"/>
    </w:rPr>
  </w:style>
  <w:style w:type="paragraph" w:styleId="ListParagraph">
    <w:name w:val="List Paragraph"/>
    <w:basedOn w:val="Normal"/>
    <w:link w:val="ListParagraphChar"/>
    <w:uiPriority w:val="34"/>
    <w:qFormat/>
    <w:rsid w:val="00CF3A6F"/>
    <w:pPr>
      <w:spacing w:after="200" w:line="276" w:lineRule="auto"/>
      <w:ind w:left="720"/>
      <w:contextualSpacing/>
      <w:jc w:val="left"/>
    </w:pPr>
    <w:rPr>
      <w:rFonts w:ascii="Calibri" w:eastAsia="Calibri" w:hAnsi="Calibri"/>
      <w:sz w:val="22"/>
      <w:szCs w:val="22"/>
    </w:rPr>
  </w:style>
  <w:style w:type="paragraph" w:styleId="NoSpacing">
    <w:name w:val="No Spacing"/>
    <w:qFormat/>
    <w:rsid w:val="00CF3A6F"/>
    <w:rPr>
      <w:rFonts w:ascii="Calibri" w:eastAsia="Calibri" w:hAnsi="Calibri"/>
      <w:sz w:val="22"/>
    </w:rPr>
  </w:style>
  <w:style w:type="character" w:customStyle="1" w:styleId="ListParagraphChar">
    <w:name w:val="List Paragraph Char"/>
    <w:link w:val="ListParagraph"/>
    <w:uiPriority w:val="34"/>
    <w:rsid w:val="00CF3A6F"/>
    <w:rPr>
      <w:rFonts w:ascii="Calibri" w:eastAsia="Calibri" w:hAnsi="Calibri" w:cs="Times New Roman"/>
      <w:sz w:val="22"/>
    </w:rPr>
  </w:style>
  <w:style w:type="table" w:styleId="TableGrid">
    <w:name w:val="Table Grid"/>
    <w:basedOn w:val="TableNormal"/>
    <w:rsid w:val="00CF3A6F"/>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9EA"/>
    <w:rPr>
      <w:color w:val="0563C1" w:themeColor="hyperlink"/>
      <w:u w:val="single"/>
    </w:rPr>
  </w:style>
  <w:style w:type="character" w:customStyle="1" w:styleId="st">
    <w:name w:val="st"/>
    <w:basedOn w:val="DefaultParagraphFont"/>
    <w:rsid w:val="0014469C"/>
  </w:style>
  <w:style w:type="paragraph" w:styleId="Bibliography">
    <w:name w:val="Bibliography"/>
    <w:basedOn w:val="Normal"/>
    <w:next w:val="Normal"/>
    <w:uiPriority w:val="37"/>
    <w:unhideWhenUsed/>
    <w:rsid w:val="0061159A"/>
    <w:pPr>
      <w:jc w:val="left"/>
    </w:pPr>
    <w:rPr>
      <w:rFonts w:asciiTheme="minorHAnsi" w:eastAsiaTheme="minorEastAsia" w:hAnsiTheme="minorHAnsi"/>
      <w:sz w:val="24"/>
      <w:szCs w:val="24"/>
      <w:lang w:bidi="en-US"/>
    </w:rPr>
  </w:style>
  <w:style w:type="paragraph" w:styleId="BalloonText">
    <w:name w:val="Balloon Text"/>
    <w:basedOn w:val="Normal"/>
    <w:link w:val="BalloonTextChar"/>
    <w:uiPriority w:val="99"/>
    <w:semiHidden/>
    <w:unhideWhenUsed/>
    <w:rsid w:val="0009540C"/>
    <w:rPr>
      <w:rFonts w:ascii="Tahoma" w:hAnsi="Tahoma" w:cs="Tahoma"/>
      <w:sz w:val="16"/>
      <w:szCs w:val="16"/>
    </w:rPr>
  </w:style>
  <w:style w:type="character" w:customStyle="1" w:styleId="BalloonTextChar">
    <w:name w:val="Balloon Text Char"/>
    <w:basedOn w:val="DefaultParagraphFont"/>
    <w:link w:val="BalloonText"/>
    <w:uiPriority w:val="99"/>
    <w:semiHidden/>
    <w:rsid w:val="0009540C"/>
    <w:rPr>
      <w:rFonts w:ascii="Tahoma" w:eastAsia="MS Mincho" w:hAnsi="Tahoma" w:cs="Tahoma"/>
      <w:sz w:val="16"/>
      <w:szCs w:val="16"/>
    </w:rPr>
  </w:style>
  <w:style w:type="table" w:styleId="LightShading">
    <w:name w:val="Light Shading"/>
    <w:basedOn w:val="TableNormal"/>
    <w:uiPriority w:val="60"/>
    <w:rsid w:val="00AC70F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eNormal"/>
    <w:rPr>
      <w:rFonts w:ascii="Calibri" w:eastAsia="Calibri" w:hAnsi="Calibri" w:cs="Calibri"/>
      <w:color w:val="000000"/>
      <w:sz w:val="22"/>
      <w:szCs w:val="22"/>
    </w:rPr>
    <w:tblPr>
      <w:tblStyleRowBandSize w:val="1"/>
      <w:tblStyleColBandSize w:val="1"/>
    </w:tblPr>
  </w:style>
  <w:style w:type="table" w:customStyle="1" w:styleId="a1">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leNormal"/>
    <w:rPr>
      <w:rFonts w:ascii="Calibri" w:eastAsia="Calibri" w:hAnsi="Calibri" w:cs="Calibri"/>
      <w:color w:val="000000"/>
      <w:sz w:val="22"/>
      <w:szCs w:val="22"/>
    </w:rPr>
    <w:tblPr>
      <w:tblStyleRowBandSize w:val="1"/>
      <w:tblStyleColBandSize w:val="1"/>
    </w:tblPr>
  </w:style>
  <w:style w:type="table" w:customStyle="1" w:styleId="a3">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4">
    <w:basedOn w:val="TableNormal"/>
    <w:rPr>
      <w:rFonts w:ascii="Calibri" w:eastAsia="Calibri" w:hAnsi="Calibri" w:cs="Calibri"/>
      <w:color w:val="000000"/>
      <w:sz w:val="22"/>
      <w:szCs w:val="22"/>
    </w:rPr>
    <w:tblPr>
      <w:tblStyleRowBandSize w:val="1"/>
      <w:tblStyleColBandSize w:val="1"/>
    </w:tblPr>
  </w:style>
  <w:style w:type="table" w:customStyle="1" w:styleId="a5">
    <w:basedOn w:val="TableNormal"/>
    <w:rPr>
      <w:rFonts w:ascii="Calibri" w:eastAsia="Calibri" w:hAnsi="Calibri" w:cs="Calibri"/>
      <w:color w:val="000000"/>
      <w:sz w:val="22"/>
      <w:szCs w:val="22"/>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6">
    <w:basedOn w:val="TableNormal"/>
    <w:rPr>
      <w:rFonts w:ascii="Calibri" w:eastAsia="Calibri" w:hAnsi="Calibri" w:cs="Calibri"/>
      <w:color w:val="000000"/>
      <w:sz w:val="22"/>
      <w:szCs w:val="22"/>
    </w:rPr>
    <w:tblPr>
      <w:tblStyleRowBandSize w:val="1"/>
      <w:tblStyleColBandSize w:val="1"/>
    </w:tblPr>
  </w:style>
  <w:style w:type="character" w:styleId="UnresolvedMention">
    <w:name w:val="Unresolved Mention"/>
    <w:basedOn w:val="DefaultParagraphFont"/>
    <w:uiPriority w:val="99"/>
    <w:semiHidden/>
    <w:unhideWhenUsed/>
    <w:rsid w:val="00FD2AF9"/>
    <w:rPr>
      <w:color w:val="605E5C"/>
      <w:shd w:val="clear" w:color="auto" w:fill="E1DFDD"/>
    </w:rPr>
  </w:style>
  <w:style w:type="character" w:styleId="PlaceholderText">
    <w:name w:val="Placeholder Text"/>
    <w:basedOn w:val="DefaultParagraphFont"/>
    <w:uiPriority w:val="99"/>
    <w:semiHidden/>
    <w:rsid w:val="00E35EC0"/>
    <w:rPr>
      <w:color w:val="808080"/>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sa/4.0/"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CUzoUf31wOHIiSWxMXb8iFr2lQ==">CgMxLjAyCGguZ2pkZ3hzMgloLjFmb2I5dGUyCWguM3pueXNoNzIJaC4zMGowemxsOAByITFWeVRZcTNwVzJQcDFYcWNQNHBQWV9zVmhGVlowa0ItSQ==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262F6E-4523-4BC3-ACBD-C6B9B751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9733</Words>
  <Characters>55482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PPPM</dc:creator>
  <cp:lastModifiedBy>Sherina Putri</cp:lastModifiedBy>
  <cp:revision>2</cp:revision>
  <dcterms:created xsi:type="dcterms:W3CDTF">2024-10-08T04:10:00Z</dcterms:created>
  <dcterms:modified xsi:type="dcterms:W3CDTF">2024-10-08T04:10:00Z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f7cff67e-41c2-3ad5-9d3f-36a2ccb69ec3</vt:lpwstr>
  </property>
  <property fmtid="{D5CDD505-2E9C-101B-9397-08002B2CF9AE}" pid="24" name="Mendeley Citation Style_1">
    <vt:lpwstr>http://www.zotero.org/styles/apa</vt:lpwstr>
  </property>
</Properties>
</file>