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527"/>
      </w:tblGrid>
      <w:tr w:rsidR="00F16C6D" w:rsidRPr="00F16C6D" w:rsidTr="00F16C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Luthfi Indriyani</w:t>
            </w:r>
          </w:p>
        </w:tc>
      </w:tr>
      <w:tr w:rsidR="00F16C6D" w:rsidRPr="00F16C6D" w:rsidTr="00F16C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(667) INTERAKSI MANUSIA KOMPUTER  </w:t>
            </w:r>
          </w:p>
        </w:tc>
      </w:tr>
      <w:tr w:rsidR="00F16C6D" w:rsidRPr="00F16C6D" w:rsidTr="00F16C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C6D" w:rsidRPr="00F16C6D" w:rsidTr="00F16C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19.4A.25</w:t>
            </w:r>
          </w:p>
        </w:tc>
      </w:tr>
      <w:tr w:rsidR="00F16C6D" w:rsidRPr="00F16C6D" w:rsidTr="00F16C6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C6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F16C6D" w:rsidRPr="00F16C6D" w:rsidRDefault="00F16C6D" w:rsidP="00F16C6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991"/>
        <w:gridCol w:w="1408"/>
        <w:gridCol w:w="2004"/>
        <w:gridCol w:w="2126"/>
        <w:gridCol w:w="1554"/>
      </w:tblGrid>
      <w:tr w:rsidR="00F16C6D" w:rsidRPr="00F16C6D" w:rsidTr="00F16C6D">
        <w:trPr>
          <w:tblHeader/>
        </w:trPr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204-m1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bidang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piranti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bantu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strategi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antar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interaksi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computer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interaksi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komputer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merupakan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suatu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disiplin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ilmu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berkaitan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implementasi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komputasi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studi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lingkupnya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nidhom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10:01:50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12:16:10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26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Penglihatan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Luminans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Kontras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Kecerahan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Sudut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Ketajaman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Penglihatan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Medan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Penglihatan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Warna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Pendengaran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Sentuhan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Ergonomik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faktor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manusia</w:t>
            </w:r>
            <w:proofErr w:type="spellEnd"/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10:04:58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12:18:58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2 April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Piranti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Keyboard - Tata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Letak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QWERTY - Tata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Letak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Dvorak - Tata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Letak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Klockenberg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Ketik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Penyingkatan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Kata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Papan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Tombol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Numerik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Tombol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Keyboard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Piranti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Pointing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F16C6D">
              <w:rPr>
                <w:rFonts w:ascii="Times New Roman" w:eastAsia="Times New Roman" w:hAnsi="Times New Roman" w:cs="Times New Roman"/>
              </w:rPr>
              <w:lastRenderedPageBreak/>
              <w:t>Picking device - Mouse - J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lastRenderedPageBreak/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peranti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akses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absen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wifi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10:11:39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12:24:14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303-m1 (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20 April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Ragam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Dialog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Interaktif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 Dialog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Perintah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Tunggal 3 Dialog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Bahasa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Pemrograman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Antarmuka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bahasa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Alami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Menu 6 Dialog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form - filling 7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Antar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Berbasis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Ikon 8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Penjendelaan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Manipula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ragam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dialog</w:t>
            </w:r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10:06:30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12:23:52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30 April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Prinsip-prinsip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interface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software yang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Mendesain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Layout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Lembar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Tampilan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Jaring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Semantik</w:t>
            </w:r>
            <w:proofErr w:type="spellEnd"/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interface</w:t>
            </w:r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10:01:52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12:26:30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304-m1 (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4 Mei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Interface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Pentingnya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Interface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Komponen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Pembentuk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UI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UI 5 Mockup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6 user interface</w:t>
            </w:r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07:30-10:00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07:33:43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09:52:33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7 Mei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1-6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quis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10:14:28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12:18:17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Mei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UTS </w:t>
            </w:r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415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16C6D">
              <w:rPr>
                <w:rFonts w:ascii="Times New Roman" w:eastAsia="Times New Roman" w:hAnsi="Times New Roman" w:cs="Times New Roman"/>
              </w:rPr>
              <w:t>:2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F16C6D">
              <w:rPr>
                <w:rFonts w:ascii="Times New Roman" w:eastAsia="Times New Roman" w:hAnsi="Times New Roman" w:cs="Times New Roman"/>
              </w:rPr>
              <w:t>:17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21 Mei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Centered Design UCD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Prinsip-prinsip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dasar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UCD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Alternatif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Desain</w:t>
            </w:r>
            <w:proofErr w:type="spellEnd"/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9 user centered design</w:t>
            </w:r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10:07:00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12:16:42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28 Mei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Design Thinking 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Emphatize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 Define User Persona 3 Ideate 4 Prototype 5 Testing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design thinking</w:t>
            </w:r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10:05:30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12:18:19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User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Exprerience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Experience UX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Hubungan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Experience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Bidang-bidang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pengembangan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UX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Aspek-aspek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UX 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Elemen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UX</w:t>
            </w:r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ux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experience</w:t>
            </w:r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10:09:47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12:16:17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User Testing 1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Testing 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Kegunaan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Testing 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Testing 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Teknin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testing 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Pengukuran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User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Teknologi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di masa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12 user testing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antarmuka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masa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depan</w:t>
            </w:r>
            <w:proofErr w:type="spellEnd"/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10:02:15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12:29:28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304-m1 (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kp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19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13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presntasi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projek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12:30-15:00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12:47:19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14:52:36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projek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imk</w:t>
            </w:r>
            <w:proofErr w:type="spellEnd"/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10:10:52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12:23:55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9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21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projek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imk</w:t>
            </w:r>
            <w:proofErr w:type="spellEnd"/>
          </w:p>
        </w:tc>
        <w:tc>
          <w:tcPr>
            <w:tcW w:w="15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10:08:01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12:15:42</w:t>
            </w:r>
          </w:p>
        </w:tc>
      </w:tr>
      <w:tr w:rsidR="00F16C6D" w:rsidRPr="00F16C6D" w:rsidTr="00F16C6D">
        <w:tc>
          <w:tcPr>
            <w:tcW w:w="1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102-m1</w:t>
            </w:r>
          </w:p>
        </w:tc>
        <w:tc>
          <w:tcPr>
            <w:tcW w:w="1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0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C6D"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  <w:tc>
          <w:tcPr>
            <w:tcW w:w="15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4154F9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10:00-12:30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10:14:28</w:t>
            </w:r>
            <w:r w:rsidRPr="00F16C6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F16C6D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F16C6D">
              <w:rPr>
                <w:rFonts w:ascii="Times New Roman" w:eastAsia="Times New Roman" w:hAnsi="Times New Roman" w:cs="Times New Roman"/>
              </w:rPr>
              <w:t>:</w:t>
            </w:r>
            <w:r w:rsidRPr="00F16C6D">
              <w:rPr>
                <w:rFonts w:ascii="Times New Roman" w:eastAsia="Times New Roman" w:hAnsi="Times New Roman" w:cs="Times New Roman"/>
              </w:rPr>
              <w:br/>
              <w:t>12:18:17</w:t>
            </w:r>
          </w:p>
        </w:tc>
      </w:tr>
    </w:tbl>
    <w:p w:rsidR="007D373D" w:rsidRDefault="007D373D"/>
    <w:p w:rsidR="00F16C6D" w:rsidRDefault="00F16C6D"/>
    <w:p w:rsidR="00F16C6D" w:rsidRDefault="00F16C6D"/>
    <w:p w:rsidR="00F16C6D" w:rsidRDefault="00F16C6D"/>
    <w:p w:rsidR="00F16C6D" w:rsidRDefault="00F16C6D"/>
    <w:p w:rsidR="00F16C6D" w:rsidRDefault="00F16C6D"/>
    <w:p w:rsidR="00F16C6D" w:rsidRDefault="00F16C6D"/>
    <w:p w:rsidR="00F16C6D" w:rsidRDefault="00F16C6D"/>
    <w:p w:rsidR="00F16C6D" w:rsidRPr="00F16C6D" w:rsidRDefault="00F16C6D" w:rsidP="00F16C6D">
      <w:pPr>
        <w:spacing w:after="0" w:line="300" w:lineRule="atLeast"/>
        <w:outlineLvl w:val="1"/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</w:pPr>
      <w:proofErr w:type="spellStart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lastRenderedPageBreak/>
        <w:t>Presensi</w:t>
      </w:r>
      <w:proofErr w:type="spellEnd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t xml:space="preserve"> </w:t>
      </w:r>
      <w:proofErr w:type="spellStart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t>Mahasiswa</w:t>
      </w:r>
      <w:proofErr w:type="spellEnd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t xml:space="preserve"> BSI</w:t>
      </w:r>
    </w:p>
    <w:p w:rsidR="00F16C6D" w:rsidRPr="00F16C6D" w:rsidRDefault="00F16C6D" w:rsidP="00F16C6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42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5"/>
        <w:gridCol w:w="355"/>
        <w:gridCol w:w="355"/>
        <w:gridCol w:w="377"/>
        <w:gridCol w:w="377"/>
        <w:gridCol w:w="377"/>
        <w:gridCol w:w="377"/>
        <w:gridCol w:w="897"/>
      </w:tblGrid>
      <w:tr w:rsidR="00F16C6D" w:rsidRPr="00F16C6D" w:rsidTr="00F16C6D">
        <w:trPr>
          <w:tblHeader/>
        </w:trPr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Nim</w:t>
            </w:r>
            <w:proofErr w:type="spellEnd"/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Nama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Jumlah</w:t>
            </w:r>
            <w:proofErr w:type="spellEnd"/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19210952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reza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khuliya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19211041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ayuwandira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lindiyasari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19220005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dahyatin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nupus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19220065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sabilah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19220067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nurmala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sari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19220080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ilman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fahmi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19220098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chika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amelia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19220100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arbian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setya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wicaksana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19220114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adam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bachtiar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19220153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afika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ariyani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19220206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abrar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falih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sentanu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19220213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elsa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indah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marlina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19220227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faqih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19220261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billyam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anugrah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19220278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fauzan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madaniy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19220411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rizkiawan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19220419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rafika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fadillah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19220454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haidar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ihsan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putra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19220472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milda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salsabilah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19220482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sohibun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thoyyib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19220663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dongan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hutapea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19220708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celine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rapi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pratiwi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19220796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latifah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19220853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rizal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19220857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afrinaldi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ibrahim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19220861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soleh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mubarok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19220889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lukmanul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arifin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19220890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lukmanul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irfan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19220892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ardi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pratama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19220894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fendy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irawan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19220953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abdullah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royyan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sabillah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19220962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adli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syahputra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19220979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anton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wijaya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19221010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abrar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atha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raif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19221077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haikal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syahnakri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19221086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fawwazulfah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tsabitah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19221091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maulana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zikri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19221193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ilman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nurrofiq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19221212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samuel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tandali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19221345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khalafi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al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gifari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helwani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19221466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aisya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dewi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oktaviani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16C6D" w:rsidRPr="00F16C6D" w:rsidTr="00F16C6D">
        <w:tc>
          <w:tcPr>
            <w:tcW w:w="11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19221485</w:t>
              </w:r>
            </w:hyperlink>
          </w:p>
        </w:tc>
        <w:tc>
          <w:tcPr>
            <w:tcW w:w="14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fauziyyah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luthfi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yani</w:t>
            </w:r>
            <w:proofErr w:type="spellEnd"/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EA60F3" w:rsidRPr="00F16C6D" w:rsidTr="00F16C6D">
        <w:tc>
          <w:tcPr>
            <w:tcW w:w="112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19221534</w:t>
              </w:r>
            </w:hyperlink>
          </w:p>
        </w:tc>
        <w:tc>
          <w:tcPr>
            <w:tcW w:w="14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alif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ramadhan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yahya</w:t>
            </w:r>
            <w:proofErr w:type="spellEnd"/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6C6D" w:rsidRPr="00F16C6D" w:rsidRDefault="00F16C6D" w:rsidP="00EA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A60F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bookmarkStart w:id="0" w:name="_GoBack"/>
            <w:bookmarkEnd w:id="0"/>
          </w:p>
        </w:tc>
      </w:tr>
    </w:tbl>
    <w:p w:rsidR="00F16C6D" w:rsidRDefault="00F16C6D"/>
    <w:p w:rsidR="00F16C6D" w:rsidRDefault="00F16C6D"/>
    <w:p w:rsidR="00F16C6D" w:rsidRDefault="00F16C6D"/>
    <w:p w:rsidR="00F16C6D" w:rsidRDefault="00F16C6D"/>
    <w:p w:rsidR="00F16C6D" w:rsidRDefault="00F16C6D"/>
    <w:p w:rsidR="00F16C6D" w:rsidRPr="00F16C6D" w:rsidRDefault="00F16C6D" w:rsidP="00F16C6D">
      <w:pPr>
        <w:spacing w:after="0" w:line="300" w:lineRule="atLeast"/>
        <w:outlineLvl w:val="1"/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</w:pPr>
      <w:proofErr w:type="spellStart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lastRenderedPageBreak/>
        <w:t>Penilaian</w:t>
      </w:r>
      <w:proofErr w:type="spellEnd"/>
      <w:r w:rsidRPr="00F16C6D">
        <w:rPr>
          <w:rFonts w:ascii="inherit" w:eastAsia="Times New Roman" w:hAnsi="inherit" w:cs="Times New Roman"/>
          <w:color w:val="000000" w:themeColor="text1"/>
          <w:spacing w:val="-15"/>
          <w:sz w:val="30"/>
          <w:szCs w:val="30"/>
        </w:rPr>
        <w:t xml:space="preserve"> 19.4A.25</w:t>
      </w:r>
    </w:p>
    <w:p w:rsidR="00F16C6D" w:rsidRPr="00F16C6D" w:rsidRDefault="00F16C6D" w:rsidP="00F16C6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977"/>
        <w:gridCol w:w="992"/>
        <w:gridCol w:w="992"/>
        <w:gridCol w:w="851"/>
        <w:gridCol w:w="850"/>
        <w:gridCol w:w="1134"/>
      </w:tblGrid>
      <w:tr w:rsidR="00F16C6D" w:rsidRPr="00F16C6D" w:rsidTr="00F16C6D">
        <w:trPr>
          <w:tblHeader/>
        </w:trPr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NIM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NAMA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Presensi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TUGAS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UTS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UAS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GRADE AKHIR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19210952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reza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khuliya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19211041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ayuwandira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lindiyasari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19220005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dahyatin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nupus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19220065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sabilah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19220067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nurmala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sari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19220080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ilman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fahmi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19220098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chika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amelia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19220100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arbian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setya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wicaksana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19220114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adam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bachtiar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19220153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afika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ariyani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19220206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abrar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falih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sentanu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19220213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elsa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indah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marlina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19220227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faqih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19220261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billyam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anugrah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19220278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fauzan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madaniy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19220411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rizkiawan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19220419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rafika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fadillah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19220454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haidar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ihsan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eka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19220472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milda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salsabilah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19220482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sohibun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thoyyib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19220663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dongan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hutapea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19220708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celine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rapi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pratiwi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19220796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latifah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19220853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rizal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firmansyah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19220857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afrinaldi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ibrahim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19220861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soleh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mubarok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19220889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lukmanul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arifin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19220890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lukmanul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irfan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19220892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ardi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pratama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19220894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fendy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putra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irawan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19220953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abdullah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royyan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sabillah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19220962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adli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syahputra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19220979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anton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wijaya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0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19221010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abrar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atha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raif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1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19221077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haikal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syahnakri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2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19221086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fawwazulfah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tsabitah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3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19221091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maulana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zikri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4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19221193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ilman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nurrofiq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5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19221212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samuel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tandali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6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19221345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muhamad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khalafi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al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gifari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helwani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7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19221466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aisya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dewi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oktaviani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8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19221485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fauziyyah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luthfi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yani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</w:p>
        </w:tc>
      </w:tr>
      <w:tr w:rsidR="00F16C6D" w:rsidRPr="00F16C6D" w:rsidTr="00F16C6D">
        <w:tc>
          <w:tcPr>
            <w:tcW w:w="126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EA60F3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9" w:tgtFrame="_blank" w:history="1">
              <w:r w:rsidR="00F16C6D" w:rsidRPr="00F16C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</w:rPr>
                <w:t>19221534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alif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ramadhan</w:t>
            </w:r>
            <w:proofErr w:type="spellEnd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yahya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8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8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C6D" w:rsidRPr="00F16C6D" w:rsidRDefault="00F16C6D" w:rsidP="00F1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6C6D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</w:p>
        </w:tc>
      </w:tr>
    </w:tbl>
    <w:p w:rsidR="00F16C6D" w:rsidRDefault="00F16C6D"/>
    <w:sectPr w:rsidR="00F16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6D"/>
    <w:rsid w:val="004154F9"/>
    <w:rsid w:val="007D373D"/>
    <w:rsid w:val="00EA60F3"/>
    <w:rsid w:val="00F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3538-1C13-46D2-96C3-3AE1D4A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6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6C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16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C6D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F16C6D"/>
  </w:style>
  <w:style w:type="character" w:customStyle="1" w:styleId="select2-arrow">
    <w:name w:val="select2-arrow"/>
    <w:basedOn w:val="DefaultParagraphFont"/>
    <w:rsid w:val="00F1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61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3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6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9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94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20796-25-BSI.js" TargetMode="External"/><Relationship Id="rId21" Type="http://schemas.openxmlformats.org/officeDocument/2006/relationships/hyperlink" Target="https://says.bsi.ac.id/m_induk_mhs_nilai-19220454-25-BSI.js" TargetMode="External"/><Relationship Id="rId42" Type="http://schemas.openxmlformats.org/officeDocument/2006/relationships/hyperlink" Target="https://says.bsi.ac.id/m_induk_mhs_nilai-19221212-25-BSI.js" TargetMode="External"/><Relationship Id="rId47" Type="http://schemas.openxmlformats.org/officeDocument/2006/relationships/hyperlink" Target="https://says.bsi.ac.id/m_induk_mhs_nilai-19210952-25-BSI.js" TargetMode="External"/><Relationship Id="rId63" Type="http://schemas.openxmlformats.org/officeDocument/2006/relationships/hyperlink" Target="https://says.bsi.ac.id/m_induk_mhs_nilai-19220419-25-BSI.js" TargetMode="External"/><Relationship Id="rId68" Type="http://schemas.openxmlformats.org/officeDocument/2006/relationships/hyperlink" Target="https://says.bsi.ac.id/m_induk_mhs_nilai-19220708-25-BSI.js" TargetMode="External"/><Relationship Id="rId84" Type="http://schemas.openxmlformats.org/officeDocument/2006/relationships/hyperlink" Target="https://says.bsi.ac.id/m_induk_mhs_nilai-19221193-25-BSI.js" TargetMode="External"/><Relationship Id="rId89" Type="http://schemas.openxmlformats.org/officeDocument/2006/relationships/hyperlink" Target="https://says.bsi.ac.id/m_induk_mhs_nilai-19221534-25-BSI.js" TargetMode="External"/><Relationship Id="rId16" Type="http://schemas.openxmlformats.org/officeDocument/2006/relationships/hyperlink" Target="https://says.bsi.ac.id/m_induk_mhs_nilai-19220227-25-BSI.js" TargetMode="External"/><Relationship Id="rId11" Type="http://schemas.openxmlformats.org/officeDocument/2006/relationships/hyperlink" Target="https://says.bsi.ac.id/m_induk_mhs_nilai-19220100-25-BSI.js" TargetMode="External"/><Relationship Id="rId32" Type="http://schemas.openxmlformats.org/officeDocument/2006/relationships/hyperlink" Target="https://says.bsi.ac.id/m_induk_mhs_nilai-19220892-25-BSI.js" TargetMode="External"/><Relationship Id="rId37" Type="http://schemas.openxmlformats.org/officeDocument/2006/relationships/hyperlink" Target="https://says.bsi.ac.id/m_induk_mhs_nilai-19221010-25-BSI.js" TargetMode="External"/><Relationship Id="rId53" Type="http://schemas.openxmlformats.org/officeDocument/2006/relationships/hyperlink" Target="https://says.bsi.ac.id/m_induk_mhs_nilai-19220098-25-BSI.js" TargetMode="External"/><Relationship Id="rId58" Type="http://schemas.openxmlformats.org/officeDocument/2006/relationships/hyperlink" Target="https://says.bsi.ac.id/m_induk_mhs_nilai-19220213-25-BSI.js" TargetMode="External"/><Relationship Id="rId74" Type="http://schemas.openxmlformats.org/officeDocument/2006/relationships/hyperlink" Target="https://says.bsi.ac.id/m_induk_mhs_nilai-19220890-25-BSI.js" TargetMode="External"/><Relationship Id="rId79" Type="http://schemas.openxmlformats.org/officeDocument/2006/relationships/hyperlink" Target="https://says.bsi.ac.id/m_induk_mhs_nilai-19220979-25-BSI.js" TargetMode="External"/><Relationship Id="rId5" Type="http://schemas.openxmlformats.org/officeDocument/2006/relationships/hyperlink" Target="https://says.bsi.ac.id/m_induk_mhs_nilai-19211041-25-BSI.js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says.bsi.ac.id/m_induk_mhs_nilai-19220206-25-BSI.js" TargetMode="External"/><Relationship Id="rId22" Type="http://schemas.openxmlformats.org/officeDocument/2006/relationships/hyperlink" Target="https://says.bsi.ac.id/m_induk_mhs_nilai-19220472-25-BSI.js" TargetMode="External"/><Relationship Id="rId27" Type="http://schemas.openxmlformats.org/officeDocument/2006/relationships/hyperlink" Target="https://says.bsi.ac.id/m_induk_mhs_nilai-19220853-25-BSI.js" TargetMode="External"/><Relationship Id="rId30" Type="http://schemas.openxmlformats.org/officeDocument/2006/relationships/hyperlink" Target="https://says.bsi.ac.id/m_induk_mhs_nilai-19220889-25-BSI.js" TargetMode="External"/><Relationship Id="rId35" Type="http://schemas.openxmlformats.org/officeDocument/2006/relationships/hyperlink" Target="https://says.bsi.ac.id/m_induk_mhs_nilai-19220962-25-BSI.js" TargetMode="External"/><Relationship Id="rId43" Type="http://schemas.openxmlformats.org/officeDocument/2006/relationships/hyperlink" Target="https://says.bsi.ac.id/m_induk_mhs_nilai-19221345-25-BSI.js" TargetMode="External"/><Relationship Id="rId48" Type="http://schemas.openxmlformats.org/officeDocument/2006/relationships/hyperlink" Target="https://says.bsi.ac.id/m_induk_mhs_nilai-19211041-25-BSI.js" TargetMode="External"/><Relationship Id="rId56" Type="http://schemas.openxmlformats.org/officeDocument/2006/relationships/hyperlink" Target="https://says.bsi.ac.id/m_induk_mhs_nilai-19220153-25-BSI.js" TargetMode="External"/><Relationship Id="rId64" Type="http://schemas.openxmlformats.org/officeDocument/2006/relationships/hyperlink" Target="https://says.bsi.ac.id/m_induk_mhs_nilai-19220454-25-BSI.js" TargetMode="External"/><Relationship Id="rId69" Type="http://schemas.openxmlformats.org/officeDocument/2006/relationships/hyperlink" Target="https://says.bsi.ac.id/m_induk_mhs_nilai-19220796-25-BSI.js" TargetMode="External"/><Relationship Id="rId77" Type="http://schemas.openxmlformats.org/officeDocument/2006/relationships/hyperlink" Target="https://says.bsi.ac.id/m_induk_mhs_nilai-19220953-25-BSI.js" TargetMode="External"/><Relationship Id="rId8" Type="http://schemas.openxmlformats.org/officeDocument/2006/relationships/hyperlink" Target="https://says.bsi.ac.id/m_induk_mhs_nilai-19220067-25-BSI.js" TargetMode="External"/><Relationship Id="rId51" Type="http://schemas.openxmlformats.org/officeDocument/2006/relationships/hyperlink" Target="https://says.bsi.ac.id/m_induk_mhs_nilai-19220067-25-BSI.js" TargetMode="External"/><Relationship Id="rId72" Type="http://schemas.openxmlformats.org/officeDocument/2006/relationships/hyperlink" Target="https://says.bsi.ac.id/m_induk_mhs_nilai-19220861-25-BSI.js" TargetMode="External"/><Relationship Id="rId80" Type="http://schemas.openxmlformats.org/officeDocument/2006/relationships/hyperlink" Target="https://says.bsi.ac.id/m_induk_mhs_nilai-19221010-25-BSI.js" TargetMode="External"/><Relationship Id="rId85" Type="http://schemas.openxmlformats.org/officeDocument/2006/relationships/hyperlink" Target="https://says.bsi.ac.id/m_induk_mhs_nilai-19221212-2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20114-25-BSI.js" TargetMode="External"/><Relationship Id="rId17" Type="http://schemas.openxmlformats.org/officeDocument/2006/relationships/hyperlink" Target="https://says.bsi.ac.id/m_induk_mhs_nilai-19220261-25-BSI.js" TargetMode="External"/><Relationship Id="rId25" Type="http://schemas.openxmlformats.org/officeDocument/2006/relationships/hyperlink" Target="https://says.bsi.ac.id/m_induk_mhs_nilai-19220708-25-BSI.js" TargetMode="External"/><Relationship Id="rId33" Type="http://schemas.openxmlformats.org/officeDocument/2006/relationships/hyperlink" Target="https://says.bsi.ac.id/m_induk_mhs_nilai-19220894-25-BSI.js" TargetMode="External"/><Relationship Id="rId38" Type="http://schemas.openxmlformats.org/officeDocument/2006/relationships/hyperlink" Target="https://says.bsi.ac.id/m_induk_mhs_nilai-19221077-25-BSI.js" TargetMode="External"/><Relationship Id="rId46" Type="http://schemas.openxmlformats.org/officeDocument/2006/relationships/hyperlink" Target="https://says.bsi.ac.id/m_induk_mhs_nilai-19221534-25-BSI.js" TargetMode="External"/><Relationship Id="rId59" Type="http://schemas.openxmlformats.org/officeDocument/2006/relationships/hyperlink" Target="https://says.bsi.ac.id/m_induk_mhs_nilai-19220227-25-BSI.js" TargetMode="External"/><Relationship Id="rId67" Type="http://schemas.openxmlformats.org/officeDocument/2006/relationships/hyperlink" Target="https://says.bsi.ac.id/m_induk_mhs_nilai-19220663-25-BSI.js" TargetMode="External"/><Relationship Id="rId20" Type="http://schemas.openxmlformats.org/officeDocument/2006/relationships/hyperlink" Target="https://says.bsi.ac.id/m_induk_mhs_nilai-19220419-25-BSI.js" TargetMode="External"/><Relationship Id="rId41" Type="http://schemas.openxmlformats.org/officeDocument/2006/relationships/hyperlink" Target="https://says.bsi.ac.id/m_induk_mhs_nilai-19221193-25-BSI.js" TargetMode="External"/><Relationship Id="rId54" Type="http://schemas.openxmlformats.org/officeDocument/2006/relationships/hyperlink" Target="https://says.bsi.ac.id/m_induk_mhs_nilai-19220100-25-BSI.js" TargetMode="External"/><Relationship Id="rId62" Type="http://schemas.openxmlformats.org/officeDocument/2006/relationships/hyperlink" Target="https://says.bsi.ac.id/m_induk_mhs_nilai-19220411-25-BSI.js" TargetMode="External"/><Relationship Id="rId70" Type="http://schemas.openxmlformats.org/officeDocument/2006/relationships/hyperlink" Target="https://says.bsi.ac.id/m_induk_mhs_nilai-19220853-25-BSI.js" TargetMode="External"/><Relationship Id="rId75" Type="http://schemas.openxmlformats.org/officeDocument/2006/relationships/hyperlink" Target="https://says.bsi.ac.id/m_induk_mhs_nilai-19220892-25-BSI.js" TargetMode="External"/><Relationship Id="rId83" Type="http://schemas.openxmlformats.org/officeDocument/2006/relationships/hyperlink" Target="https://says.bsi.ac.id/m_induk_mhs_nilai-19221091-25-BSI.js" TargetMode="External"/><Relationship Id="rId88" Type="http://schemas.openxmlformats.org/officeDocument/2006/relationships/hyperlink" Target="https://says.bsi.ac.id/m_induk_mhs_nilai-19221485-25-BSI.j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005-25-BSI.js" TargetMode="External"/><Relationship Id="rId15" Type="http://schemas.openxmlformats.org/officeDocument/2006/relationships/hyperlink" Target="https://says.bsi.ac.id/m_induk_mhs_nilai-19220213-25-BSI.js" TargetMode="External"/><Relationship Id="rId23" Type="http://schemas.openxmlformats.org/officeDocument/2006/relationships/hyperlink" Target="https://says.bsi.ac.id/m_induk_mhs_nilai-19220482-25-BSI.js" TargetMode="External"/><Relationship Id="rId28" Type="http://schemas.openxmlformats.org/officeDocument/2006/relationships/hyperlink" Target="https://says.bsi.ac.id/m_induk_mhs_nilai-19220857-25-BSI.js" TargetMode="External"/><Relationship Id="rId36" Type="http://schemas.openxmlformats.org/officeDocument/2006/relationships/hyperlink" Target="https://says.bsi.ac.id/m_induk_mhs_nilai-19220979-25-BSI.js" TargetMode="External"/><Relationship Id="rId49" Type="http://schemas.openxmlformats.org/officeDocument/2006/relationships/hyperlink" Target="https://says.bsi.ac.id/m_induk_mhs_nilai-19220005-25-BSI.js" TargetMode="External"/><Relationship Id="rId57" Type="http://schemas.openxmlformats.org/officeDocument/2006/relationships/hyperlink" Target="https://says.bsi.ac.id/m_induk_mhs_nilai-19220206-25-BSI.js" TargetMode="External"/><Relationship Id="rId10" Type="http://schemas.openxmlformats.org/officeDocument/2006/relationships/hyperlink" Target="https://says.bsi.ac.id/m_induk_mhs_nilai-19220098-25-BSI.js" TargetMode="External"/><Relationship Id="rId31" Type="http://schemas.openxmlformats.org/officeDocument/2006/relationships/hyperlink" Target="https://says.bsi.ac.id/m_induk_mhs_nilai-19220890-25-BSI.js" TargetMode="External"/><Relationship Id="rId44" Type="http://schemas.openxmlformats.org/officeDocument/2006/relationships/hyperlink" Target="https://says.bsi.ac.id/m_induk_mhs_nilai-19221466-25-BSI.js" TargetMode="External"/><Relationship Id="rId52" Type="http://schemas.openxmlformats.org/officeDocument/2006/relationships/hyperlink" Target="https://says.bsi.ac.id/m_induk_mhs_nilai-19220080-25-BSI.js" TargetMode="External"/><Relationship Id="rId60" Type="http://schemas.openxmlformats.org/officeDocument/2006/relationships/hyperlink" Target="https://says.bsi.ac.id/m_induk_mhs_nilai-19220261-25-BSI.js" TargetMode="External"/><Relationship Id="rId65" Type="http://schemas.openxmlformats.org/officeDocument/2006/relationships/hyperlink" Target="https://says.bsi.ac.id/m_induk_mhs_nilai-19220472-25-BSI.js" TargetMode="External"/><Relationship Id="rId73" Type="http://schemas.openxmlformats.org/officeDocument/2006/relationships/hyperlink" Target="https://says.bsi.ac.id/m_induk_mhs_nilai-19220889-25-BSI.js" TargetMode="External"/><Relationship Id="rId78" Type="http://schemas.openxmlformats.org/officeDocument/2006/relationships/hyperlink" Target="https://says.bsi.ac.id/m_induk_mhs_nilai-19220962-25-BSI.js" TargetMode="External"/><Relationship Id="rId81" Type="http://schemas.openxmlformats.org/officeDocument/2006/relationships/hyperlink" Target="https://says.bsi.ac.id/m_induk_mhs_nilai-19221077-25-BSI.js" TargetMode="External"/><Relationship Id="rId86" Type="http://schemas.openxmlformats.org/officeDocument/2006/relationships/hyperlink" Target="https://says.bsi.ac.id/m_induk_mhs_nilai-19221345-25-BSI.js" TargetMode="External"/><Relationship Id="rId4" Type="http://schemas.openxmlformats.org/officeDocument/2006/relationships/hyperlink" Target="https://says.bsi.ac.id/m_induk_mhs_nilai-19210952-25-BSI.js" TargetMode="External"/><Relationship Id="rId9" Type="http://schemas.openxmlformats.org/officeDocument/2006/relationships/hyperlink" Target="https://says.bsi.ac.id/m_induk_mhs_nilai-19220080-25-BSI.js" TargetMode="External"/><Relationship Id="rId13" Type="http://schemas.openxmlformats.org/officeDocument/2006/relationships/hyperlink" Target="https://says.bsi.ac.id/m_induk_mhs_nilai-19220153-25-BSI.js" TargetMode="External"/><Relationship Id="rId18" Type="http://schemas.openxmlformats.org/officeDocument/2006/relationships/hyperlink" Target="https://says.bsi.ac.id/m_induk_mhs_nilai-19220278-25-BSI.js" TargetMode="External"/><Relationship Id="rId39" Type="http://schemas.openxmlformats.org/officeDocument/2006/relationships/hyperlink" Target="https://says.bsi.ac.id/m_induk_mhs_nilai-19221086-25-BSI.js" TargetMode="External"/><Relationship Id="rId34" Type="http://schemas.openxmlformats.org/officeDocument/2006/relationships/hyperlink" Target="https://says.bsi.ac.id/m_induk_mhs_nilai-19220953-25-BSI.js" TargetMode="External"/><Relationship Id="rId50" Type="http://schemas.openxmlformats.org/officeDocument/2006/relationships/hyperlink" Target="https://says.bsi.ac.id/m_induk_mhs_nilai-19220065-25-BSI.js" TargetMode="External"/><Relationship Id="rId55" Type="http://schemas.openxmlformats.org/officeDocument/2006/relationships/hyperlink" Target="https://says.bsi.ac.id/m_induk_mhs_nilai-19220114-25-BSI.js" TargetMode="External"/><Relationship Id="rId76" Type="http://schemas.openxmlformats.org/officeDocument/2006/relationships/hyperlink" Target="https://says.bsi.ac.id/m_induk_mhs_nilai-19220894-25-BSI.js" TargetMode="External"/><Relationship Id="rId7" Type="http://schemas.openxmlformats.org/officeDocument/2006/relationships/hyperlink" Target="https://says.bsi.ac.id/m_induk_mhs_nilai-19220065-25-BSI.js" TargetMode="External"/><Relationship Id="rId71" Type="http://schemas.openxmlformats.org/officeDocument/2006/relationships/hyperlink" Target="https://says.bsi.ac.id/m_induk_mhs_nilai-19220857-2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20861-25-BSI.js" TargetMode="External"/><Relationship Id="rId24" Type="http://schemas.openxmlformats.org/officeDocument/2006/relationships/hyperlink" Target="https://says.bsi.ac.id/m_induk_mhs_nilai-19220663-25-BSI.js" TargetMode="External"/><Relationship Id="rId40" Type="http://schemas.openxmlformats.org/officeDocument/2006/relationships/hyperlink" Target="https://says.bsi.ac.id/m_induk_mhs_nilai-19221091-25-BSI.js" TargetMode="External"/><Relationship Id="rId45" Type="http://schemas.openxmlformats.org/officeDocument/2006/relationships/hyperlink" Target="https://says.bsi.ac.id/m_induk_mhs_nilai-19221485-25-BSI.js" TargetMode="External"/><Relationship Id="rId66" Type="http://schemas.openxmlformats.org/officeDocument/2006/relationships/hyperlink" Target="https://says.bsi.ac.id/m_induk_mhs_nilai-19220482-25-BSI.js" TargetMode="External"/><Relationship Id="rId87" Type="http://schemas.openxmlformats.org/officeDocument/2006/relationships/hyperlink" Target="https://says.bsi.ac.id/m_induk_mhs_nilai-19221466-25-BSI.js" TargetMode="External"/><Relationship Id="rId61" Type="http://schemas.openxmlformats.org/officeDocument/2006/relationships/hyperlink" Target="https://says.bsi.ac.id/m_induk_mhs_nilai-19220278-25-BSI.js" TargetMode="External"/><Relationship Id="rId82" Type="http://schemas.openxmlformats.org/officeDocument/2006/relationships/hyperlink" Target="https://says.bsi.ac.id/m_induk_mhs_nilai-19221086-25-BSI.js" TargetMode="External"/><Relationship Id="rId19" Type="http://schemas.openxmlformats.org/officeDocument/2006/relationships/hyperlink" Target="https://says.bsi.ac.id/m_induk_mhs_nilai-19220411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2024-08-20T06:23:00Z</dcterms:created>
  <dcterms:modified xsi:type="dcterms:W3CDTF">2024-08-23T11:56:00Z</dcterms:modified>
</cp:coreProperties>
</file>