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5"/>
        <w:gridCol w:w="991"/>
        <w:gridCol w:w="1463"/>
        <w:gridCol w:w="6269"/>
        <w:gridCol w:w="3914"/>
        <w:gridCol w:w="1426"/>
      </w:tblGrid>
      <w:tr w:rsidR="00AB4137" w:rsidRPr="00AB4137" w:rsidTr="00AB4137">
        <w:trPr>
          <w:gridAfter w:val="1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Sari Ekowati Hadi</w:t>
            </w:r>
          </w:p>
        </w:tc>
      </w:tr>
      <w:tr w:rsidR="00AB4137" w:rsidRPr="00AB4137" w:rsidTr="00AB4137">
        <w:trPr>
          <w:gridAfter w:val="1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(0228) STRATEGI DAN TAKTIK PUBLIC RELATIONS  </w:t>
            </w:r>
            <w:hyperlink r:id="rId4" w:tooltip="Lihat Data " w:history="1">
              <w:r w:rsidRPr="00AB4137">
                <w:rPr>
                  <w:rFonts w:ascii="Arial" w:eastAsia="Times New Roman" w:hAnsi="Arial" w:cs="Arial"/>
                  <w:color w:val="000000" w:themeColor="text1"/>
                  <w:sz w:val="20"/>
                  <w:szCs w:val="20"/>
                  <w:lang w:eastAsia="id-ID"/>
                </w:rPr>
                <w:t> </w:t>
              </w:r>
              <w:r w:rsidRPr="00AB4137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  <w:lang w:eastAsia="id-ID"/>
                </w:rPr>
                <w:t>RPS</w:t>
              </w:r>
            </w:hyperlink>
            <w:r w:rsidRPr="00AB4137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id-ID"/>
              </w:rPr>
              <w:t> </w:t>
            </w:r>
            <w:hyperlink r:id="rId5" w:tooltip="Lihat Data " w:history="1">
              <w:r w:rsidRPr="00AB4137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  <w:lang w:eastAsia="id-ID"/>
                </w:rPr>
                <w:t> Modul</w:t>
              </w:r>
            </w:hyperlink>
            <w:r w:rsidRPr="00AB4137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id-ID"/>
              </w:rPr>
              <w:t> </w:t>
            </w:r>
            <w:r w:rsidRPr="00AB4137">
              <w:rPr>
                <w:rFonts w:ascii="Consolas" w:eastAsia="Times New Roman" w:hAnsi="Consolas" w:cs="Consolas"/>
                <w:b/>
                <w:bCs/>
                <w:color w:val="000000" w:themeColor="text1"/>
                <w:sz w:val="18"/>
                <w:szCs w:val="18"/>
                <w:shd w:val="clear" w:color="auto" w:fill="F9F2F4"/>
                <w:lang w:eastAsia="id-ID"/>
              </w:rPr>
              <w:t>* Jika Bahan Kajian Masih Kosong, Kemungkinan Kode Matakuliah Berbeda!</w:t>
            </w:r>
          </w:p>
        </w:tc>
      </w:tr>
      <w:tr w:rsidR="00AB4137" w:rsidRPr="00AB4137" w:rsidTr="00AB4137">
        <w:trPr>
          <w:gridAfter w:val="1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3</w:t>
            </w:r>
          </w:p>
        </w:tc>
      </w:tr>
      <w:tr w:rsidR="00AB4137" w:rsidRPr="00AB4137" w:rsidTr="00AB4137">
        <w:trPr>
          <w:gridAfter w:val="1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44.6A.37</w:t>
            </w:r>
          </w:p>
        </w:tc>
      </w:tr>
      <w:tr w:rsidR="00AB4137" w:rsidRPr="00AB4137" w:rsidTr="00AB4137">
        <w:trPr>
          <w:gridAfter w:val="1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 : </w:t>
            </w: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  <w:t>10</w:t>
            </w:r>
          </w:p>
        </w:tc>
      </w:tr>
      <w:tr w:rsidR="00AB4137" w:rsidRPr="00AB4137" w:rsidTr="00AB4137">
        <w:trPr>
          <w:gridAfter w:val="1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</w:p>
        </w:tc>
        <w:tc>
          <w:tcPr>
            <w:tcW w:w="0" w:type="auto"/>
            <w:gridSpan w:val="3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id-ID"/>
              </w:rPr>
            </w:pP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Ruangan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Tanggal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Bahan Kajian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Berita Acara Pengajaran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Kehadiran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22 September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Strategi PR dalam konteks Manajemen 1 1 Definisi 2 Peran PR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jumlah mahasiswa hadir 9 org pembelajaran gmeet situasi interaktif dan diskusi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09:28:39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11:41:27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29 September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Strategi PR dalam konteks manajemen 2 1 model-model PR 4 Teori-teori PR 5 Citra korporasi vs Citra produk 6 Penciptaan kultur organisasi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pertemuan 2 strategi pr dalam konteks manajemen 2 mahasiswa hadir 10 media pembelajaran wag gmeet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09:50:45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11:41:27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6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Pokok bahasan Strategi PR dalam konteks profesional 1 1 Profesi PR dalam organisasi 2 Label korporasi 3 Profesi PR dan label korporasi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pertemuan 3 strategi pr dalam konteks profesional mahasiswa hadir 10 org media pembelajaran gmeet dan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09:12:11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11:25:24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13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Pokok bahasan Strategi PR dalam konteks profesional 2 1 Profesi PR dan corporate image 2 Pengertian corporate image 3 tujuan corporate image 4 good corporate image 5 strategi profesi PR membangun cororate image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strategi pr dalam konteks profesional 2 situasi interaktif jumlah mahasiswa hafir 10 org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09:33:34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11:41:27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lastRenderedPageBreak/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20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Strategi PR dalam konteks pemasaran 1 1 Pemasaran dalam perusahaan 2 PR dan pemasaran 3 PR internal dan pemasaran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strategi pr dalam konteks pemasaran 1 mahasiswa hadir 10 media pembelajaran wah dan voice note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09:11:48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11:49:40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27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Strategi PR dalam konteks pemasaran 2 Sub pokok bahasan 1 PR dan internal Branding 2 Masalah internal branding 3 Pentingnya internal branding 3 strategi PR dalam internal branding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pertemuan 6 strategi pr dalam konteks pemasaran 2 mahasiswa hadir 9 situasi kurang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09:11:07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quiz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quiz mahasiswa hadir 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 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10:27:59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UTS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 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10:27:59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17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Strategi komunikasi PR Credibility Content Clarity Continuity dan consistency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jumlah mahasiswa hadir 10 materi strategi pr sebagai komunikasi terintegras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09:11:02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24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strategi PR sebagai bauran PR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pertemuan 10 strategi pr sebagai bauran pr jumlah mahasiswa hadir 10 situasi kurang interaktif karna mrk juga bekerja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lastRenderedPageBreak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09:12:17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</w:p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lastRenderedPageBreak/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Ruangan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Tanggal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Bahan Kajian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Berita Acara Pengajaran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Kehadiran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event sebagai strategi PR event kategori event strategi PR dalam event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event sebagai strategi pr mahasiswa hadir 10 situasi kurang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09:11:10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community involvement sebagai strategi PR Community Involvement Syarat community involvement Contoh community involvement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pertemuan 12 community involvement sebagai strategi pr mahasiswa hadir 10org situasi interaktif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09:15:41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15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Strategi PR dalam proses PR Proses PR Strategy Implementation evaluation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strategi pr dalam proses pr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09:23:50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22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Tanya jawab dan review materi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pertemuan 14 quiz strategi dan taktik pr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09:12:03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5 Januari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Quiz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17"/>
                <w:szCs w:val="17"/>
                <w:lang w:eastAsia="id-ID"/>
              </w:rPr>
              <w:t>materi quiz semua pelajaran situasi kurang interaktif karna bentrok dengan jadwal mengajar mereka mahasiswa hadir 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lastRenderedPageBreak/>
              <w:t>09:11:07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  <w:tr w:rsidR="00AB4137" w:rsidRPr="00AB4137" w:rsidTr="00AB4137">
        <w:tblPrEx>
          <w:tblBorders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tblBorders>
          <w:shd w:val="clear" w:color="auto" w:fill="FDFDFD"/>
        </w:tblPrEx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en3-b7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12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 xml:space="preserve"> Januari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UAS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B4137" w:rsidRPr="00AB4137" w:rsidRDefault="00AB4137" w:rsidP="00AB4137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Tepat Waktu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Jadwal: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09:10-11:40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Masuk: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09:12:03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Keluar:</w:t>
            </w:r>
            <w:r w:rsidRPr="00AB4137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br/>
              <w:t>11:44:42</w:t>
            </w:r>
          </w:p>
        </w:tc>
      </w:tr>
    </w:tbl>
    <w:p w:rsidR="00BB2731" w:rsidRPr="00DA1D89" w:rsidRDefault="00BB2731">
      <w:pPr>
        <w:rPr>
          <w:color w:val="000000" w:themeColor="text1"/>
        </w:rPr>
      </w:pPr>
    </w:p>
    <w:p w:rsidR="00DA1D89" w:rsidRDefault="00DA1D89" w:rsidP="00DA1D89">
      <w:pPr>
        <w:spacing w:after="0" w:line="300" w:lineRule="atLeast"/>
        <w:outlineLvl w:val="1"/>
        <w:rPr>
          <w:rFonts w:eastAsia="Times New Roman" w:cs="Times New Roman"/>
          <w:color w:val="000000" w:themeColor="text1"/>
          <w:spacing w:val="-15"/>
          <w:sz w:val="30"/>
          <w:szCs w:val="30"/>
          <w:lang w:eastAsia="id-ID"/>
        </w:rPr>
      </w:pPr>
      <w:r w:rsidRPr="00DA1D89">
        <w:rPr>
          <w:rFonts w:ascii="inherit" w:eastAsia="Times New Roman" w:hAnsi="inherit" w:cs="Times New Roman"/>
          <w:color w:val="000000" w:themeColor="text1"/>
          <w:spacing w:val="-15"/>
          <w:sz w:val="30"/>
          <w:szCs w:val="30"/>
          <w:lang w:eastAsia="id-ID"/>
        </w:rPr>
        <w:t>Presensi Mahasiswa BSI</w:t>
      </w: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0"/>
        <w:gridCol w:w="2453"/>
        <w:gridCol w:w="352"/>
        <w:gridCol w:w="352"/>
        <w:gridCol w:w="352"/>
        <w:gridCol w:w="352"/>
        <w:gridCol w:w="352"/>
        <w:gridCol w:w="352"/>
        <w:gridCol w:w="352"/>
        <w:gridCol w:w="352"/>
        <w:gridCol w:w="352"/>
        <w:gridCol w:w="358"/>
        <w:gridCol w:w="358"/>
        <w:gridCol w:w="358"/>
        <w:gridCol w:w="358"/>
        <w:gridCol w:w="358"/>
        <w:gridCol w:w="358"/>
        <w:gridCol w:w="358"/>
        <w:gridCol w:w="836"/>
      </w:tblGrid>
      <w:tr w:rsidR="00DA1D89" w:rsidRPr="00DA1D89" w:rsidTr="00DA1D89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Jumlah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6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44207018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nanda fara vania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12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7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euridiska tsabit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8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karina kharisma noviana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14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9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magdalena adelfina lowa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13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0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rizky amelia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11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1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ade septian darmawan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14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2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44207134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fadillah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14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3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44207193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muhammad ilhan haris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3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4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44207197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rifaldy rios wanadri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12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5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44207200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tendi saptiadi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</w:tr>
    </w:tbl>
    <w:p w:rsidR="00DA1D89" w:rsidRPr="00DA1D89" w:rsidRDefault="00DA1D89" w:rsidP="00DA1D89">
      <w:pPr>
        <w:spacing w:after="0" w:line="300" w:lineRule="atLeast"/>
        <w:outlineLvl w:val="1"/>
        <w:rPr>
          <w:rFonts w:eastAsia="Times New Roman" w:cs="Times New Roman"/>
          <w:color w:val="000000" w:themeColor="text1"/>
          <w:spacing w:val="-15"/>
          <w:sz w:val="30"/>
          <w:szCs w:val="30"/>
          <w:lang w:eastAsia="id-ID"/>
        </w:rPr>
      </w:pP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3"/>
        <w:gridCol w:w="1707"/>
        <w:gridCol w:w="352"/>
        <w:gridCol w:w="463"/>
        <w:gridCol w:w="352"/>
        <w:gridCol w:w="352"/>
        <w:gridCol w:w="352"/>
        <w:gridCol w:w="352"/>
        <w:gridCol w:w="352"/>
        <w:gridCol w:w="352"/>
        <w:gridCol w:w="352"/>
        <w:gridCol w:w="358"/>
        <w:gridCol w:w="358"/>
        <w:gridCol w:w="358"/>
        <w:gridCol w:w="358"/>
        <w:gridCol w:w="358"/>
        <w:gridCol w:w="358"/>
        <w:gridCol w:w="358"/>
      </w:tblGrid>
      <w:tr w:rsidR="00DA1D89" w:rsidRPr="00DA1D89" w:rsidTr="00DA1D89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#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16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   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    Jumlah hadir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8</w:t>
            </w:r>
          </w:p>
        </w:tc>
      </w:tr>
    </w:tbl>
    <w:p w:rsidR="00DA1D89" w:rsidRPr="00DA1D89" w:rsidRDefault="00DA1D89" w:rsidP="00DA1D89">
      <w:pPr>
        <w:pStyle w:val="Heading2"/>
        <w:spacing w:before="0" w:beforeAutospacing="0" w:after="0" w:afterAutospacing="0" w:line="300" w:lineRule="atLeast"/>
        <w:rPr>
          <w:rFonts w:ascii="Arial" w:hAnsi="Arial" w:cs="Arial"/>
          <w:b w:val="0"/>
          <w:bCs w:val="0"/>
          <w:color w:val="000000" w:themeColor="text1"/>
          <w:spacing w:val="-15"/>
          <w:sz w:val="30"/>
          <w:szCs w:val="30"/>
        </w:rPr>
      </w:pPr>
      <w:r w:rsidRPr="00DA1D89">
        <w:rPr>
          <w:rFonts w:ascii="Arial" w:hAnsi="Arial" w:cs="Arial"/>
          <w:b w:val="0"/>
          <w:bCs w:val="0"/>
          <w:color w:val="000000" w:themeColor="text1"/>
          <w:spacing w:val="-15"/>
          <w:sz w:val="30"/>
          <w:szCs w:val="30"/>
        </w:rPr>
        <w:lastRenderedPageBreak/>
        <w:t>Penilaian 44.6A.37</w:t>
      </w: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0"/>
        <w:gridCol w:w="2453"/>
        <w:gridCol w:w="969"/>
        <w:gridCol w:w="835"/>
        <w:gridCol w:w="535"/>
        <w:gridCol w:w="558"/>
        <w:gridCol w:w="1547"/>
      </w:tblGrid>
      <w:tr w:rsidR="00DA1D89" w:rsidRPr="00DA1D89" w:rsidTr="00DA1D89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bookmarkStart w:id="0" w:name="_GoBack" w:colFirst="7" w:colLast="7"/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NIM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NAMA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Presensi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TUGAS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UTS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UAS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b/>
                <w:bCs/>
                <w:color w:val="777777"/>
                <w:sz w:val="20"/>
                <w:szCs w:val="20"/>
                <w:lang w:eastAsia="id-ID"/>
              </w:rPr>
              <w:t>GRADE AKHIR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6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44207018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nanda fara vania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7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euridiska tsabit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C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8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karina kharisma noviana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19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magdalena adelfina lowa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20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rizky amelia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21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44207093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ade septian darmawan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22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44207134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fadillah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23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44207193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muhammad ilhan haris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E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24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44207197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rifaldy rios wanadri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A</w:t>
            </w:r>
          </w:p>
        </w:tc>
      </w:tr>
      <w:tr w:rsidR="00DA1D89" w:rsidRPr="00DA1D89" w:rsidTr="00DA1D89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7B431C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hyperlink r:id="rId25" w:tgtFrame="_blank" w:history="1">
              <w:r w:rsidR="00DA1D89" w:rsidRPr="00DA1D89">
                <w:rPr>
                  <w:rFonts w:ascii="Arial" w:eastAsia="Times New Roman" w:hAnsi="Arial" w:cs="Arial"/>
                  <w:b/>
                  <w:bCs/>
                  <w:color w:val="0088CC"/>
                  <w:sz w:val="20"/>
                  <w:szCs w:val="20"/>
                  <w:lang w:eastAsia="id-ID"/>
                </w:rPr>
                <w:t>44207200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tendi saptiadi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A1D89" w:rsidRPr="00DA1D89" w:rsidRDefault="00DA1D89" w:rsidP="00DA1D89">
            <w:pPr>
              <w:spacing w:after="0" w:line="240" w:lineRule="auto"/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</w:pPr>
            <w:r w:rsidRPr="00DA1D89">
              <w:rPr>
                <w:rFonts w:ascii="Arial" w:eastAsia="Times New Roman" w:hAnsi="Arial" w:cs="Arial"/>
                <w:color w:val="777777"/>
                <w:sz w:val="20"/>
                <w:szCs w:val="20"/>
                <w:lang w:eastAsia="id-ID"/>
              </w:rPr>
              <w:t>B</w:t>
            </w:r>
          </w:p>
        </w:tc>
      </w:tr>
      <w:bookmarkEnd w:id="0"/>
    </w:tbl>
    <w:p w:rsidR="00AB4137" w:rsidRPr="00DA1D89" w:rsidRDefault="00AB4137" w:rsidP="00DA1D89">
      <w:pPr>
        <w:rPr>
          <w:color w:val="000000" w:themeColor="text1"/>
        </w:rPr>
      </w:pPr>
    </w:p>
    <w:sectPr w:rsidR="00AB4137" w:rsidRPr="00DA1D89" w:rsidSect="00AB413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137"/>
    <w:rsid w:val="007B431C"/>
    <w:rsid w:val="00AB4137"/>
    <w:rsid w:val="00BB2731"/>
    <w:rsid w:val="00DA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6E6E4A-C875-484A-A0CF-66651E80A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DA1D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B4137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AB4137"/>
    <w:rPr>
      <w:rFonts w:ascii="Courier New" w:eastAsia="Times New Roman" w:hAnsi="Courier New" w:cs="Courier New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DA1D89"/>
    <w:rPr>
      <w:rFonts w:ascii="Times New Roman" w:eastAsia="Times New Roman" w:hAnsi="Times New Roman" w:cs="Times New Roman"/>
      <w:b/>
      <w:bCs/>
      <w:sz w:val="36"/>
      <w:szCs w:val="36"/>
      <w:lang w:eastAsia="id-ID"/>
    </w:rPr>
  </w:style>
  <w:style w:type="character" w:customStyle="1" w:styleId="select2-chosen">
    <w:name w:val="select2-chosen"/>
    <w:basedOn w:val="DefaultParagraphFont"/>
    <w:rsid w:val="00DA1D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6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44207034-37-BSI.js" TargetMode="External"/><Relationship Id="rId13" Type="http://schemas.openxmlformats.org/officeDocument/2006/relationships/hyperlink" Target="https://says.bsi.ac.id/m_induk_mhs_nilai-44207193-37-BSI.js" TargetMode="External"/><Relationship Id="rId18" Type="http://schemas.openxmlformats.org/officeDocument/2006/relationships/hyperlink" Target="https://says.bsi.ac.id/m_induk_mhs_nilai-44207034-37-BSI.js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says.bsi.ac.id/m_induk_mhs_nilai-44207093-37-BSI.js" TargetMode="External"/><Relationship Id="rId7" Type="http://schemas.openxmlformats.org/officeDocument/2006/relationships/hyperlink" Target="https://says.bsi.ac.id/m_induk_mhs_nilai-44207032-37-BSI.js" TargetMode="External"/><Relationship Id="rId12" Type="http://schemas.openxmlformats.org/officeDocument/2006/relationships/hyperlink" Target="https://says.bsi.ac.id/m_induk_mhs_nilai-44207134-37-BSI.js" TargetMode="External"/><Relationship Id="rId17" Type="http://schemas.openxmlformats.org/officeDocument/2006/relationships/hyperlink" Target="https://says.bsi.ac.id/m_induk_mhs_nilai-44207032-37-BSI.js" TargetMode="External"/><Relationship Id="rId25" Type="http://schemas.openxmlformats.org/officeDocument/2006/relationships/hyperlink" Target="https://says.bsi.ac.id/m_induk_mhs_nilai-44207200-37-BSI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bsi.ac.id/m_induk_mhs_nilai-44207018-37-BSI.js" TargetMode="External"/><Relationship Id="rId20" Type="http://schemas.openxmlformats.org/officeDocument/2006/relationships/hyperlink" Target="https://says.bsi.ac.id/m_induk_mhs_nilai-44207080-37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44207018-37-BSI.js" TargetMode="External"/><Relationship Id="rId11" Type="http://schemas.openxmlformats.org/officeDocument/2006/relationships/hyperlink" Target="https://says.bsi.ac.id/m_induk_mhs_nilai-44207093-37-BSI.js" TargetMode="External"/><Relationship Id="rId24" Type="http://schemas.openxmlformats.org/officeDocument/2006/relationships/hyperlink" Target="https://says.bsi.ac.id/m_induk_mhs_nilai-44207197-37-BSI.js" TargetMode="External"/><Relationship Id="rId5" Type="http://schemas.openxmlformats.org/officeDocument/2006/relationships/hyperlink" Target="http://staff.bsi.ac.id/slide/0228.zip" TargetMode="External"/><Relationship Id="rId15" Type="http://schemas.openxmlformats.org/officeDocument/2006/relationships/hyperlink" Target="https://says.bsi.ac.id/m_induk_mhs_nilai-44207200-37-BSI.js" TargetMode="External"/><Relationship Id="rId23" Type="http://schemas.openxmlformats.org/officeDocument/2006/relationships/hyperlink" Target="https://says.bsi.ac.id/m_induk_mhs_nilai-44207193-37-BSI.js" TargetMode="External"/><Relationship Id="rId10" Type="http://schemas.openxmlformats.org/officeDocument/2006/relationships/hyperlink" Target="https://says.bsi.ac.id/m_induk_mhs_nilai-44207080-37-BSI.js" TargetMode="External"/><Relationship Id="rId19" Type="http://schemas.openxmlformats.org/officeDocument/2006/relationships/hyperlink" Target="https://says.bsi.ac.id/m_induk_mhs_nilai-44207040-37-BSI.js" TargetMode="External"/><Relationship Id="rId4" Type="http://schemas.openxmlformats.org/officeDocument/2006/relationships/hyperlink" Target="http://staff.bsi.ac.id/sap/0228.zip" TargetMode="External"/><Relationship Id="rId9" Type="http://schemas.openxmlformats.org/officeDocument/2006/relationships/hyperlink" Target="https://says.bsi.ac.id/m_induk_mhs_nilai-44207040-37-BSI.js" TargetMode="External"/><Relationship Id="rId14" Type="http://schemas.openxmlformats.org/officeDocument/2006/relationships/hyperlink" Target="https://says.bsi.ac.id/m_induk_mhs_nilai-44207197-37-BSI.js" TargetMode="External"/><Relationship Id="rId22" Type="http://schemas.openxmlformats.org/officeDocument/2006/relationships/hyperlink" Target="https://says.bsi.ac.id/m_induk_mhs_nilai-44207134-37-BSI.js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1125</Words>
  <Characters>6418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2024-03-07T06:26:00Z</dcterms:created>
  <dcterms:modified xsi:type="dcterms:W3CDTF">2024-03-07T06:45:00Z</dcterms:modified>
</cp:coreProperties>
</file>