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1335A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(</w:t>
      </w:r>
      <w:r w:rsidR="000565F1" w:rsidRPr="001A32C5">
        <w:rPr>
          <w:rFonts w:ascii="Open Sans" w:hAnsi="Open Sans" w:cs="Open Sans"/>
          <w:b/>
          <w:sz w:val="20"/>
          <w:szCs w:val="20"/>
        </w:rPr>
        <w:t>0</w:t>
      </w:r>
      <w:r w:rsidR="003B7097" w:rsidRPr="001A32C5">
        <w:rPr>
          <w:rFonts w:ascii="Open Sans" w:hAnsi="Open Sans" w:cs="Open Sans"/>
          <w:b/>
          <w:sz w:val="20"/>
          <w:szCs w:val="20"/>
        </w:rPr>
        <w:t>053</w:t>
      </w:r>
      <w:r w:rsidRPr="001A32C5">
        <w:rPr>
          <w:rFonts w:ascii="Open Sans" w:hAnsi="Open Sans" w:cs="Open Sans"/>
          <w:b/>
          <w:sz w:val="20"/>
          <w:szCs w:val="20"/>
        </w:rPr>
        <w:t xml:space="preserve">) </w:t>
      </w:r>
      <w:r w:rsidR="003B7097" w:rsidRPr="001A32C5">
        <w:rPr>
          <w:rFonts w:ascii="Open Sans" w:hAnsi="Open Sans" w:cs="Open Sans"/>
          <w:b/>
          <w:sz w:val="20"/>
          <w:szCs w:val="20"/>
        </w:rPr>
        <w:t>PEMERIKSAAN AKUNTANSI</w:t>
      </w:r>
    </w:p>
    <w:p w14:paraId="63AEF34A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3</w:t>
      </w:r>
    </w:p>
    <w:p w14:paraId="49B8511F" w14:textId="640B100B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63.</w:t>
      </w:r>
      <w:r w:rsidR="003B7097" w:rsidRPr="001A32C5">
        <w:rPr>
          <w:rFonts w:ascii="Open Sans" w:hAnsi="Open Sans" w:cs="Open Sans"/>
          <w:b/>
          <w:sz w:val="20"/>
          <w:szCs w:val="20"/>
        </w:rPr>
        <w:t>5B</w:t>
      </w:r>
      <w:r w:rsidRPr="001A32C5">
        <w:rPr>
          <w:rFonts w:ascii="Open Sans" w:hAnsi="Open Sans" w:cs="Open Sans"/>
          <w:b/>
          <w:sz w:val="20"/>
          <w:szCs w:val="20"/>
        </w:rPr>
        <w:t>.</w:t>
      </w:r>
      <w:r w:rsidR="003B7097" w:rsidRPr="001A32C5">
        <w:rPr>
          <w:rFonts w:ascii="Open Sans" w:hAnsi="Open Sans" w:cs="Open Sans"/>
          <w:b/>
          <w:sz w:val="20"/>
          <w:szCs w:val="20"/>
        </w:rPr>
        <w:t>0</w:t>
      </w:r>
      <w:r w:rsidR="000565F1" w:rsidRPr="001A32C5">
        <w:rPr>
          <w:rFonts w:ascii="Open Sans" w:hAnsi="Open Sans" w:cs="Open Sans"/>
          <w:b/>
          <w:sz w:val="20"/>
          <w:szCs w:val="20"/>
        </w:rPr>
        <w:t>1</w:t>
      </w:r>
      <w:r w:rsidR="003B7097" w:rsidRPr="001A32C5">
        <w:rPr>
          <w:rFonts w:ascii="Open Sans" w:hAnsi="Open Sans" w:cs="Open Sans"/>
          <w:b/>
          <w:sz w:val="20"/>
          <w:szCs w:val="20"/>
        </w:rPr>
        <w:t>-63510</w:t>
      </w:r>
    </w:p>
    <w:p w14:paraId="3F0CFA0A" w14:textId="3987B475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3B7097" w:rsidRPr="001A32C5">
        <w:rPr>
          <w:rFonts w:ascii="Open Sans" w:hAnsi="Open Sans" w:cs="Open Sans"/>
          <w:b/>
          <w:sz w:val="20"/>
          <w:szCs w:val="20"/>
        </w:rPr>
        <w:t>40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1A32C5" w:rsidRPr="001A32C5" w14:paraId="43BC209B" w14:textId="77777777" w:rsidTr="00867F92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1A32C5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1A32C5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1A32C5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1A32C5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1A32C5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1A32C5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1A32C5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1A32C5" w:rsidRPr="001A32C5" w14:paraId="78CD9E17" w14:textId="77777777" w:rsidTr="00867F92">
        <w:tc>
          <w:tcPr>
            <w:tcW w:w="1413" w:type="dxa"/>
            <w:hideMark/>
          </w:tcPr>
          <w:p w14:paraId="738D13A6" w14:textId="6632A0FF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14:paraId="0637B54E" w14:textId="139A3411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22331754" w14:textId="3C9D2289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21 September 2023</w:t>
            </w:r>
          </w:p>
        </w:tc>
        <w:tc>
          <w:tcPr>
            <w:tcW w:w="1984" w:type="dxa"/>
            <w:hideMark/>
          </w:tcPr>
          <w:p w14:paraId="1D12A884" w14:textId="642C69EF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</w:t>
            </w:r>
          </w:p>
        </w:tc>
        <w:tc>
          <w:tcPr>
            <w:tcW w:w="1985" w:type="dxa"/>
            <w:hideMark/>
          </w:tcPr>
          <w:p w14:paraId="6FD78FDD" w14:textId="7F985A37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diisi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perkenalan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dilanjutkan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pengantar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auditing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jenis-jenis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bentuk-bentuk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jenis-jenis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auditor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organisasi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akuntan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publik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jenis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u 0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3BB70F2A" w14:textId="678BD2C5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07:31:06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1A32C5" w:rsidRPr="001A32C5" w14:paraId="3C741C5E" w14:textId="77777777" w:rsidTr="00867F92">
        <w:tc>
          <w:tcPr>
            <w:tcW w:w="1413" w:type="dxa"/>
            <w:hideMark/>
          </w:tcPr>
          <w:p w14:paraId="0336BE69" w14:textId="67C7FF5F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14:paraId="663384E7" w14:textId="62286DB2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617E8C0D" w14:textId="15F20E61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5 Oktober 2023</w:t>
            </w:r>
          </w:p>
        </w:tc>
        <w:tc>
          <w:tcPr>
            <w:tcW w:w="1984" w:type="dxa"/>
            <w:hideMark/>
          </w:tcPr>
          <w:p w14:paraId="4ECFC269" w14:textId="62D06BB3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Konsep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Pemasaran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Hotel Dan Internal Marketing</w:t>
            </w:r>
          </w:p>
        </w:tc>
        <w:tc>
          <w:tcPr>
            <w:tcW w:w="1985" w:type="dxa"/>
            <w:hideMark/>
          </w:tcPr>
          <w:p w14:paraId="1362215F" w14:textId="27CDD4CA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2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diisi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auditing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fungsi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aicpa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pcaob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mutu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36A6EA37" w14:textId="3DE44825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07:31:03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09:46:13</w:t>
            </w:r>
          </w:p>
        </w:tc>
      </w:tr>
      <w:tr w:rsidR="001A32C5" w:rsidRPr="001A32C5" w14:paraId="26831105" w14:textId="77777777" w:rsidTr="00867F92">
        <w:tc>
          <w:tcPr>
            <w:tcW w:w="1413" w:type="dxa"/>
            <w:hideMark/>
          </w:tcPr>
          <w:p w14:paraId="4D711A90" w14:textId="041AA0FD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14:paraId="0714ED0B" w14:textId="4152CAF2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506-d2 </w:t>
            </w:r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kp</w:t>
            </w:r>
            <w:proofErr w:type="spellEnd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48D67398" w14:textId="66F30F74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 Oktober 2023</w:t>
            </w:r>
          </w:p>
        </w:tc>
        <w:tc>
          <w:tcPr>
            <w:tcW w:w="1984" w:type="dxa"/>
            <w:hideMark/>
          </w:tcPr>
          <w:p w14:paraId="661D7BB0" w14:textId="6D437D8A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>Laporan Audit</w:t>
            </w:r>
          </w:p>
        </w:tc>
        <w:tc>
          <w:tcPr>
            <w:tcW w:w="1985" w:type="dxa"/>
            <w:hideMark/>
          </w:tcPr>
          <w:p w14:paraId="141EF73E" w14:textId="5298FC38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opini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auditor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bentuk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elemen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contoh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tugas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2FFB302" w14:textId="68A224D2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15:00-17:30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15:01:01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17:21:25</w:t>
            </w:r>
          </w:p>
        </w:tc>
      </w:tr>
      <w:tr w:rsidR="001A32C5" w:rsidRPr="001A32C5" w14:paraId="1B9089E1" w14:textId="77777777" w:rsidTr="00867F92">
        <w:tc>
          <w:tcPr>
            <w:tcW w:w="1413" w:type="dxa"/>
            <w:hideMark/>
          </w:tcPr>
          <w:p w14:paraId="0D30B6A0" w14:textId="4C302CFD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14:paraId="20DADF62" w14:textId="3B8D5DEA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07B8827B" w14:textId="1A5764C0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12 Oktober 2023</w:t>
            </w:r>
          </w:p>
        </w:tc>
        <w:tc>
          <w:tcPr>
            <w:tcW w:w="1984" w:type="dxa"/>
            <w:hideMark/>
          </w:tcPr>
          <w:p w14:paraId="4C724DEC" w14:textId="7093BB7B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Jawab Legal Audit</w:t>
            </w:r>
          </w:p>
        </w:tc>
        <w:tc>
          <w:tcPr>
            <w:tcW w:w="1985" w:type="dxa"/>
            <w:hideMark/>
          </w:tcPr>
          <w:p w14:paraId="58243B23" w14:textId="18AD2E37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legal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legal auditor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busines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failure audit failure audit risk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sumber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tuntutan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legal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jenis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legal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contoh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surat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penugasan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perikatan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menggunakan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u 0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0FD96D8" w14:textId="1E125B47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07:34:54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09:49:09</w:t>
            </w:r>
          </w:p>
        </w:tc>
      </w:tr>
      <w:tr w:rsidR="001A32C5" w:rsidRPr="001A32C5" w14:paraId="628589ED" w14:textId="77777777" w:rsidTr="00867F92">
        <w:tc>
          <w:tcPr>
            <w:tcW w:w="1413" w:type="dxa"/>
            <w:hideMark/>
          </w:tcPr>
          <w:p w14:paraId="13063311" w14:textId="79226A94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hideMark/>
          </w:tcPr>
          <w:p w14:paraId="6FE1C63D" w14:textId="494D9615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437EF70D" w14:textId="108249FC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19 Oktober 2023</w:t>
            </w:r>
          </w:p>
        </w:tc>
        <w:tc>
          <w:tcPr>
            <w:tcW w:w="1984" w:type="dxa"/>
            <w:hideMark/>
          </w:tcPr>
          <w:p w14:paraId="78D88AB5" w14:textId="15FE3236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Etika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Profesi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</w:t>
            </w:r>
          </w:p>
        </w:tc>
        <w:tc>
          <w:tcPr>
            <w:tcW w:w="1985" w:type="dxa"/>
            <w:hideMark/>
          </w:tcPr>
          <w:p w14:paraId="264E2B8E" w14:textId="44C0F115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5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etika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profesi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etika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elemen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etika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prinsip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etika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profesional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iapi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kode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etik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profesional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aicpa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mengerjakan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menggunakan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u 0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1FE9AC59" w14:textId="0A8EFC27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07:31:13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09:52:42</w:t>
            </w:r>
          </w:p>
        </w:tc>
      </w:tr>
      <w:tr w:rsidR="001A32C5" w:rsidRPr="001A32C5" w14:paraId="520D2F28" w14:textId="77777777" w:rsidTr="00867F92">
        <w:tc>
          <w:tcPr>
            <w:tcW w:w="1413" w:type="dxa"/>
            <w:hideMark/>
          </w:tcPr>
          <w:p w14:paraId="380940C2" w14:textId="0F94DE33" w:rsidR="00DB2563" w:rsidRPr="001A32C5" w:rsidRDefault="00DB2563" w:rsidP="00DB2563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14:paraId="56062F63" w14:textId="3E1DC8F5" w:rsidR="00DB2563" w:rsidRPr="001A32C5" w:rsidRDefault="00DB2563" w:rsidP="00DB2563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 </w:t>
            </w:r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dp</w:t>
            </w:r>
            <w:proofErr w:type="spellEnd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4654CBCC" w14:textId="4E990AAC" w:rsidR="00DB2563" w:rsidRPr="001A32C5" w:rsidRDefault="00DB2563" w:rsidP="00DB2563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26 Oktober 2023</w:t>
            </w:r>
          </w:p>
        </w:tc>
        <w:tc>
          <w:tcPr>
            <w:tcW w:w="1984" w:type="dxa"/>
            <w:hideMark/>
          </w:tcPr>
          <w:p w14:paraId="3E1B1AFD" w14:textId="603B35A9" w:rsidR="00DB2563" w:rsidRPr="001A32C5" w:rsidRDefault="00DB2563" w:rsidP="00DB2563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>Tujuan Audit LK</w:t>
            </w:r>
          </w:p>
        </w:tc>
        <w:tc>
          <w:tcPr>
            <w:tcW w:w="1985" w:type="dxa"/>
            <w:hideMark/>
          </w:tcPr>
          <w:p w14:paraId="30E7397F" w14:textId="72C3FF84" w:rsidR="00DB2563" w:rsidRPr="001A32C5" w:rsidRDefault="00DB2563" w:rsidP="00DB2563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pengajaran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ke 6 dosen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pengganti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nip 201703066 dosen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sri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harjunawati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 e 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dosen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yg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digantikan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sri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rusiyati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 e 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kuliah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>pemeriksaan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0053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tgl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19 10 2023 jam 07 30 - 10 00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wib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65 5b 01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kampus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margonda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jumlahhadir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40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mhs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6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tujuan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laporan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rangkuman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menurut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aicpa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american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institute of certified public accountants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tujuan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laporan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adalah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untuk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memberikan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opini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keuangan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apakah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disajikan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wajar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semua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hal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yang material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sesuai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rerangka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keuangan yang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berlaku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the applicable financial accounting framework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opini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auditor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ditujukan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untuk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meningkatkan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kepercayaan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terhadap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aren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hal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170 bap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simulasi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uts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319591F5" w14:textId="6416AC2C" w:rsidR="00DB2563" w:rsidRPr="001A32C5" w:rsidRDefault="00DB2563" w:rsidP="00DB2563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07:31:07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1A32C5" w:rsidRPr="001A32C5" w14:paraId="371B8346" w14:textId="77777777" w:rsidTr="00867F92">
        <w:tc>
          <w:tcPr>
            <w:tcW w:w="1413" w:type="dxa"/>
            <w:hideMark/>
          </w:tcPr>
          <w:p w14:paraId="5ED6F27D" w14:textId="2FA77B5B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hideMark/>
          </w:tcPr>
          <w:p w14:paraId="772180E5" w14:textId="3368D790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5B5AC913" w14:textId="3BF51CE1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2 November 2023</w:t>
            </w:r>
          </w:p>
        </w:tc>
        <w:tc>
          <w:tcPr>
            <w:tcW w:w="1984" w:type="dxa"/>
            <w:hideMark/>
          </w:tcPr>
          <w:p w14:paraId="44E0CFB8" w14:textId="5305D92D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Review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985" w:type="dxa"/>
            <w:hideMark/>
          </w:tcPr>
          <w:p w14:paraId="7F8D9C4F" w14:textId="435A876B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7 review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dari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sampai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6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pengantar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auditing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laporan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legal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etika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tujuan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laporan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mengerjakan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menggunakan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</w:t>
            </w:r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 xml:space="preserve">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u 0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76B27410" w14:textId="2DCBFDFB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07:31:06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09:45:03</w:t>
            </w:r>
          </w:p>
        </w:tc>
      </w:tr>
      <w:tr w:rsidR="001A32C5" w:rsidRPr="001A32C5" w14:paraId="1C5BB0D0" w14:textId="77777777" w:rsidTr="00867F92">
        <w:tc>
          <w:tcPr>
            <w:tcW w:w="1413" w:type="dxa"/>
            <w:hideMark/>
          </w:tcPr>
          <w:p w14:paraId="3587D8D7" w14:textId="4BAF327A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hideMark/>
          </w:tcPr>
          <w:p w14:paraId="379683BA" w14:textId="77E49732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24484552" w14:textId="54D4BC2B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7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039830F6" w14:textId="64BF4D57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(UTS)</w:t>
            </w:r>
          </w:p>
        </w:tc>
        <w:tc>
          <w:tcPr>
            <w:tcW w:w="1985" w:type="dxa"/>
            <w:hideMark/>
          </w:tcPr>
          <w:p w14:paraId="009AFC80" w14:textId="3EF154FF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Terlaksana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UTS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54D577A4" w14:textId="1478D5D2" w:rsidR="001A32C5" w:rsidRPr="001A32C5" w:rsidRDefault="001A32C5" w:rsidP="001A32C5">
            <w:pPr>
              <w:tabs>
                <w:tab w:val="center" w:pos="671"/>
              </w:tabs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07:31:04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09:47:3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  <w:tr w:rsidR="001A32C5" w:rsidRPr="001A32C5" w14:paraId="35308234" w14:textId="77777777" w:rsidTr="00867F92">
        <w:tc>
          <w:tcPr>
            <w:tcW w:w="1413" w:type="dxa"/>
            <w:hideMark/>
          </w:tcPr>
          <w:p w14:paraId="049ADF87" w14:textId="75772B2C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hideMark/>
          </w:tcPr>
          <w:p w14:paraId="447DE7DA" w14:textId="23BBC211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2D347DAC" w14:textId="1FF3B338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16 November 2023</w:t>
            </w:r>
          </w:p>
        </w:tc>
        <w:tc>
          <w:tcPr>
            <w:tcW w:w="1984" w:type="dxa"/>
            <w:hideMark/>
          </w:tcPr>
          <w:p w14:paraId="51C60367" w14:textId="23679CD3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>Bukti Audit KK Audit</w:t>
            </w:r>
          </w:p>
        </w:tc>
        <w:tc>
          <w:tcPr>
            <w:tcW w:w="1985" w:type="dxa"/>
            <w:hideMark/>
          </w:tcPr>
          <w:p w14:paraId="347D710B" w14:textId="3D6143B6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9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kompetensi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faktor-faktor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kompetensi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kecukupan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prosedur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jenis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prosedur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vouching dan tracing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bentuk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elemen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kepemilikan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arsip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ilustrasi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bentuk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4B6678AE" w14:textId="6A786392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07:31:04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09:47:36</w:t>
            </w:r>
          </w:p>
        </w:tc>
      </w:tr>
      <w:tr w:rsidR="001A32C5" w:rsidRPr="001A32C5" w14:paraId="27266F65" w14:textId="77777777" w:rsidTr="00867F92">
        <w:tc>
          <w:tcPr>
            <w:tcW w:w="1413" w:type="dxa"/>
            <w:hideMark/>
          </w:tcPr>
          <w:p w14:paraId="20FFDA50" w14:textId="77607B40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14:paraId="1266E53D" w14:textId="040547A8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10751527" w14:textId="1B092A8D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23 November 2023</w:t>
            </w:r>
          </w:p>
        </w:tc>
        <w:tc>
          <w:tcPr>
            <w:tcW w:w="1984" w:type="dxa"/>
            <w:hideMark/>
          </w:tcPr>
          <w:p w14:paraId="76B93149" w14:textId="52AFE515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Penerimaan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Penugasan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</w:t>
            </w:r>
          </w:p>
        </w:tc>
        <w:tc>
          <w:tcPr>
            <w:tcW w:w="1985" w:type="dxa"/>
            <w:hideMark/>
          </w:tcPr>
          <w:p w14:paraId="39A4BF99" w14:textId="75304387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10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penerimaan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penugasan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auidit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proses audit laporan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menerima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penugasan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surat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penugasan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strategi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memahami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bisnis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industri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asesmen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 xml:space="preserve">salah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saji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material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prosedur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analitis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contoh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rasio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keuangan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mengerjakan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menggunakan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u 0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05710A6" w14:textId="040A464C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07:31:10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1A32C5" w:rsidRPr="001A32C5" w14:paraId="5DC7FAE5" w14:textId="77777777" w:rsidTr="00867F92">
        <w:tc>
          <w:tcPr>
            <w:tcW w:w="1413" w:type="dxa"/>
            <w:hideMark/>
          </w:tcPr>
          <w:p w14:paraId="512F3DA6" w14:textId="712D9BCE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14:paraId="1C5CF68D" w14:textId="2947D38A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356B529E" w14:textId="4962C87F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30 November 2023</w:t>
            </w:r>
          </w:p>
        </w:tc>
        <w:tc>
          <w:tcPr>
            <w:tcW w:w="1984" w:type="dxa"/>
            <w:hideMark/>
          </w:tcPr>
          <w:p w14:paraId="714D579B" w14:textId="765582A0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Internal</w:t>
            </w:r>
          </w:p>
        </w:tc>
        <w:tc>
          <w:tcPr>
            <w:tcW w:w="1985" w:type="dxa"/>
            <w:hideMark/>
          </w:tcPr>
          <w:p w14:paraId="3F26B7D7" w14:textId="7C934E54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internal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internal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keterbatasan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tanggung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auditor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framework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coso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pemahaman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dokumentasi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asesmen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risiko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komunikasi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luas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substantif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pendekatan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pelaporan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4B67878D" w14:textId="0152480B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07:31:06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09:48:00</w:t>
            </w:r>
          </w:p>
        </w:tc>
      </w:tr>
      <w:tr w:rsidR="001A32C5" w:rsidRPr="001A32C5" w14:paraId="2D17F72D" w14:textId="77777777" w:rsidTr="00867F92">
        <w:tc>
          <w:tcPr>
            <w:tcW w:w="1413" w:type="dxa"/>
            <w:hideMark/>
          </w:tcPr>
          <w:p w14:paraId="5BF118C1" w14:textId="0E48936C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hideMark/>
          </w:tcPr>
          <w:p w14:paraId="4B4F7DBA" w14:textId="37C2D0A2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502-d2 </w:t>
            </w:r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kp</w:t>
            </w:r>
            <w:proofErr w:type="spellEnd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43972BB3" w14:textId="45484F37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12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197457C8" w14:textId="4C5E6BB4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Materialitas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Resiko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</w:t>
            </w:r>
          </w:p>
        </w:tc>
        <w:tc>
          <w:tcPr>
            <w:tcW w:w="1985" w:type="dxa"/>
            <w:hideMark/>
          </w:tcPr>
          <w:p w14:paraId="1F5860C3" w14:textId="60B2F91C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12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materialitas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risiko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kecurangan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materialitas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salah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saji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materialitas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salah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saji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penerapan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materialitas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risiko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kecurangan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>faktor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pemicu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asesmen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respon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risiko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mengerjakan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63 5b 01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pemeriksaan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0053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kamis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07 30 - 10 00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wib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1C84C8CC" w14:textId="4E9A73AA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15:00-17:30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15:01:15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17:20:10</w:t>
            </w:r>
          </w:p>
        </w:tc>
      </w:tr>
      <w:tr w:rsidR="001A32C5" w:rsidRPr="001A32C5" w14:paraId="48142AAF" w14:textId="77777777" w:rsidTr="00867F92">
        <w:tc>
          <w:tcPr>
            <w:tcW w:w="1413" w:type="dxa"/>
            <w:hideMark/>
          </w:tcPr>
          <w:p w14:paraId="0B72549D" w14:textId="35283EC3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14:paraId="3C24C7A7" w14:textId="6A551595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6A0C297B" w14:textId="2ADE5046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14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6FA04F63" w14:textId="5E4D2AF5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Terhadap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</w:t>
            </w:r>
          </w:p>
        </w:tc>
        <w:tc>
          <w:tcPr>
            <w:tcW w:w="1985" w:type="dxa"/>
            <w:hideMark/>
          </w:tcPr>
          <w:p w14:paraId="741284E5" w14:textId="3514615E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terhadap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sub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terhadap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spi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risiko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penggunaan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aplikasi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proses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memahami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mengerjakan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5812FD1" w14:textId="0A18A2D6" w:rsidR="003B7097" w:rsidRPr="001A32C5" w:rsidRDefault="003B7097" w:rsidP="003B7097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07:31:55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09:48:16</w:t>
            </w:r>
          </w:p>
        </w:tc>
      </w:tr>
      <w:tr w:rsidR="001A32C5" w:rsidRPr="001A32C5" w14:paraId="348EC818" w14:textId="77777777" w:rsidTr="00867F92">
        <w:tc>
          <w:tcPr>
            <w:tcW w:w="1413" w:type="dxa"/>
            <w:hideMark/>
          </w:tcPr>
          <w:p w14:paraId="48B65989" w14:textId="011045AD" w:rsidR="00876EC6" w:rsidRPr="001A32C5" w:rsidRDefault="00876EC6" w:rsidP="00876EC6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hideMark/>
          </w:tcPr>
          <w:p w14:paraId="1695AE12" w14:textId="06E94DB7" w:rsidR="00876EC6" w:rsidRPr="001A32C5" w:rsidRDefault="00876EC6" w:rsidP="00876EC6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 </w:t>
            </w:r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dp</w:t>
            </w:r>
            <w:proofErr w:type="spellEnd"/>
            <w:r w:rsidRPr="001A32C5">
              <w:rPr>
                <w:rStyle w:val="text-danger"/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07439F17" w14:textId="0A48AD7C" w:rsidR="00876EC6" w:rsidRPr="001A32C5" w:rsidRDefault="00876EC6" w:rsidP="00876EC6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21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483AF1D3" w14:textId="21341310" w:rsidR="00876EC6" w:rsidRPr="001A32C5" w:rsidRDefault="00876EC6" w:rsidP="00876EC6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>Audit Sampling</w:t>
            </w:r>
          </w:p>
        </w:tc>
        <w:tc>
          <w:tcPr>
            <w:tcW w:w="1985" w:type="dxa"/>
            <w:hideMark/>
          </w:tcPr>
          <w:p w14:paraId="185BF589" w14:textId="6266F82F" w:rsidR="00876EC6" w:rsidRPr="001A32C5" w:rsidRDefault="00876EC6" w:rsidP="00876EC6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pengajaran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ke 14 dosen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pengganti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nip 201703066 dosen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sri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harjunawati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 e 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dosen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yg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digantikan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sri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rusiyati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 e 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kuliah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pemeriksaan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0053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tgl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21 12 2023 jam 07 30 - 10 00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wib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kelas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65 5b 01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kampus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margonda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jumlahhadir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38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mhs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14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audit sampling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rangkuman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materi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alasan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sampel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karena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keterbatasan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waktu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tenaga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biaya yang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dimiliki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oleh auditor 2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karena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hasil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sampel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tidak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berbeda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populasi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3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validitas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berdasarkan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sampel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dapat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diuji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ilmiah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bisa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diterima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secara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umum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4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praktik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pengujian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sampel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telah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berlaku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umum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dipraktikkan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pada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sebagian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besar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keputusan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ekonomi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bisnis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sosial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politik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bap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membahas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audit sampling</w:t>
            </w:r>
          </w:p>
        </w:tc>
        <w:tc>
          <w:tcPr>
            <w:tcW w:w="1559" w:type="dxa"/>
            <w:hideMark/>
          </w:tcPr>
          <w:p w14:paraId="1AE73FFF" w14:textId="39DE38E1" w:rsidR="00876EC6" w:rsidRPr="001A32C5" w:rsidRDefault="00876EC6" w:rsidP="00876EC6">
            <w:pP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07:34:57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1A32C5" w:rsidRPr="001A32C5" w14:paraId="4958B1F0" w14:textId="77777777" w:rsidTr="00867F92">
        <w:tc>
          <w:tcPr>
            <w:tcW w:w="1413" w:type="dxa"/>
            <w:hideMark/>
          </w:tcPr>
          <w:p w14:paraId="649F0BDF" w14:textId="0146E638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hideMark/>
          </w:tcPr>
          <w:p w14:paraId="44974AF8" w14:textId="0678D24D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7B23E794" w14:textId="0266C271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4 Januari 2024</w:t>
            </w:r>
          </w:p>
        </w:tc>
        <w:tc>
          <w:tcPr>
            <w:tcW w:w="1984" w:type="dxa"/>
            <w:hideMark/>
          </w:tcPr>
          <w:p w14:paraId="2B7810A7" w14:textId="55F0BA36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Review materi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985" w:type="dxa"/>
            <w:hideMark/>
          </w:tcPr>
          <w:p w14:paraId="3823A21F" w14:textId="092F9605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15 review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9-14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menjelaskan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tentang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bukti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materialitas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risiko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kecurangan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fraud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penerimaan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penugasan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perencanaan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sistem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pengendalian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internal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terhadap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audit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audit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sampling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diskusi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tanya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jawab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mengerjakan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quiz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melalui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google classroom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link https classroom google com c nti4otg5mdcymzcx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perkuliahan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tatap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muka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berjalan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lastRenderedPageBreak/>
              <w:t>dengan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baik</w:t>
            </w:r>
            <w:proofErr w:type="spellEnd"/>
            <w:r w:rsidRPr="001A32C5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1A32C5">
              <w:rPr>
                <w:rFonts w:ascii="Open Sans" w:hAnsi="Open Sans" w:cs="Open Sans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4A0F55BB" w14:textId="329FFF78" w:rsidR="003B7097" w:rsidRPr="001A32C5" w:rsidRDefault="003B7097" w:rsidP="003B709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lastRenderedPageBreak/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07:32:34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09:46:51</w:t>
            </w:r>
          </w:p>
        </w:tc>
      </w:tr>
      <w:tr w:rsidR="001A32C5" w:rsidRPr="001A32C5" w14:paraId="4C9558E0" w14:textId="77777777" w:rsidTr="00867F92">
        <w:tc>
          <w:tcPr>
            <w:tcW w:w="1413" w:type="dxa"/>
            <w:hideMark/>
          </w:tcPr>
          <w:p w14:paraId="6AAF1735" w14:textId="251C822D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hideMark/>
          </w:tcPr>
          <w:p w14:paraId="5A1A2FFB" w14:textId="1F9BF82B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102-d2</w:t>
            </w:r>
          </w:p>
        </w:tc>
        <w:tc>
          <w:tcPr>
            <w:tcW w:w="1134" w:type="dxa"/>
            <w:hideMark/>
          </w:tcPr>
          <w:p w14:paraId="39AFA752" w14:textId="1760A8E4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11 Januari 2024</w:t>
            </w:r>
          </w:p>
        </w:tc>
        <w:tc>
          <w:tcPr>
            <w:tcW w:w="1984" w:type="dxa"/>
            <w:hideMark/>
          </w:tcPr>
          <w:p w14:paraId="22B2C74A" w14:textId="79257D24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(UAS)</w:t>
            </w:r>
          </w:p>
        </w:tc>
        <w:tc>
          <w:tcPr>
            <w:tcW w:w="1985" w:type="dxa"/>
            <w:hideMark/>
          </w:tcPr>
          <w:p w14:paraId="3F9414D6" w14:textId="7B74053B" w:rsidR="001A32C5" w:rsidRPr="001A32C5" w:rsidRDefault="001A32C5" w:rsidP="001A32C5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Terlaksana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UAS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dengan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2EF01D00" w14:textId="2E849E8A" w:rsidR="001A32C5" w:rsidRPr="001A32C5" w:rsidRDefault="001A32C5" w:rsidP="001A32C5">
            <w:pPr>
              <w:tabs>
                <w:tab w:val="center" w:pos="671"/>
              </w:tabs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07:30-10:00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07:32:34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br/>
              <w:t>09:46:51</w:t>
            </w:r>
            <w:r w:rsidRPr="001A32C5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12F45C9B" w:rsidR="00F50F29" w:rsidRPr="001A32C5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Presensi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101069AB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5353" w:type="pct"/>
        <w:tblLook w:val="04A0" w:firstRow="1" w:lastRow="0" w:firstColumn="1" w:lastColumn="0" w:noHBand="0" w:noVBand="1"/>
      </w:tblPr>
      <w:tblGrid>
        <w:gridCol w:w="1130"/>
        <w:gridCol w:w="149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5"/>
        <w:gridCol w:w="445"/>
        <w:gridCol w:w="445"/>
        <w:gridCol w:w="445"/>
        <w:gridCol w:w="445"/>
        <w:gridCol w:w="445"/>
        <w:gridCol w:w="445"/>
        <w:gridCol w:w="931"/>
      </w:tblGrid>
      <w:tr w:rsidR="001A32C5" w:rsidRPr="001A32C5" w14:paraId="13757622" w14:textId="77777777" w:rsidTr="00DB2563">
        <w:tc>
          <w:tcPr>
            <w:tcW w:w="585" w:type="pct"/>
            <w:shd w:val="clear" w:color="auto" w:fill="D0CECE" w:themeFill="background2" w:themeFillShade="E6"/>
            <w:hideMark/>
          </w:tcPr>
          <w:p w14:paraId="1FD6AD62" w14:textId="2821A4B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5E1DDB"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776" w:type="pct"/>
            <w:shd w:val="clear" w:color="auto" w:fill="D0CECE" w:themeFill="background2" w:themeFillShade="E6"/>
            <w:hideMark/>
          </w:tcPr>
          <w:p w14:paraId="09C6581B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192EAC93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E9F2FB0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BF533D4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78D20B07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CFE0288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7B3DFF8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AA3E84A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D132564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28E443F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46DCF356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5700AE7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565EFF88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57DE66A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9FD3A77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2B8A56C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0AEF0EF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2" w:type="pct"/>
            <w:shd w:val="clear" w:color="auto" w:fill="D0CECE" w:themeFill="background2" w:themeFillShade="E6"/>
            <w:hideMark/>
          </w:tcPr>
          <w:p w14:paraId="725DCC59" w14:textId="77777777" w:rsidR="00F50F29" w:rsidRPr="001A32C5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1A32C5" w:rsidRPr="001A32C5" w14:paraId="2091B3DA" w14:textId="77777777" w:rsidTr="00DB2563">
        <w:tc>
          <w:tcPr>
            <w:tcW w:w="0" w:type="auto"/>
          </w:tcPr>
          <w:p w14:paraId="3ABBEE2D" w14:textId="191BE9C4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</w:p>
        </w:tc>
        <w:tc>
          <w:tcPr>
            <w:tcW w:w="0" w:type="auto"/>
          </w:tcPr>
          <w:p w14:paraId="56ACFE9A" w14:textId="63DFBB2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5B03402" w14:textId="0E9421C2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3C8174E" w14:textId="78DE98AD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E32D85C" w14:textId="72C48992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FA33721" w14:textId="09F0B7B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386FAFA" w14:textId="792134BA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C572AC0" w14:textId="45D0DFA9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FF11A" w14:textId="10E1E9BE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9A134C1" w14:textId="2D9A3B4E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871C6CD" w14:textId="3A24B75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E47585" w14:textId="1693AB70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A7D615B" w14:textId="38044339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CCB6F" w14:textId="2485B1D7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0E51FF6" w14:textId="615C145A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1081AE0" w14:textId="46485E72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EFBDC8A" w14:textId="618F01E3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4879D1" w14:textId="5260AB0D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A761F0A" w14:textId="75CCF1AF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32C5" w:rsidRPr="001A32C5" w14:paraId="7E55F411" w14:textId="77777777" w:rsidTr="00DB2563">
        <w:tc>
          <w:tcPr>
            <w:tcW w:w="0" w:type="auto"/>
            <w:hideMark/>
          </w:tcPr>
          <w:p w14:paraId="0909C84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63210325</w:t>
              </w:r>
            </w:hyperlink>
          </w:p>
        </w:tc>
        <w:tc>
          <w:tcPr>
            <w:tcW w:w="0" w:type="auto"/>
            <w:hideMark/>
          </w:tcPr>
          <w:p w14:paraId="57546B8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nanda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apriliyani</w:t>
            </w:r>
            <w:proofErr w:type="spellEnd"/>
          </w:p>
        </w:tc>
        <w:tc>
          <w:tcPr>
            <w:tcW w:w="0" w:type="auto"/>
            <w:hideMark/>
          </w:tcPr>
          <w:p w14:paraId="5CAD4AC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1A3AA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49501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92756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AD906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88D56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F5CC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473D6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0A41C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892D3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99076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BEB60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5993F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8F374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47E3D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FBF15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967633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4866C541" w14:textId="77777777" w:rsidTr="00DB2563">
        <w:tc>
          <w:tcPr>
            <w:tcW w:w="0" w:type="auto"/>
            <w:hideMark/>
          </w:tcPr>
          <w:p w14:paraId="42812E2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63210337</w:t>
              </w:r>
            </w:hyperlink>
          </w:p>
        </w:tc>
        <w:tc>
          <w:tcPr>
            <w:tcW w:w="0" w:type="auto"/>
            <w:hideMark/>
          </w:tcPr>
          <w:p w14:paraId="70D38E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satriya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romadhan</w:t>
            </w:r>
            <w:proofErr w:type="spellEnd"/>
          </w:p>
        </w:tc>
        <w:tc>
          <w:tcPr>
            <w:tcW w:w="0" w:type="auto"/>
            <w:hideMark/>
          </w:tcPr>
          <w:p w14:paraId="7F1C9D2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C6F94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56E81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12DAD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62BA0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87A0C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2F739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715EE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5202C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42789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93E4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77FD1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34610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79FF1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3BD0C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C5175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1D558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61A01871" w14:textId="77777777" w:rsidTr="00DB2563">
        <w:tc>
          <w:tcPr>
            <w:tcW w:w="0" w:type="auto"/>
            <w:hideMark/>
          </w:tcPr>
          <w:p w14:paraId="29AA24B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63210338</w:t>
              </w:r>
            </w:hyperlink>
          </w:p>
        </w:tc>
        <w:tc>
          <w:tcPr>
            <w:tcW w:w="0" w:type="auto"/>
            <w:hideMark/>
          </w:tcPr>
          <w:p w14:paraId="7F4F024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shanty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nurrochma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kusuma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1517456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CEFBC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9ED0D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BDF0F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D2042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F53C0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0BE04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A815F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60004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F7390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5277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D1E73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A0460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AB6FF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F2D5A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FC5F9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EBBC3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14987972" w14:textId="77777777" w:rsidTr="00DB2563">
        <w:tc>
          <w:tcPr>
            <w:tcW w:w="0" w:type="auto"/>
            <w:hideMark/>
          </w:tcPr>
          <w:p w14:paraId="55D6831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63210339</w:t>
              </w:r>
            </w:hyperlink>
          </w:p>
        </w:tc>
        <w:tc>
          <w:tcPr>
            <w:tcW w:w="0" w:type="auto"/>
            <w:hideMark/>
          </w:tcPr>
          <w:p w14:paraId="216ED8C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shintya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nuraliza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kusuma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347E12B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A0F5E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07AA8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264C5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4CA2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15B2E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7C3C0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17ADA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6E136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EBE6C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016A9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63C85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609EAD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82A17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78C23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BED6F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48F98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7AFD4A33" w14:textId="77777777" w:rsidTr="00DB2563">
        <w:tc>
          <w:tcPr>
            <w:tcW w:w="0" w:type="auto"/>
            <w:hideMark/>
          </w:tcPr>
          <w:p w14:paraId="3877CB0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63210343</w:t>
              </w:r>
            </w:hyperlink>
          </w:p>
        </w:tc>
        <w:tc>
          <w:tcPr>
            <w:tcW w:w="0" w:type="auto"/>
            <w:hideMark/>
          </w:tcPr>
          <w:p w14:paraId="66B3AED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jonathan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gracia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hutagalung</w:t>
            </w:r>
            <w:proofErr w:type="spellEnd"/>
          </w:p>
        </w:tc>
        <w:tc>
          <w:tcPr>
            <w:tcW w:w="0" w:type="auto"/>
            <w:hideMark/>
          </w:tcPr>
          <w:p w14:paraId="16485BC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F4E48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F04B6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89ED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76EE5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1A3064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35B1E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F5F2E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73A26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29AB7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A31B7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608E8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4887A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A896E8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6329B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43E2B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5D57C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1A32C5" w:rsidRPr="001A32C5" w14:paraId="19E82D65" w14:textId="77777777" w:rsidTr="00DB2563">
        <w:tc>
          <w:tcPr>
            <w:tcW w:w="0" w:type="auto"/>
            <w:hideMark/>
          </w:tcPr>
          <w:p w14:paraId="62148FB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63210349</w:t>
              </w:r>
            </w:hyperlink>
          </w:p>
        </w:tc>
        <w:tc>
          <w:tcPr>
            <w:tcW w:w="0" w:type="auto"/>
            <w:hideMark/>
          </w:tcPr>
          <w:p w14:paraId="49DA76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meillanie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putrie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d</w:t>
            </w:r>
          </w:p>
        </w:tc>
        <w:tc>
          <w:tcPr>
            <w:tcW w:w="0" w:type="auto"/>
            <w:hideMark/>
          </w:tcPr>
          <w:p w14:paraId="5CF3E77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02F77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CCED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F8384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9375F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20BEA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3FACB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D0E4D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2E793C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1BF47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7DFFD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CC1AE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30837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30D9A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1BB37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BFB79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4F3D96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6ACEB2DD" w14:textId="77777777" w:rsidTr="00DB2563">
        <w:tc>
          <w:tcPr>
            <w:tcW w:w="0" w:type="auto"/>
            <w:hideMark/>
          </w:tcPr>
          <w:p w14:paraId="7B22418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63210359</w:t>
              </w:r>
            </w:hyperlink>
          </w:p>
        </w:tc>
        <w:tc>
          <w:tcPr>
            <w:tcW w:w="0" w:type="auto"/>
            <w:hideMark/>
          </w:tcPr>
          <w:p w14:paraId="6C38969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mutia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shafa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sejati</w:t>
            </w:r>
            <w:proofErr w:type="spellEnd"/>
          </w:p>
        </w:tc>
        <w:tc>
          <w:tcPr>
            <w:tcW w:w="0" w:type="auto"/>
            <w:hideMark/>
          </w:tcPr>
          <w:p w14:paraId="51F6ABE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2E61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4E84F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4FF62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A2609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60BD2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45466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AAB0F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753BB9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504AC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5078B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51EC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EAF85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45C3A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E966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8DFAD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DCCDC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258E6108" w14:textId="77777777" w:rsidTr="00DB2563">
        <w:tc>
          <w:tcPr>
            <w:tcW w:w="0" w:type="auto"/>
            <w:hideMark/>
          </w:tcPr>
          <w:p w14:paraId="16B0C04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63210371</w:t>
              </w:r>
            </w:hyperlink>
          </w:p>
        </w:tc>
        <w:tc>
          <w:tcPr>
            <w:tcW w:w="0" w:type="auto"/>
            <w:hideMark/>
          </w:tcPr>
          <w:p w14:paraId="15CC036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verliana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diva</w:t>
            </w:r>
          </w:p>
        </w:tc>
        <w:tc>
          <w:tcPr>
            <w:tcW w:w="0" w:type="auto"/>
            <w:hideMark/>
          </w:tcPr>
          <w:p w14:paraId="4EAA9FE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C5C1A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A20D5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E7746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68F55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9A1D9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6D3EA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8A97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5A013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EC68C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7D5C9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54BCD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DDEE6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0FE55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DD56F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5D922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BCAEE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1F698FC3" w14:textId="77777777" w:rsidTr="00DB2563">
        <w:tc>
          <w:tcPr>
            <w:tcW w:w="0" w:type="auto"/>
            <w:hideMark/>
          </w:tcPr>
          <w:p w14:paraId="622D419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63210372</w:t>
              </w:r>
            </w:hyperlink>
          </w:p>
        </w:tc>
        <w:tc>
          <w:tcPr>
            <w:tcW w:w="0" w:type="auto"/>
            <w:hideMark/>
          </w:tcPr>
          <w:p w14:paraId="7D39A42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may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angeli</w:t>
            </w:r>
            <w:proofErr w:type="spellEnd"/>
          </w:p>
        </w:tc>
        <w:tc>
          <w:tcPr>
            <w:tcW w:w="0" w:type="auto"/>
            <w:hideMark/>
          </w:tcPr>
          <w:p w14:paraId="275B60C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9BBE3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DDA96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B9022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955AC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C95E3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3115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255DD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08E775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8459B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7160B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97697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B72F5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A0D0F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C4BF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7B5F8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0DAB1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48CF0034" w14:textId="77777777" w:rsidTr="00DB2563">
        <w:tc>
          <w:tcPr>
            <w:tcW w:w="0" w:type="auto"/>
            <w:hideMark/>
          </w:tcPr>
          <w:p w14:paraId="2FBCEFB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63210378</w:t>
              </w:r>
            </w:hyperlink>
          </w:p>
        </w:tc>
        <w:tc>
          <w:tcPr>
            <w:tcW w:w="0" w:type="auto"/>
            <w:hideMark/>
          </w:tcPr>
          <w:p w14:paraId="7E457BC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apriliani</w:t>
            </w:r>
            <w:proofErr w:type="spellEnd"/>
          </w:p>
        </w:tc>
        <w:tc>
          <w:tcPr>
            <w:tcW w:w="0" w:type="auto"/>
            <w:hideMark/>
          </w:tcPr>
          <w:p w14:paraId="4AAA468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607C9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9874A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F6B8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8C149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FEF82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83412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66F2C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7C509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2CE01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9E8CE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90682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F7E7F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8B0C7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69A58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00927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9FF0E2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0022AFFE" w14:textId="77777777" w:rsidTr="00DB2563">
        <w:tc>
          <w:tcPr>
            <w:tcW w:w="0" w:type="auto"/>
          </w:tcPr>
          <w:p w14:paraId="10AD775B" w14:textId="79CFD17B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9C8AAA2" w14:textId="276571E9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246FB1E" w14:textId="42BEA8FB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81C87D1" w14:textId="26D133D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9930F34" w14:textId="3C871F8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29BB1329" w14:textId="4EEB862C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8DADA7F" w14:textId="50C9205E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EFD025E" w14:textId="321E55AA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B50ADE2" w14:textId="4BB321A3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12B99DB" w14:textId="19C5935D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0BA4FD5" w14:textId="797BB46C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6958016" w14:textId="28525460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05FA06F" w14:textId="7758E4E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F9AB75D" w14:textId="2816376C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D793A23" w14:textId="73694202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EB811E6" w14:textId="32FB72A0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3A5CE" w14:textId="389B2587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94CB66A" w14:textId="61F61547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2EFECD9C" w14:textId="5EE3BDD2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32C5" w:rsidRPr="001A32C5" w14:paraId="64A64362" w14:textId="77777777" w:rsidTr="00DB2563">
        <w:tc>
          <w:tcPr>
            <w:tcW w:w="0" w:type="auto"/>
            <w:hideMark/>
          </w:tcPr>
          <w:p w14:paraId="0DF3164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14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63210383</w:t>
              </w:r>
            </w:hyperlink>
          </w:p>
        </w:tc>
        <w:tc>
          <w:tcPr>
            <w:tcW w:w="0" w:type="auto"/>
            <w:hideMark/>
          </w:tcPr>
          <w:p w14:paraId="41A93D0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nabila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untawijaya</w:t>
            </w:r>
            <w:proofErr w:type="spellEnd"/>
          </w:p>
        </w:tc>
        <w:tc>
          <w:tcPr>
            <w:tcW w:w="0" w:type="auto"/>
            <w:hideMark/>
          </w:tcPr>
          <w:p w14:paraId="14976D6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4D71F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1A179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0846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981BC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6F2A5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B72AA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EC7FF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F525A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B16C9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A024F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B7DE0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CE278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D0717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9CC37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33D5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541B3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1CB55228" w14:textId="77777777" w:rsidTr="00DB2563">
        <w:tc>
          <w:tcPr>
            <w:tcW w:w="0" w:type="auto"/>
            <w:hideMark/>
          </w:tcPr>
          <w:p w14:paraId="5973FE6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63210384</w:t>
              </w:r>
            </w:hyperlink>
          </w:p>
        </w:tc>
        <w:tc>
          <w:tcPr>
            <w:tcW w:w="0" w:type="auto"/>
            <w:hideMark/>
          </w:tcPr>
          <w:p w14:paraId="51F3ECF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awwallu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rizqi</w:t>
            </w:r>
            <w:proofErr w:type="spellEnd"/>
          </w:p>
        </w:tc>
        <w:tc>
          <w:tcPr>
            <w:tcW w:w="0" w:type="auto"/>
            <w:hideMark/>
          </w:tcPr>
          <w:p w14:paraId="15D7A6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2936E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2C858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40C443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A1011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2B26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738EC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239003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CAC5B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1058C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2B56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B4E97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6D9E5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5FA80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BEC2B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4148C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914FF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1A32C5" w:rsidRPr="001A32C5" w14:paraId="57D12335" w14:textId="77777777" w:rsidTr="00DB2563">
        <w:tc>
          <w:tcPr>
            <w:tcW w:w="0" w:type="auto"/>
            <w:hideMark/>
          </w:tcPr>
          <w:p w14:paraId="731D8E9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63210393</w:t>
              </w:r>
            </w:hyperlink>
          </w:p>
        </w:tc>
        <w:tc>
          <w:tcPr>
            <w:tcW w:w="0" w:type="auto"/>
            <w:hideMark/>
          </w:tcPr>
          <w:p w14:paraId="4FF40A5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inayah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kurniati</w:t>
            </w:r>
            <w:proofErr w:type="spellEnd"/>
          </w:p>
        </w:tc>
        <w:tc>
          <w:tcPr>
            <w:tcW w:w="0" w:type="auto"/>
            <w:hideMark/>
          </w:tcPr>
          <w:p w14:paraId="603CF97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3BA9A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E8D19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BEAC1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DB997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9C024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118FD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C8817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1BF2A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388F2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D9155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13ED8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8C9F9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D4847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EA535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C44D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38C45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79DC2618" w14:textId="77777777" w:rsidTr="00DB2563">
        <w:tc>
          <w:tcPr>
            <w:tcW w:w="0" w:type="auto"/>
            <w:hideMark/>
          </w:tcPr>
          <w:p w14:paraId="0D408DC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63210395</w:t>
              </w:r>
            </w:hyperlink>
          </w:p>
        </w:tc>
        <w:tc>
          <w:tcPr>
            <w:tcW w:w="0" w:type="auto"/>
            <w:hideMark/>
          </w:tcPr>
          <w:p w14:paraId="008C103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devanny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aprilia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1856F0A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5B65B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59755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F806D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2A42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58AD3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F8FD0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0EDE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88936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8BF5C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612DA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20853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A3F9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96790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AD234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2F6E2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A2993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1EB208D5" w14:textId="77777777" w:rsidTr="00DB2563">
        <w:tc>
          <w:tcPr>
            <w:tcW w:w="0" w:type="auto"/>
            <w:hideMark/>
          </w:tcPr>
          <w:p w14:paraId="0DAE6E9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63210396</w:t>
              </w:r>
            </w:hyperlink>
          </w:p>
        </w:tc>
        <w:tc>
          <w:tcPr>
            <w:tcW w:w="0" w:type="auto"/>
            <w:hideMark/>
          </w:tcPr>
          <w:p w14:paraId="77D4704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radiatul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adawiyah</w:t>
            </w:r>
            <w:proofErr w:type="spellEnd"/>
          </w:p>
        </w:tc>
        <w:tc>
          <w:tcPr>
            <w:tcW w:w="0" w:type="auto"/>
            <w:hideMark/>
          </w:tcPr>
          <w:p w14:paraId="2BE4A8E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2FFCC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01693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2E0D7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C767B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E1ECD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487B8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B8C2F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1B4E8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A1372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CD283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8D5C9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C24E73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C6055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C7997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5779A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E27BB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755C1C50" w14:textId="77777777" w:rsidTr="00DB2563">
        <w:tc>
          <w:tcPr>
            <w:tcW w:w="0" w:type="auto"/>
            <w:hideMark/>
          </w:tcPr>
          <w:p w14:paraId="2F09A0E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63210399</w:t>
              </w:r>
            </w:hyperlink>
          </w:p>
        </w:tc>
        <w:tc>
          <w:tcPr>
            <w:tcW w:w="0" w:type="auto"/>
            <w:hideMark/>
          </w:tcPr>
          <w:p w14:paraId="1F6FA43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afifah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bilqis</w:t>
            </w:r>
            <w:proofErr w:type="spellEnd"/>
          </w:p>
        </w:tc>
        <w:tc>
          <w:tcPr>
            <w:tcW w:w="0" w:type="auto"/>
            <w:hideMark/>
          </w:tcPr>
          <w:p w14:paraId="18FC0FC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F5FC7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E248E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13953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4F596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24E39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3CBDC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4A2B0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6279C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E76C6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36E8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755BF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A54E75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3CF18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0B26A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D6C79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B4779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4AE404F5" w14:textId="77777777" w:rsidTr="00DB2563">
        <w:tc>
          <w:tcPr>
            <w:tcW w:w="0" w:type="auto"/>
            <w:hideMark/>
          </w:tcPr>
          <w:p w14:paraId="69B7281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63210404</w:t>
              </w:r>
            </w:hyperlink>
          </w:p>
        </w:tc>
        <w:tc>
          <w:tcPr>
            <w:tcW w:w="0" w:type="auto"/>
            <w:hideMark/>
          </w:tcPr>
          <w:p w14:paraId="3288E98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wiwin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veberlina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hia</w:t>
            </w:r>
            <w:proofErr w:type="spellEnd"/>
          </w:p>
        </w:tc>
        <w:tc>
          <w:tcPr>
            <w:tcW w:w="0" w:type="auto"/>
            <w:hideMark/>
          </w:tcPr>
          <w:p w14:paraId="497368E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8B909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36358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AFC1D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7AB905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CC7D5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F2685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99F91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1F5001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11DA1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E936E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EBB70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DA289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55066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4E3381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EBBDA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DD837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1A32C5" w:rsidRPr="001A32C5" w14:paraId="2308D170" w14:textId="77777777" w:rsidTr="00DB2563">
        <w:tc>
          <w:tcPr>
            <w:tcW w:w="0" w:type="auto"/>
            <w:hideMark/>
          </w:tcPr>
          <w:p w14:paraId="289F058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63210406</w:t>
              </w:r>
            </w:hyperlink>
          </w:p>
        </w:tc>
        <w:tc>
          <w:tcPr>
            <w:tcW w:w="0" w:type="auto"/>
            <w:hideMark/>
          </w:tcPr>
          <w:p w14:paraId="77A382F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arcitera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0" w:type="auto"/>
            <w:hideMark/>
          </w:tcPr>
          <w:p w14:paraId="56E48B7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C7E5C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C77D1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73EE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D5632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48FE2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4BAA4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FA2E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A88A1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C5C9C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BA19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D2780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5315B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749BF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8F489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DF984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6E0A43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475AC44E" w14:textId="77777777" w:rsidTr="00DB2563">
        <w:tc>
          <w:tcPr>
            <w:tcW w:w="0" w:type="auto"/>
            <w:hideMark/>
          </w:tcPr>
          <w:p w14:paraId="2457681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63210409</w:t>
              </w:r>
            </w:hyperlink>
          </w:p>
        </w:tc>
        <w:tc>
          <w:tcPr>
            <w:tcW w:w="0" w:type="auto"/>
            <w:hideMark/>
          </w:tcPr>
          <w:p w14:paraId="484203B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meyta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kinanti</w:t>
            </w:r>
            <w:proofErr w:type="spellEnd"/>
          </w:p>
        </w:tc>
        <w:tc>
          <w:tcPr>
            <w:tcW w:w="0" w:type="auto"/>
            <w:hideMark/>
          </w:tcPr>
          <w:p w14:paraId="2796566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7CB69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7548D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77803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7DEB3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B44EE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44C6A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866F8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7183F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E10A4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54145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9C4F0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91879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0B1B2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1D473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442BF1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AA67B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1A32C5" w:rsidRPr="001A32C5" w14:paraId="3FE64C81" w14:textId="77777777" w:rsidTr="00DB2563">
        <w:tc>
          <w:tcPr>
            <w:tcW w:w="0" w:type="auto"/>
            <w:hideMark/>
          </w:tcPr>
          <w:p w14:paraId="0029CDE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63210410</w:t>
              </w:r>
            </w:hyperlink>
          </w:p>
        </w:tc>
        <w:tc>
          <w:tcPr>
            <w:tcW w:w="0" w:type="auto"/>
            <w:hideMark/>
          </w:tcPr>
          <w:p w14:paraId="5ECD3AD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shabrina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syifa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ardani</w:t>
            </w:r>
            <w:proofErr w:type="spellEnd"/>
          </w:p>
        </w:tc>
        <w:tc>
          <w:tcPr>
            <w:tcW w:w="0" w:type="auto"/>
            <w:hideMark/>
          </w:tcPr>
          <w:p w14:paraId="0257F44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41F37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253F1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F2750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803C5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96CEA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82FE1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598F6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DED88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258DC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BD0A3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3DFB0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D34E7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7559A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FC7D1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586C2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3AAC0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1F4EEC80" w14:textId="77777777" w:rsidTr="00DB2563">
        <w:tc>
          <w:tcPr>
            <w:tcW w:w="0" w:type="auto"/>
          </w:tcPr>
          <w:p w14:paraId="4DC66057" w14:textId="549051F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E6AC4DE" w14:textId="605C6B61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10F6A03" w14:textId="7F57A4DB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762EE78" w14:textId="6161C88D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29637BB0" w14:textId="6FC7DC7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88CDFC8" w14:textId="102B7F85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F71FB7B" w14:textId="7CDEF35F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2C9993D" w14:textId="22359697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B08A73B" w14:textId="61E82739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60455C1" w14:textId="4D12B64B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5AA65A" w14:textId="5C6C9811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3ACB159" w14:textId="30C3A3B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31C7755" w14:textId="246E2665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61A9CBE" w14:textId="1E00EC1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5FC0CF3" w14:textId="2578953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189B4A5" w14:textId="1A540CB7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AE40D35" w14:textId="0C1EF2C4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9DBA058" w14:textId="1F2C9363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9A30DA3" w14:textId="34A453B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32C5" w:rsidRPr="001A32C5" w14:paraId="44A2B65A" w14:textId="77777777" w:rsidTr="00DB2563">
        <w:tc>
          <w:tcPr>
            <w:tcW w:w="0" w:type="auto"/>
            <w:hideMark/>
          </w:tcPr>
          <w:p w14:paraId="67A8A36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24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63210415</w:t>
              </w:r>
            </w:hyperlink>
          </w:p>
        </w:tc>
        <w:tc>
          <w:tcPr>
            <w:tcW w:w="0" w:type="auto"/>
            <w:hideMark/>
          </w:tcPr>
          <w:p w14:paraId="4B917A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anila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ambarani</w:t>
            </w:r>
            <w:proofErr w:type="spellEnd"/>
          </w:p>
        </w:tc>
        <w:tc>
          <w:tcPr>
            <w:tcW w:w="0" w:type="auto"/>
            <w:hideMark/>
          </w:tcPr>
          <w:p w14:paraId="27233EF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33329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27BE4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BC000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5958D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B2239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0B6E5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957C7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D5A2A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CE839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9C03C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4A297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26507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E8C31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90FA2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D8CDC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5B4CE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214159B0" w14:textId="77777777" w:rsidTr="00DB2563">
        <w:tc>
          <w:tcPr>
            <w:tcW w:w="0" w:type="auto"/>
            <w:hideMark/>
          </w:tcPr>
          <w:p w14:paraId="313A728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63210424</w:t>
              </w:r>
            </w:hyperlink>
          </w:p>
        </w:tc>
        <w:tc>
          <w:tcPr>
            <w:tcW w:w="0" w:type="auto"/>
            <w:hideMark/>
          </w:tcPr>
          <w:p w14:paraId="2A47E0E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zulaikha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as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shafiyyah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amelz</w:t>
            </w:r>
            <w:proofErr w:type="spellEnd"/>
          </w:p>
        </w:tc>
        <w:tc>
          <w:tcPr>
            <w:tcW w:w="0" w:type="auto"/>
            <w:hideMark/>
          </w:tcPr>
          <w:p w14:paraId="228D066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3B14C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99DA9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3655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34757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8AC6B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F66A0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4F02B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828BED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EF29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1D373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DC00D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18F30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2F180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B8790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08419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CC8DFD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6A85BF41" w14:textId="77777777" w:rsidTr="00DB2563">
        <w:tc>
          <w:tcPr>
            <w:tcW w:w="0" w:type="auto"/>
            <w:hideMark/>
          </w:tcPr>
          <w:p w14:paraId="631A691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63210431</w:t>
              </w:r>
            </w:hyperlink>
          </w:p>
        </w:tc>
        <w:tc>
          <w:tcPr>
            <w:tcW w:w="0" w:type="auto"/>
            <w:hideMark/>
          </w:tcPr>
          <w:p w14:paraId="073E5B0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fathiyah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aida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rizma</w:t>
            </w:r>
            <w:proofErr w:type="spellEnd"/>
          </w:p>
        </w:tc>
        <w:tc>
          <w:tcPr>
            <w:tcW w:w="0" w:type="auto"/>
            <w:hideMark/>
          </w:tcPr>
          <w:p w14:paraId="7E36831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50E78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DC5A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23B12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5085E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2CD8A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81AA8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771DA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B9AD7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409C9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C488C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C0030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41CB9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C065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FD2BE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8AEC8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A0D12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1A32C5" w:rsidRPr="001A32C5" w14:paraId="468663B6" w14:textId="77777777" w:rsidTr="00DB2563">
        <w:tc>
          <w:tcPr>
            <w:tcW w:w="0" w:type="auto"/>
            <w:hideMark/>
          </w:tcPr>
          <w:p w14:paraId="28070FE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63210436</w:t>
              </w:r>
            </w:hyperlink>
          </w:p>
        </w:tc>
        <w:tc>
          <w:tcPr>
            <w:tcW w:w="0" w:type="auto"/>
            <w:hideMark/>
          </w:tcPr>
          <w:p w14:paraId="31F920D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siti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vidia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regita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0" w:type="auto"/>
            <w:hideMark/>
          </w:tcPr>
          <w:p w14:paraId="3D6D22A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D859D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FC0EE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D5C1A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7269B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4FB4E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DCE18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C5EF5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37C700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E324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05898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7AE21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3FFCC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D0F3C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25B7F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0F7D7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4BEB1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1A32C5" w:rsidRPr="001A32C5" w14:paraId="6423FAF8" w14:textId="77777777" w:rsidTr="00DB2563">
        <w:tc>
          <w:tcPr>
            <w:tcW w:w="0" w:type="auto"/>
            <w:hideMark/>
          </w:tcPr>
          <w:p w14:paraId="2CAC2A3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63210437</w:t>
              </w:r>
            </w:hyperlink>
          </w:p>
        </w:tc>
        <w:tc>
          <w:tcPr>
            <w:tcW w:w="0" w:type="auto"/>
            <w:hideMark/>
          </w:tcPr>
          <w:p w14:paraId="63DC457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rachma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kusuma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0" w:type="auto"/>
            <w:hideMark/>
          </w:tcPr>
          <w:p w14:paraId="1460C22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049A7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A7D58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B84CC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663DD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6043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139E8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B6487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079EE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67E67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009E2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BFDF8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EE77F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7DDEC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D774A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A2B25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9F7A4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220D002A" w14:textId="77777777" w:rsidTr="00DB2563">
        <w:tc>
          <w:tcPr>
            <w:tcW w:w="0" w:type="auto"/>
            <w:hideMark/>
          </w:tcPr>
          <w:p w14:paraId="535FE6D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63210440</w:t>
              </w:r>
            </w:hyperlink>
          </w:p>
        </w:tc>
        <w:tc>
          <w:tcPr>
            <w:tcW w:w="0" w:type="auto"/>
            <w:hideMark/>
          </w:tcPr>
          <w:p w14:paraId="2128A64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adella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yudanti</w:t>
            </w:r>
            <w:proofErr w:type="spellEnd"/>
          </w:p>
        </w:tc>
        <w:tc>
          <w:tcPr>
            <w:tcW w:w="0" w:type="auto"/>
            <w:hideMark/>
          </w:tcPr>
          <w:p w14:paraId="2F7F73D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8AEF1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803413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FE9981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7DBF7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2823B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EEB5F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C87F9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2D3345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8BFD2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7C355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17E2F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6BD23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6C345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20B57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DE512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DB099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1A32C5" w:rsidRPr="001A32C5" w14:paraId="51EA68C6" w14:textId="77777777" w:rsidTr="00DB2563">
        <w:tc>
          <w:tcPr>
            <w:tcW w:w="0" w:type="auto"/>
            <w:hideMark/>
          </w:tcPr>
          <w:p w14:paraId="67CC183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63210441</w:t>
              </w:r>
            </w:hyperlink>
          </w:p>
        </w:tc>
        <w:tc>
          <w:tcPr>
            <w:tcW w:w="0" w:type="auto"/>
            <w:hideMark/>
          </w:tcPr>
          <w:p w14:paraId="1BC9980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salsabilla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dwiyanti</w:t>
            </w:r>
            <w:proofErr w:type="spellEnd"/>
          </w:p>
        </w:tc>
        <w:tc>
          <w:tcPr>
            <w:tcW w:w="0" w:type="auto"/>
            <w:hideMark/>
          </w:tcPr>
          <w:p w14:paraId="1FD8FD5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7A9A3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7AF3A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E1B53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F2DD1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19C0A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01CBE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F8E82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F04FE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36595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0F15B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C0A13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F47F8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CC8C9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3A927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12953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1F2FD4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4AE356C3" w14:textId="77777777" w:rsidTr="00DB2563">
        <w:tc>
          <w:tcPr>
            <w:tcW w:w="0" w:type="auto"/>
            <w:hideMark/>
          </w:tcPr>
          <w:p w14:paraId="28C25CA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63210443</w:t>
              </w:r>
            </w:hyperlink>
          </w:p>
        </w:tc>
        <w:tc>
          <w:tcPr>
            <w:tcW w:w="0" w:type="auto"/>
            <w:hideMark/>
          </w:tcPr>
          <w:p w14:paraId="436A568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paulina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0" w:type="auto"/>
            <w:hideMark/>
          </w:tcPr>
          <w:p w14:paraId="61855DC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6C00C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6779F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BEA2C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770F3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8FC54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8F871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3E389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0F1F9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3C29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1A2CE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3A3DD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632E5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63D5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9B014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8BD04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C1764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572FBE18" w14:textId="77777777" w:rsidTr="00DB2563">
        <w:tc>
          <w:tcPr>
            <w:tcW w:w="0" w:type="auto"/>
            <w:hideMark/>
          </w:tcPr>
          <w:p w14:paraId="0E844FE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63210455</w:t>
              </w:r>
            </w:hyperlink>
          </w:p>
        </w:tc>
        <w:tc>
          <w:tcPr>
            <w:tcW w:w="0" w:type="auto"/>
            <w:hideMark/>
          </w:tcPr>
          <w:p w14:paraId="04FB362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mike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fernisia</w:t>
            </w:r>
            <w:proofErr w:type="spellEnd"/>
          </w:p>
        </w:tc>
        <w:tc>
          <w:tcPr>
            <w:tcW w:w="0" w:type="auto"/>
            <w:hideMark/>
          </w:tcPr>
          <w:p w14:paraId="345A389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399CF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47C51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5FD10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E2C7B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13BC7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3157E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050CE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CC122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E0D95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FE34B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39628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853C7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6D8B4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84174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7DD06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B05EC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061F86A2" w14:textId="77777777" w:rsidTr="00DB2563">
        <w:tc>
          <w:tcPr>
            <w:tcW w:w="0" w:type="auto"/>
            <w:hideMark/>
          </w:tcPr>
          <w:p w14:paraId="5D9C907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63210456</w:t>
              </w:r>
            </w:hyperlink>
          </w:p>
        </w:tc>
        <w:tc>
          <w:tcPr>
            <w:tcW w:w="0" w:type="auto"/>
            <w:hideMark/>
          </w:tcPr>
          <w:p w14:paraId="5A5ECE5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adinda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azizah</w:t>
            </w:r>
            <w:proofErr w:type="spellEnd"/>
          </w:p>
        </w:tc>
        <w:tc>
          <w:tcPr>
            <w:tcW w:w="0" w:type="auto"/>
            <w:hideMark/>
          </w:tcPr>
          <w:p w14:paraId="021FBB4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603F1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60A3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600B8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A7E7C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73A90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28C61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452C7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1C69FB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EA70A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F04E1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1CF8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B461C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17545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0ACFD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D537B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C7269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76AA7E69" w14:textId="77777777" w:rsidTr="00DB2563">
        <w:tc>
          <w:tcPr>
            <w:tcW w:w="0" w:type="auto"/>
          </w:tcPr>
          <w:p w14:paraId="31D3AC83" w14:textId="64251265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208DF868" w14:textId="72ACA439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17F66F5" w14:textId="5026919A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F9D68D3" w14:textId="08236000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24CB1363" w14:textId="4349FAB2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DB38CCE" w14:textId="5E9633B1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C2D6FC7" w14:textId="2E3C6908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625D236" w14:textId="335064EB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3FE4A8E" w14:textId="3A7EF381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D7EFF28" w14:textId="78ED1657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C0F65A4" w14:textId="2BABCD3B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5BB22B1" w14:textId="66678024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72E992B" w14:textId="3524F8BF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1B701A7" w14:textId="552CDCF1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4C74765" w14:textId="09B739B0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C0AE4D4" w14:textId="5E62A740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8F96BA9" w14:textId="524C90FA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3A419A5" w14:textId="3F1CE366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0978B453" w14:textId="3FA52F85" w:rsidR="000565F1" w:rsidRPr="001A32C5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32C5" w:rsidRPr="001A32C5" w14:paraId="599B058A" w14:textId="77777777" w:rsidTr="00DB2563">
        <w:tc>
          <w:tcPr>
            <w:tcW w:w="0" w:type="auto"/>
            <w:hideMark/>
          </w:tcPr>
          <w:p w14:paraId="3992429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34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63210457</w:t>
              </w:r>
            </w:hyperlink>
          </w:p>
        </w:tc>
        <w:tc>
          <w:tcPr>
            <w:tcW w:w="0" w:type="auto"/>
            <w:hideMark/>
          </w:tcPr>
          <w:p w14:paraId="3B117D7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novita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0" w:type="auto"/>
            <w:hideMark/>
          </w:tcPr>
          <w:p w14:paraId="2906F33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ACFBD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463AC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4AA03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F049D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4DDFB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8BB6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81E7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1546F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516BF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A7DFE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46C1A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80A1E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CFDA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F12D2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5D742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33EC1B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6D116DB8" w14:textId="77777777" w:rsidTr="00DB2563">
        <w:tc>
          <w:tcPr>
            <w:tcW w:w="0" w:type="auto"/>
            <w:hideMark/>
          </w:tcPr>
          <w:p w14:paraId="2B305A7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63210465</w:t>
              </w:r>
            </w:hyperlink>
          </w:p>
        </w:tc>
        <w:tc>
          <w:tcPr>
            <w:tcW w:w="0" w:type="auto"/>
            <w:hideMark/>
          </w:tcPr>
          <w:p w14:paraId="790B978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mohammad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adnan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vero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wispasta</w:t>
            </w:r>
            <w:proofErr w:type="spellEnd"/>
          </w:p>
        </w:tc>
        <w:tc>
          <w:tcPr>
            <w:tcW w:w="0" w:type="auto"/>
            <w:hideMark/>
          </w:tcPr>
          <w:p w14:paraId="4CC1833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D2C49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CCD43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F6D38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1E5BD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B6AAA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BE07F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4437C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1D2EE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9D2AA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7B627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7CBEA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ABD81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8D39F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F5127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D159D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711A7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1A32C5" w:rsidRPr="001A32C5" w14:paraId="6332679F" w14:textId="77777777" w:rsidTr="00DB2563">
        <w:tc>
          <w:tcPr>
            <w:tcW w:w="0" w:type="auto"/>
            <w:hideMark/>
          </w:tcPr>
          <w:p w14:paraId="50AB1D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63210470</w:t>
              </w:r>
            </w:hyperlink>
          </w:p>
        </w:tc>
        <w:tc>
          <w:tcPr>
            <w:tcW w:w="0" w:type="auto"/>
            <w:hideMark/>
          </w:tcPr>
          <w:p w14:paraId="4F86B3F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amanda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maudya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solehah</w:t>
            </w:r>
            <w:proofErr w:type="spellEnd"/>
          </w:p>
        </w:tc>
        <w:tc>
          <w:tcPr>
            <w:tcW w:w="0" w:type="auto"/>
            <w:hideMark/>
          </w:tcPr>
          <w:p w14:paraId="7DB3240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7A392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F026F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13FE1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06A35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B4762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2494B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6960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9AC32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3DD38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EA02B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772AB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AF124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5C755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0F9FF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78BA7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97660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34063770" w14:textId="77777777" w:rsidTr="00DB2563">
        <w:tc>
          <w:tcPr>
            <w:tcW w:w="0" w:type="auto"/>
            <w:hideMark/>
          </w:tcPr>
          <w:p w14:paraId="1FBE1E7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63210471</w:t>
              </w:r>
            </w:hyperlink>
          </w:p>
        </w:tc>
        <w:tc>
          <w:tcPr>
            <w:tcW w:w="0" w:type="auto"/>
            <w:hideMark/>
          </w:tcPr>
          <w:p w14:paraId="5BA2D38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faustina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juliana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angelina</w:t>
            </w:r>
            <w:proofErr w:type="spellEnd"/>
          </w:p>
        </w:tc>
        <w:tc>
          <w:tcPr>
            <w:tcW w:w="0" w:type="auto"/>
            <w:hideMark/>
          </w:tcPr>
          <w:p w14:paraId="1099D34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4A766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ADF93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3E365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B7FB3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2CD1E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7E81B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42EC5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E70F17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EC166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23714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BCF20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9CE1F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956CC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7B53B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47F85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0DE48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1A32C5" w:rsidRPr="001A32C5" w14:paraId="18299F2D" w14:textId="77777777" w:rsidTr="00DB2563">
        <w:tc>
          <w:tcPr>
            <w:tcW w:w="0" w:type="auto"/>
            <w:hideMark/>
          </w:tcPr>
          <w:p w14:paraId="6D89965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63210479</w:t>
              </w:r>
            </w:hyperlink>
          </w:p>
        </w:tc>
        <w:tc>
          <w:tcPr>
            <w:tcW w:w="0" w:type="auto"/>
            <w:hideMark/>
          </w:tcPr>
          <w:p w14:paraId="5259222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nira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melliana</w:t>
            </w:r>
            <w:proofErr w:type="spellEnd"/>
          </w:p>
        </w:tc>
        <w:tc>
          <w:tcPr>
            <w:tcW w:w="0" w:type="auto"/>
            <w:hideMark/>
          </w:tcPr>
          <w:p w14:paraId="407F318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9B738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AB4B4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73786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DDBA5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426FA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C3123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9DD38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DC94AF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4EE7D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20D65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CC443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60CB4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62C3C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FD554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BD502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B9777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7AD74E9B" w14:textId="77777777" w:rsidTr="00DB2563">
        <w:tc>
          <w:tcPr>
            <w:tcW w:w="0" w:type="auto"/>
            <w:hideMark/>
          </w:tcPr>
          <w:p w14:paraId="0FCC2DA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63210481</w:t>
              </w:r>
            </w:hyperlink>
          </w:p>
        </w:tc>
        <w:tc>
          <w:tcPr>
            <w:tcW w:w="0" w:type="auto"/>
            <w:hideMark/>
          </w:tcPr>
          <w:p w14:paraId="26FF60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isna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hairani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hasibuan</w:t>
            </w:r>
            <w:proofErr w:type="spellEnd"/>
          </w:p>
        </w:tc>
        <w:tc>
          <w:tcPr>
            <w:tcW w:w="0" w:type="auto"/>
            <w:hideMark/>
          </w:tcPr>
          <w:p w14:paraId="2E2F180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BA084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DB908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44B95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86922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A286D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1BAC5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AE5A7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D18C8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08F63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D9F69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D5E68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FABE6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67A06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817C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9B390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0E7774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2DD76D13" w14:textId="77777777" w:rsidTr="00DB2563">
        <w:tc>
          <w:tcPr>
            <w:tcW w:w="0" w:type="auto"/>
            <w:hideMark/>
          </w:tcPr>
          <w:p w14:paraId="30EF878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63210491</w:t>
              </w:r>
            </w:hyperlink>
          </w:p>
        </w:tc>
        <w:tc>
          <w:tcPr>
            <w:tcW w:w="0" w:type="auto"/>
            <w:hideMark/>
          </w:tcPr>
          <w:p w14:paraId="702ED2D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savika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hideMark/>
          </w:tcPr>
          <w:p w14:paraId="4F5BF7B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3B37D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DB1A4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8D40A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F665E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AFB52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C513B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9189E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642E8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5988B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DEE3F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DC74D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7C1EF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BD046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5DF9D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46AFE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0D81CD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14E73BFC" w14:textId="77777777" w:rsidTr="00DB2563">
        <w:tc>
          <w:tcPr>
            <w:tcW w:w="0" w:type="auto"/>
            <w:hideMark/>
          </w:tcPr>
          <w:p w14:paraId="3C804D3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63210498</w:t>
              </w:r>
            </w:hyperlink>
          </w:p>
        </w:tc>
        <w:tc>
          <w:tcPr>
            <w:tcW w:w="0" w:type="auto"/>
            <w:hideMark/>
          </w:tcPr>
          <w:p w14:paraId="2120071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shafa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tasya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kamilah</w:t>
            </w:r>
            <w:proofErr w:type="spellEnd"/>
          </w:p>
        </w:tc>
        <w:tc>
          <w:tcPr>
            <w:tcW w:w="0" w:type="auto"/>
            <w:hideMark/>
          </w:tcPr>
          <w:p w14:paraId="64BD90D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6B6A5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DC6A32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E2D60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39D0E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0F888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F58A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D883D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346FA2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F8117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C31E3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6B9E0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99DE7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F83AF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FC1237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53B0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A95EE6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70FBEA3C" w14:textId="77777777" w:rsidTr="00DB2563">
        <w:tc>
          <w:tcPr>
            <w:tcW w:w="0" w:type="auto"/>
            <w:hideMark/>
          </w:tcPr>
          <w:p w14:paraId="05F4FB3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63210511</w:t>
              </w:r>
            </w:hyperlink>
          </w:p>
        </w:tc>
        <w:tc>
          <w:tcPr>
            <w:tcW w:w="0" w:type="auto"/>
            <w:hideMark/>
          </w:tcPr>
          <w:p w14:paraId="2256C14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malika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hideMark/>
          </w:tcPr>
          <w:p w14:paraId="7540A4A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F9131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5E991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2426F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F73470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A35F5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D5E5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699A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647F28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31523C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2C8C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05E12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9AAC58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D2817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BD6F5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6671B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2664F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7B224AB0" w14:textId="77777777" w:rsidTr="00DB2563">
        <w:tc>
          <w:tcPr>
            <w:tcW w:w="0" w:type="auto"/>
            <w:hideMark/>
          </w:tcPr>
          <w:p w14:paraId="0B55FAD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Pr="001A32C5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63210515</w:t>
              </w:r>
            </w:hyperlink>
          </w:p>
        </w:tc>
        <w:tc>
          <w:tcPr>
            <w:tcW w:w="0" w:type="auto"/>
            <w:hideMark/>
          </w:tcPr>
          <w:p w14:paraId="7C847ABE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rinjani</w:t>
            </w:r>
            <w:proofErr w:type="spellEnd"/>
            <w:r w:rsidRPr="001A32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A32C5">
              <w:rPr>
                <w:rFonts w:ascii="Open Sans" w:hAnsi="Open Sans" w:cs="Open Sans"/>
                <w:sz w:val="20"/>
                <w:szCs w:val="20"/>
              </w:rPr>
              <w:t>novitasari</w:t>
            </w:r>
            <w:proofErr w:type="spellEnd"/>
          </w:p>
        </w:tc>
        <w:tc>
          <w:tcPr>
            <w:tcW w:w="0" w:type="auto"/>
            <w:hideMark/>
          </w:tcPr>
          <w:p w14:paraId="0165C22A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D6718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CEA263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387A7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BE300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450A0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9EA30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E23B3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0753E6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2A75FF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FD9081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9D68AD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C57715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76505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F53994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AEB509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64050B" w14:textId="77777777" w:rsidR="00DB2563" w:rsidRPr="001A32C5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1A32C5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</w:tbl>
    <w:p w14:paraId="16B9183F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7E69FB7" w14:textId="77777777" w:rsidR="002C30EB" w:rsidRPr="001A32C5" w:rsidRDefault="002C30EB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45E6E324" w14:textId="27D87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Penilaian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25C35813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725"/>
        <w:gridCol w:w="1727"/>
        <w:gridCol w:w="763"/>
        <w:gridCol w:w="763"/>
        <w:gridCol w:w="875"/>
        <w:gridCol w:w="876"/>
        <w:gridCol w:w="858"/>
        <w:gridCol w:w="891"/>
      </w:tblGrid>
      <w:tr w:rsidR="001A32C5" w:rsidRPr="001A32C5" w14:paraId="29383C18" w14:textId="77777777" w:rsidTr="00354747">
        <w:tc>
          <w:tcPr>
            <w:tcW w:w="298" w:type="pct"/>
            <w:shd w:val="clear" w:color="auto" w:fill="D0CECE" w:themeFill="background2" w:themeFillShade="E6"/>
            <w:vAlign w:val="center"/>
            <w:hideMark/>
          </w:tcPr>
          <w:p w14:paraId="395E8D07" w14:textId="0420D7BB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957" w:type="pct"/>
            <w:shd w:val="clear" w:color="auto" w:fill="D0CECE" w:themeFill="background2" w:themeFillShade="E6"/>
            <w:vAlign w:val="center"/>
          </w:tcPr>
          <w:p w14:paraId="751E08B4" w14:textId="2B050119" w:rsidR="00354747" w:rsidRPr="001A32C5" w:rsidRDefault="00354747" w:rsidP="00876E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958" w:type="pct"/>
            <w:shd w:val="clear" w:color="auto" w:fill="D0CECE" w:themeFill="background2" w:themeFillShade="E6"/>
            <w:vAlign w:val="center"/>
            <w:hideMark/>
          </w:tcPr>
          <w:p w14:paraId="7B551770" w14:textId="1889AF7D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0A7128FD" w14:textId="577D303E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UTS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323E2AC8" w14:textId="34FA08E1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UAS</w:t>
            </w:r>
          </w:p>
        </w:tc>
        <w:tc>
          <w:tcPr>
            <w:tcW w:w="485" w:type="pct"/>
            <w:shd w:val="clear" w:color="auto" w:fill="D0CECE" w:themeFill="background2" w:themeFillShade="E6"/>
            <w:vAlign w:val="center"/>
            <w:hideMark/>
          </w:tcPr>
          <w:p w14:paraId="15FC0F54" w14:textId="454220D8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ABSEN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  <w:hideMark/>
          </w:tcPr>
          <w:p w14:paraId="01E4C6BC" w14:textId="74D4D77C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TUGAS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14:paraId="4A69E4A5" w14:textId="3B6BD0C1" w:rsidR="00354747" w:rsidRPr="001A32C5" w:rsidRDefault="00354747" w:rsidP="00354747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494" w:type="pct"/>
            <w:shd w:val="clear" w:color="auto" w:fill="D0CECE" w:themeFill="background2" w:themeFillShade="E6"/>
            <w:vAlign w:val="center"/>
            <w:hideMark/>
          </w:tcPr>
          <w:p w14:paraId="40A8DD22" w14:textId="3234441F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GRADE </w:t>
            </w:r>
          </w:p>
        </w:tc>
      </w:tr>
      <w:tr w:rsidR="001A32C5" w:rsidRPr="00354747" w14:paraId="24703445" w14:textId="77777777" w:rsidTr="00354747">
        <w:tc>
          <w:tcPr>
            <w:tcW w:w="0" w:type="auto"/>
            <w:hideMark/>
          </w:tcPr>
          <w:p w14:paraId="1BAEC303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0" w:type="auto"/>
            <w:hideMark/>
          </w:tcPr>
          <w:p w14:paraId="1A7C098F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63210325</w:t>
            </w:r>
          </w:p>
        </w:tc>
        <w:tc>
          <w:tcPr>
            <w:tcW w:w="0" w:type="auto"/>
            <w:hideMark/>
          </w:tcPr>
          <w:p w14:paraId="238760A8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NANDA APRILIYANI</w:t>
            </w:r>
          </w:p>
        </w:tc>
        <w:tc>
          <w:tcPr>
            <w:tcW w:w="0" w:type="auto"/>
            <w:hideMark/>
          </w:tcPr>
          <w:p w14:paraId="1B93DF3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12E797E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59BA441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9D40146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3541B41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34A7CCF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25DA03CF" w14:textId="77777777" w:rsidTr="00354747">
        <w:tc>
          <w:tcPr>
            <w:tcW w:w="0" w:type="auto"/>
            <w:hideMark/>
          </w:tcPr>
          <w:p w14:paraId="7F92088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0" w:type="auto"/>
            <w:hideMark/>
          </w:tcPr>
          <w:p w14:paraId="205E8F4B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63210337</w:t>
            </w:r>
          </w:p>
        </w:tc>
        <w:tc>
          <w:tcPr>
            <w:tcW w:w="0" w:type="auto"/>
            <w:hideMark/>
          </w:tcPr>
          <w:p w14:paraId="66ABFF2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SATRIYA ROMADHAN</w:t>
            </w:r>
          </w:p>
        </w:tc>
        <w:tc>
          <w:tcPr>
            <w:tcW w:w="0" w:type="auto"/>
            <w:hideMark/>
          </w:tcPr>
          <w:p w14:paraId="6F68128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069C521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3606E08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0DF70A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56F1B4EC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11B69E0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31DE070D" w14:textId="77777777" w:rsidTr="00354747">
        <w:tc>
          <w:tcPr>
            <w:tcW w:w="0" w:type="auto"/>
            <w:hideMark/>
          </w:tcPr>
          <w:p w14:paraId="37D0E0A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0" w:type="auto"/>
            <w:hideMark/>
          </w:tcPr>
          <w:p w14:paraId="63487429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63210338</w:t>
            </w:r>
          </w:p>
        </w:tc>
        <w:tc>
          <w:tcPr>
            <w:tcW w:w="0" w:type="auto"/>
            <w:hideMark/>
          </w:tcPr>
          <w:p w14:paraId="6D9D39E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SHANTY NURROCHMA KUSUMA PUTRI</w:t>
            </w:r>
          </w:p>
        </w:tc>
        <w:tc>
          <w:tcPr>
            <w:tcW w:w="0" w:type="auto"/>
            <w:hideMark/>
          </w:tcPr>
          <w:p w14:paraId="43C2900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A1B6EC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297577C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1A81AD1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7BDA3F5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7EBCF3B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48B3E70F" w14:textId="77777777" w:rsidTr="00354747">
        <w:tc>
          <w:tcPr>
            <w:tcW w:w="0" w:type="auto"/>
            <w:hideMark/>
          </w:tcPr>
          <w:p w14:paraId="2DC13C4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0" w:type="auto"/>
            <w:hideMark/>
          </w:tcPr>
          <w:p w14:paraId="6932B00F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63210339</w:t>
            </w:r>
          </w:p>
        </w:tc>
        <w:tc>
          <w:tcPr>
            <w:tcW w:w="0" w:type="auto"/>
            <w:hideMark/>
          </w:tcPr>
          <w:p w14:paraId="58990CB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SHINTYA NURALIZA KUSUMA PUTRI</w:t>
            </w:r>
          </w:p>
        </w:tc>
        <w:tc>
          <w:tcPr>
            <w:tcW w:w="0" w:type="auto"/>
            <w:hideMark/>
          </w:tcPr>
          <w:p w14:paraId="028A679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2B580F3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820A36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77287416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5FA648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51EE941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5F844520" w14:textId="77777777" w:rsidTr="00354747">
        <w:tc>
          <w:tcPr>
            <w:tcW w:w="0" w:type="auto"/>
            <w:hideMark/>
          </w:tcPr>
          <w:p w14:paraId="38B406D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0" w:type="auto"/>
            <w:hideMark/>
          </w:tcPr>
          <w:p w14:paraId="6D771828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63210343</w:t>
            </w:r>
          </w:p>
        </w:tc>
        <w:tc>
          <w:tcPr>
            <w:tcW w:w="0" w:type="auto"/>
            <w:hideMark/>
          </w:tcPr>
          <w:p w14:paraId="0CE69D43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JONATHAN GRACIA HUTAGALUNG</w:t>
            </w:r>
          </w:p>
        </w:tc>
        <w:tc>
          <w:tcPr>
            <w:tcW w:w="0" w:type="auto"/>
            <w:hideMark/>
          </w:tcPr>
          <w:p w14:paraId="062BC80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58A50F8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F51923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076368EE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0BBD2C3C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0" w:type="auto"/>
            <w:hideMark/>
          </w:tcPr>
          <w:p w14:paraId="7356AEFE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1A32C5" w:rsidRPr="00354747" w14:paraId="77C2D513" w14:textId="77777777" w:rsidTr="00354747">
        <w:tc>
          <w:tcPr>
            <w:tcW w:w="0" w:type="auto"/>
            <w:hideMark/>
          </w:tcPr>
          <w:p w14:paraId="705CCA6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0" w:type="auto"/>
            <w:hideMark/>
          </w:tcPr>
          <w:p w14:paraId="32CD6281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63210349</w:t>
            </w:r>
          </w:p>
        </w:tc>
        <w:tc>
          <w:tcPr>
            <w:tcW w:w="0" w:type="auto"/>
            <w:hideMark/>
          </w:tcPr>
          <w:p w14:paraId="0C48B23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MEILLANIE PUTRIE D</w:t>
            </w:r>
          </w:p>
        </w:tc>
        <w:tc>
          <w:tcPr>
            <w:tcW w:w="0" w:type="auto"/>
            <w:hideMark/>
          </w:tcPr>
          <w:p w14:paraId="5BEA19D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3EEEEF0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F53CA4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C8432F3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6A38BC9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7B36936E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52A6AA2E" w14:textId="77777777" w:rsidTr="00354747">
        <w:tc>
          <w:tcPr>
            <w:tcW w:w="0" w:type="auto"/>
            <w:hideMark/>
          </w:tcPr>
          <w:p w14:paraId="08752C52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0" w:type="auto"/>
            <w:hideMark/>
          </w:tcPr>
          <w:p w14:paraId="1232075B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63210359</w:t>
            </w:r>
          </w:p>
        </w:tc>
        <w:tc>
          <w:tcPr>
            <w:tcW w:w="0" w:type="auto"/>
            <w:hideMark/>
          </w:tcPr>
          <w:p w14:paraId="2450DF1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MUTIA SHAFA SEJATI</w:t>
            </w:r>
          </w:p>
        </w:tc>
        <w:tc>
          <w:tcPr>
            <w:tcW w:w="0" w:type="auto"/>
            <w:hideMark/>
          </w:tcPr>
          <w:p w14:paraId="4D8A3AB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4AFB200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1F09549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3FECB5E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0CCBCE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6978998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7F3DE28E" w14:textId="77777777" w:rsidTr="00354747">
        <w:tc>
          <w:tcPr>
            <w:tcW w:w="0" w:type="auto"/>
            <w:hideMark/>
          </w:tcPr>
          <w:p w14:paraId="5EDB944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0" w:type="auto"/>
            <w:hideMark/>
          </w:tcPr>
          <w:p w14:paraId="28D370E2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63210371</w:t>
            </w:r>
          </w:p>
        </w:tc>
        <w:tc>
          <w:tcPr>
            <w:tcW w:w="0" w:type="auto"/>
            <w:hideMark/>
          </w:tcPr>
          <w:p w14:paraId="529E5DD3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VERLIANA DIVA</w:t>
            </w:r>
          </w:p>
        </w:tc>
        <w:tc>
          <w:tcPr>
            <w:tcW w:w="0" w:type="auto"/>
            <w:hideMark/>
          </w:tcPr>
          <w:p w14:paraId="20824BA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419E3ED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EDE3FEE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F478EA3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98</w:t>
            </w:r>
          </w:p>
        </w:tc>
        <w:tc>
          <w:tcPr>
            <w:tcW w:w="0" w:type="auto"/>
            <w:hideMark/>
          </w:tcPr>
          <w:p w14:paraId="5737E2B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1602A9E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6292CA83" w14:textId="77777777" w:rsidTr="00354747">
        <w:tc>
          <w:tcPr>
            <w:tcW w:w="0" w:type="auto"/>
            <w:hideMark/>
          </w:tcPr>
          <w:p w14:paraId="04294C4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0" w:type="auto"/>
            <w:hideMark/>
          </w:tcPr>
          <w:p w14:paraId="3F60592C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63210372</w:t>
            </w:r>
          </w:p>
        </w:tc>
        <w:tc>
          <w:tcPr>
            <w:tcW w:w="0" w:type="auto"/>
            <w:hideMark/>
          </w:tcPr>
          <w:p w14:paraId="6E49BFD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MAY ANGELI</w:t>
            </w:r>
          </w:p>
        </w:tc>
        <w:tc>
          <w:tcPr>
            <w:tcW w:w="0" w:type="auto"/>
            <w:hideMark/>
          </w:tcPr>
          <w:p w14:paraId="1E520A5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4C63F7C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225B2B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B46B28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123BFC4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2248EC02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4E73DD27" w14:textId="77777777" w:rsidTr="00354747">
        <w:tc>
          <w:tcPr>
            <w:tcW w:w="0" w:type="auto"/>
            <w:hideMark/>
          </w:tcPr>
          <w:p w14:paraId="346FEFD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4551B6D2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63210378</w:t>
            </w:r>
          </w:p>
        </w:tc>
        <w:tc>
          <w:tcPr>
            <w:tcW w:w="0" w:type="auto"/>
            <w:hideMark/>
          </w:tcPr>
          <w:p w14:paraId="6ADF5F58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PUTRI APRILIANI</w:t>
            </w:r>
          </w:p>
        </w:tc>
        <w:tc>
          <w:tcPr>
            <w:tcW w:w="0" w:type="auto"/>
            <w:hideMark/>
          </w:tcPr>
          <w:p w14:paraId="165990A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</w:t>
            </w:r>
          </w:p>
        </w:tc>
        <w:tc>
          <w:tcPr>
            <w:tcW w:w="0" w:type="auto"/>
            <w:hideMark/>
          </w:tcPr>
          <w:p w14:paraId="050E4C6E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096C69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034C81C5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291B14EC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0EFE579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070EAD32" w14:textId="77777777" w:rsidTr="00354747">
        <w:tc>
          <w:tcPr>
            <w:tcW w:w="0" w:type="auto"/>
            <w:hideMark/>
          </w:tcPr>
          <w:p w14:paraId="4DF80712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11</w:t>
            </w:r>
          </w:p>
        </w:tc>
        <w:tc>
          <w:tcPr>
            <w:tcW w:w="0" w:type="auto"/>
            <w:hideMark/>
          </w:tcPr>
          <w:p w14:paraId="3F341894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63210383</w:t>
            </w:r>
          </w:p>
        </w:tc>
        <w:tc>
          <w:tcPr>
            <w:tcW w:w="0" w:type="auto"/>
            <w:hideMark/>
          </w:tcPr>
          <w:p w14:paraId="4C9FB3D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NABILA PUTRI UNTAWIJAYA</w:t>
            </w:r>
          </w:p>
        </w:tc>
        <w:tc>
          <w:tcPr>
            <w:tcW w:w="0" w:type="auto"/>
            <w:hideMark/>
          </w:tcPr>
          <w:p w14:paraId="25C3234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4A2D7BB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4DF0E1C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2D13044F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4D99233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6E7D62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060143F8" w14:textId="77777777" w:rsidTr="00354747">
        <w:tc>
          <w:tcPr>
            <w:tcW w:w="0" w:type="auto"/>
            <w:hideMark/>
          </w:tcPr>
          <w:p w14:paraId="59171EA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12</w:t>
            </w:r>
          </w:p>
        </w:tc>
        <w:tc>
          <w:tcPr>
            <w:tcW w:w="0" w:type="auto"/>
            <w:hideMark/>
          </w:tcPr>
          <w:p w14:paraId="66FF84B8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63210384</w:t>
            </w:r>
          </w:p>
        </w:tc>
        <w:tc>
          <w:tcPr>
            <w:tcW w:w="0" w:type="auto"/>
            <w:hideMark/>
          </w:tcPr>
          <w:p w14:paraId="73936C7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MUHAMMAD AWWALLU RIZQI</w:t>
            </w:r>
          </w:p>
        </w:tc>
        <w:tc>
          <w:tcPr>
            <w:tcW w:w="0" w:type="auto"/>
            <w:hideMark/>
          </w:tcPr>
          <w:p w14:paraId="79B436F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11AC9A3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25A3E6C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1BDA0544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1608BD6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6857A92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A32C5" w:rsidRPr="00354747" w14:paraId="2523496A" w14:textId="77777777" w:rsidTr="00354747">
        <w:tc>
          <w:tcPr>
            <w:tcW w:w="0" w:type="auto"/>
            <w:hideMark/>
          </w:tcPr>
          <w:p w14:paraId="79992BC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13</w:t>
            </w:r>
          </w:p>
        </w:tc>
        <w:tc>
          <w:tcPr>
            <w:tcW w:w="0" w:type="auto"/>
            <w:hideMark/>
          </w:tcPr>
          <w:p w14:paraId="043245D9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63210393</w:t>
            </w:r>
          </w:p>
        </w:tc>
        <w:tc>
          <w:tcPr>
            <w:tcW w:w="0" w:type="auto"/>
            <w:hideMark/>
          </w:tcPr>
          <w:p w14:paraId="17AE386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INAYAH PUTRI KURNIATI</w:t>
            </w:r>
          </w:p>
        </w:tc>
        <w:tc>
          <w:tcPr>
            <w:tcW w:w="0" w:type="auto"/>
            <w:hideMark/>
          </w:tcPr>
          <w:p w14:paraId="11B58A9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7C92F39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2C98945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47ECFF3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98</w:t>
            </w:r>
          </w:p>
        </w:tc>
        <w:tc>
          <w:tcPr>
            <w:tcW w:w="0" w:type="auto"/>
            <w:hideMark/>
          </w:tcPr>
          <w:p w14:paraId="3FFC860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55AE91FC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09E5415E" w14:textId="77777777" w:rsidTr="00354747">
        <w:tc>
          <w:tcPr>
            <w:tcW w:w="0" w:type="auto"/>
            <w:hideMark/>
          </w:tcPr>
          <w:p w14:paraId="55C42B5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14</w:t>
            </w:r>
          </w:p>
        </w:tc>
        <w:tc>
          <w:tcPr>
            <w:tcW w:w="0" w:type="auto"/>
            <w:hideMark/>
          </w:tcPr>
          <w:p w14:paraId="61BEAB06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63210395</w:t>
            </w:r>
          </w:p>
        </w:tc>
        <w:tc>
          <w:tcPr>
            <w:tcW w:w="0" w:type="auto"/>
            <w:hideMark/>
          </w:tcPr>
          <w:p w14:paraId="6AB3F4E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DEVANNY APRILIA PUTRI</w:t>
            </w:r>
          </w:p>
        </w:tc>
        <w:tc>
          <w:tcPr>
            <w:tcW w:w="0" w:type="auto"/>
            <w:hideMark/>
          </w:tcPr>
          <w:p w14:paraId="14C6EEB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EC120E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4216F9E8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67E0C8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CB3695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9DC0CD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4C0B28D8" w14:textId="77777777" w:rsidTr="00354747">
        <w:tc>
          <w:tcPr>
            <w:tcW w:w="0" w:type="auto"/>
            <w:hideMark/>
          </w:tcPr>
          <w:p w14:paraId="3B095B89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15</w:t>
            </w:r>
          </w:p>
        </w:tc>
        <w:tc>
          <w:tcPr>
            <w:tcW w:w="0" w:type="auto"/>
            <w:hideMark/>
          </w:tcPr>
          <w:p w14:paraId="71096CEF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63210396</w:t>
            </w:r>
          </w:p>
        </w:tc>
        <w:tc>
          <w:tcPr>
            <w:tcW w:w="0" w:type="auto"/>
            <w:hideMark/>
          </w:tcPr>
          <w:p w14:paraId="11A508A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RADIATUL ADAWIYAH</w:t>
            </w:r>
          </w:p>
        </w:tc>
        <w:tc>
          <w:tcPr>
            <w:tcW w:w="0" w:type="auto"/>
            <w:hideMark/>
          </w:tcPr>
          <w:p w14:paraId="034ADEC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A51D49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05532DE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F8D5E3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D644F9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7C4DB44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2BC54736" w14:textId="77777777" w:rsidTr="00354747">
        <w:tc>
          <w:tcPr>
            <w:tcW w:w="0" w:type="auto"/>
            <w:hideMark/>
          </w:tcPr>
          <w:p w14:paraId="632AC0E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7A376755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63210399</w:t>
            </w:r>
          </w:p>
        </w:tc>
        <w:tc>
          <w:tcPr>
            <w:tcW w:w="0" w:type="auto"/>
            <w:hideMark/>
          </w:tcPr>
          <w:p w14:paraId="3A842D0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AFIFAH BILQIS</w:t>
            </w:r>
          </w:p>
        </w:tc>
        <w:tc>
          <w:tcPr>
            <w:tcW w:w="0" w:type="auto"/>
            <w:hideMark/>
          </w:tcPr>
          <w:p w14:paraId="7BC036D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804B30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754834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503D5166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5B6893A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55F4CF6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50C69F6E" w14:textId="77777777" w:rsidTr="00354747">
        <w:tc>
          <w:tcPr>
            <w:tcW w:w="0" w:type="auto"/>
            <w:hideMark/>
          </w:tcPr>
          <w:p w14:paraId="4A499D3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17</w:t>
            </w:r>
          </w:p>
        </w:tc>
        <w:tc>
          <w:tcPr>
            <w:tcW w:w="0" w:type="auto"/>
            <w:hideMark/>
          </w:tcPr>
          <w:p w14:paraId="0520FC1C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63210404</w:t>
            </w:r>
          </w:p>
        </w:tc>
        <w:tc>
          <w:tcPr>
            <w:tcW w:w="0" w:type="auto"/>
            <w:hideMark/>
          </w:tcPr>
          <w:p w14:paraId="5D74695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WIWIN VEBERLINA HIA</w:t>
            </w:r>
          </w:p>
        </w:tc>
        <w:tc>
          <w:tcPr>
            <w:tcW w:w="0" w:type="auto"/>
            <w:hideMark/>
          </w:tcPr>
          <w:p w14:paraId="55F9AD5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67B6C58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27F85D5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7E217F42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661C111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5DC7B06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632F6373" w14:textId="77777777" w:rsidTr="00354747">
        <w:tc>
          <w:tcPr>
            <w:tcW w:w="0" w:type="auto"/>
            <w:hideMark/>
          </w:tcPr>
          <w:p w14:paraId="6EDF142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18</w:t>
            </w:r>
          </w:p>
        </w:tc>
        <w:tc>
          <w:tcPr>
            <w:tcW w:w="0" w:type="auto"/>
            <w:hideMark/>
          </w:tcPr>
          <w:p w14:paraId="7F150A29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63210406</w:t>
            </w:r>
          </w:p>
        </w:tc>
        <w:tc>
          <w:tcPr>
            <w:tcW w:w="0" w:type="auto"/>
            <w:hideMark/>
          </w:tcPr>
          <w:p w14:paraId="6533B99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ARCITERA FEBRIYANTI</w:t>
            </w:r>
          </w:p>
        </w:tc>
        <w:tc>
          <w:tcPr>
            <w:tcW w:w="0" w:type="auto"/>
            <w:hideMark/>
          </w:tcPr>
          <w:p w14:paraId="0C64731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04A0C00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5F4AC7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689CAE4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5F396F5B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971F0CB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1440A3BF" w14:textId="77777777" w:rsidTr="00354747">
        <w:tc>
          <w:tcPr>
            <w:tcW w:w="0" w:type="auto"/>
            <w:hideMark/>
          </w:tcPr>
          <w:p w14:paraId="2C072C7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19</w:t>
            </w:r>
          </w:p>
        </w:tc>
        <w:tc>
          <w:tcPr>
            <w:tcW w:w="0" w:type="auto"/>
            <w:hideMark/>
          </w:tcPr>
          <w:p w14:paraId="2A41841C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63210409</w:t>
            </w:r>
          </w:p>
        </w:tc>
        <w:tc>
          <w:tcPr>
            <w:tcW w:w="0" w:type="auto"/>
            <w:hideMark/>
          </w:tcPr>
          <w:p w14:paraId="2E75E67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MEYTA PUTRI KINANTI</w:t>
            </w:r>
          </w:p>
        </w:tc>
        <w:tc>
          <w:tcPr>
            <w:tcW w:w="0" w:type="auto"/>
            <w:hideMark/>
          </w:tcPr>
          <w:p w14:paraId="7C1710D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BEEB98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04FBE8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E4CA551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5D6F0CA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084683F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1DD0B49B" w14:textId="77777777" w:rsidTr="00354747">
        <w:tc>
          <w:tcPr>
            <w:tcW w:w="0" w:type="auto"/>
            <w:hideMark/>
          </w:tcPr>
          <w:p w14:paraId="0ED69F2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5AA4103A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63210410</w:t>
            </w:r>
          </w:p>
        </w:tc>
        <w:tc>
          <w:tcPr>
            <w:tcW w:w="0" w:type="auto"/>
            <w:hideMark/>
          </w:tcPr>
          <w:p w14:paraId="630F6D5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SHABRINA SYIFA ARDANI</w:t>
            </w:r>
          </w:p>
        </w:tc>
        <w:tc>
          <w:tcPr>
            <w:tcW w:w="0" w:type="auto"/>
            <w:hideMark/>
          </w:tcPr>
          <w:p w14:paraId="61E28E8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4B81B3E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49E01C08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5A03AB2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5EF885B2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7F2DDEFE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3697D8AC" w14:textId="77777777" w:rsidTr="00354747">
        <w:tc>
          <w:tcPr>
            <w:tcW w:w="0" w:type="auto"/>
            <w:hideMark/>
          </w:tcPr>
          <w:p w14:paraId="6AAD5B5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21</w:t>
            </w:r>
          </w:p>
        </w:tc>
        <w:tc>
          <w:tcPr>
            <w:tcW w:w="0" w:type="auto"/>
            <w:hideMark/>
          </w:tcPr>
          <w:p w14:paraId="17974D24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63210415</w:t>
            </w:r>
          </w:p>
        </w:tc>
        <w:tc>
          <w:tcPr>
            <w:tcW w:w="0" w:type="auto"/>
            <w:hideMark/>
          </w:tcPr>
          <w:p w14:paraId="22771AB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ANILA AMBARANI</w:t>
            </w:r>
          </w:p>
        </w:tc>
        <w:tc>
          <w:tcPr>
            <w:tcW w:w="0" w:type="auto"/>
            <w:hideMark/>
          </w:tcPr>
          <w:p w14:paraId="4E47F67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9C7A20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3A9FBC1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D0068A6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33BB600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3660B1F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77F012BF" w14:textId="77777777" w:rsidTr="00354747">
        <w:tc>
          <w:tcPr>
            <w:tcW w:w="0" w:type="auto"/>
            <w:hideMark/>
          </w:tcPr>
          <w:p w14:paraId="7A60221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22</w:t>
            </w:r>
          </w:p>
        </w:tc>
        <w:tc>
          <w:tcPr>
            <w:tcW w:w="0" w:type="auto"/>
            <w:hideMark/>
          </w:tcPr>
          <w:p w14:paraId="5507A903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63210424</w:t>
            </w:r>
          </w:p>
        </w:tc>
        <w:tc>
          <w:tcPr>
            <w:tcW w:w="0" w:type="auto"/>
            <w:hideMark/>
          </w:tcPr>
          <w:p w14:paraId="21EBB2D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ZULAIKHA AS SHAFIYYAH AMELZ</w:t>
            </w:r>
          </w:p>
        </w:tc>
        <w:tc>
          <w:tcPr>
            <w:tcW w:w="0" w:type="auto"/>
            <w:hideMark/>
          </w:tcPr>
          <w:p w14:paraId="6A38479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C1EED6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198767A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AA16C6D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DC9993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5A07CA7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2EBB0A38" w14:textId="77777777" w:rsidTr="00354747">
        <w:tc>
          <w:tcPr>
            <w:tcW w:w="0" w:type="auto"/>
            <w:hideMark/>
          </w:tcPr>
          <w:p w14:paraId="500C147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7A79BC12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63210431</w:t>
            </w:r>
          </w:p>
        </w:tc>
        <w:tc>
          <w:tcPr>
            <w:tcW w:w="0" w:type="auto"/>
            <w:hideMark/>
          </w:tcPr>
          <w:p w14:paraId="2B30EA23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FATHIYAH AIDA RIZMA</w:t>
            </w:r>
          </w:p>
        </w:tc>
        <w:tc>
          <w:tcPr>
            <w:tcW w:w="0" w:type="auto"/>
            <w:hideMark/>
          </w:tcPr>
          <w:p w14:paraId="0E931443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0" w:type="auto"/>
            <w:hideMark/>
          </w:tcPr>
          <w:p w14:paraId="3B7D161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48C67D8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01CB5F5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78</w:t>
            </w:r>
          </w:p>
        </w:tc>
        <w:tc>
          <w:tcPr>
            <w:tcW w:w="0" w:type="auto"/>
            <w:hideMark/>
          </w:tcPr>
          <w:p w14:paraId="721573A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74</w:t>
            </w:r>
          </w:p>
        </w:tc>
        <w:tc>
          <w:tcPr>
            <w:tcW w:w="0" w:type="auto"/>
            <w:hideMark/>
          </w:tcPr>
          <w:p w14:paraId="3C01DE5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A32C5" w:rsidRPr="00354747" w14:paraId="787D3753" w14:textId="77777777" w:rsidTr="00354747">
        <w:tc>
          <w:tcPr>
            <w:tcW w:w="0" w:type="auto"/>
            <w:hideMark/>
          </w:tcPr>
          <w:p w14:paraId="5883C7AE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24</w:t>
            </w:r>
          </w:p>
        </w:tc>
        <w:tc>
          <w:tcPr>
            <w:tcW w:w="0" w:type="auto"/>
            <w:hideMark/>
          </w:tcPr>
          <w:p w14:paraId="52904709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63210436</w:t>
            </w:r>
          </w:p>
        </w:tc>
        <w:tc>
          <w:tcPr>
            <w:tcW w:w="0" w:type="auto"/>
            <w:hideMark/>
          </w:tcPr>
          <w:p w14:paraId="0402028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SITI VIDIA REGITA CAHYANI</w:t>
            </w:r>
          </w:p>
        </w:tc>
        <w:tc>
          <w:tcPr>
            <w:tcW w:w="0" w:type="auto"/>
            <w:hideMark/>
          </w:tcPr>
          <w:p w14:paraId="5C27E23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11E246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C678E1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BC3AA55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0C6A3BF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28A8E2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50E0A3F0" w14:textId="77777777" w:rsidTr="00354747">
        <w:tc>
          <w:tcPr>
            <w:tcW w:w="0" w:type="auto"/>
            <w:hideMark/>
          </w:tcPr>
          <w:p w14:paraId="76C0695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25</w:t>
            </w:r>
          </w:p>
        </w:tc>
        <w:tc>
          <w:tcPr>
            <w:tcW w:w="0" w:type="auto"/>
            <w:hideMark/>
          </w:tcPr>
          <w:p w14:paraId="4E95B739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63210437</w:t>
            </w:r>
          </w:p>
        </w:tc>
        <w:tc>
          <w:tcPr>
            <w:tcW w:w="0" w:type="auto"/>
            <w:hideMark/>
          </w:tcPr>
          <w:p w14:paraId="60A2DB5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RACHMA KUSUMA DEWI</w:t>
            </w:r>
          </w:p>
        </w:tc>
        <w:tc>
          <w:tcPr>
            <w:tcW w:w="0" w:type="auto"/>
            <w:hideMark/>
          </w:tcPr>
          <w:p w14:paraId="62C5D6C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66</w:t>
            </w:r>
          </w:p>
        </w:tc>
        <w:tc>
          <w:tcPr>
            <w:tcW w:w="0" w:type="auto"/>
            <w:hideMark/>
          </w:tcPr>
          <w:p w14:paraId="5ACD43E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FB36DF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718F0754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171916DB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388E946B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20F3DA05" w14:textId="77777777" w:rsidTr="00354747">
        <w:tc>
          <w:tcPr>
            <w:tcW w:w="0" w:type="auto"/>
            <w:hideMark/>
          </w:tcPr>
          <w:p w14:paraId="54FE0A9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26</w:t>
            </w:r>
          </w:p>
        </w:tc>
        <w:tc>
          <w:tcPr>
            <w:tcW w:w="0" w:type="auto"/>
            <w:hideMark/>
          </w:tcPr>
          <w:p w14:paraId="30E881D2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63210440</w:t>
            </w:r>
          </w:p>
        </w:tc>
        <w:tc>
          <w:tcPr>
            <w:tcW w:w="0" w:type="auto"/>
            <w:hideMark/>
          </w:tcPr>
          <w:p w14:paraId="62C915A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ADELLA YUDANTI</w:t>
            </w:r>
          </w:p>
        </w:tc>
        <w:tc>
          <w:tcPr>
            <w:tcW w:w="0" w:type="auto"/>
            <w:hideMark/>
          </w:tcPr>
          <w:p w14:paraId="575082A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6B047F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3C56A4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778C062D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51D5F67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185C1DE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672F6192" w14:textId="77777777" w:rsidTr="00354747">
        <w:tc>
          <w:tcPr>
            <w:tcW w:w="0" w:type="auto"/>
            <w:hideMark/>
          </w:tcPr>
          <w:p w14:paraId="45FFC70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27</w:t>
            </w:r>
          </w:p>
        </w:tc>
        <w:tc>
          <w:tcPr>
            <w:tcW w:w="0" w:type="auto"/>
            <w:hideMark/>
          </w:tcPr>
          <w:p w14:paraId="008285BA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63210441</w:t>
            </w:r>
          </w:p>
        </w:tc>
        <w:tc>
          <w:tcPr>
            <w:tcW w:w="0" w:type="auto"/>
            <w:hideMark/>
          </w:tcPr>
          <w:p w14:paraId="2A50D69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SALSABILLA DWIYANTI</w:t>
            </w:r>
          </w:p>
        </w:tc>
        <w:tc>
          <w:tcPr>
            <w:tcW w:w="0" w:type="auto"/>
            <w:hideMark/>
          </w:tcPr>
          <w:p w14:paraId="7A44094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1F260D7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1DFE79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5C4B019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5A48EE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450B8D0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5FDA6F46" w14:textId="77777777" w:rsidTr="00354747">
        <w:tc>
          <w:tcPr>
            <w:tcW w:w="0" w:type="auto"/>
            <w:hideMark/>
          </w:tcPr>
          <w:p w14:paraId="1FBF182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28</w:t>
            </w:r>
          </w:p>
        </w:tc>
        <w:tc>
          <w:tcPr>
            <w:tcW w:w="0" w:type="auto"/>
            <w:hideMark/>
          </w:tcPr>
          <w:p w14:paraId="010F2CAD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63210443</w:t>
            </w:r>
          </w:p>
        </w:tc>
        <w:tc>
          <w:tcPr>
            <w:tcW w:w="0" w:type="auto"/>
            <w:hideMark/>
          </w:tcPr>
          <w:p w14:paraId="3E31906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PAULINA PUTRI NINGRUM</w:t>
            </w:r>
          </w:p>
        </w:tc>
        <w:tc>
          <w:tcPr>
            <w:tcW w:w="0" w:type="auto"/>
            <w:hideMark/>
          </w:tcPr>
          <w:p w14:paraId="0E7DE26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0E62D7E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1011D33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2C9D910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49902B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6D0B26B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49D9CBB8" w14:textId="77777777" w:rsidTr="00354747">
        <w:tc>
          <w:tcPr>
            <w:tcW w:w="0" w:type="auto"/>
            <w:hideMark/>
          </w:tcPr>
          <w:p w14:paraId="59EBB8A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4317D1E8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63210455</w:t>
            </w:r>
          </w:p>
        </w:tc>
        <w:tc>
          <w:tcPr>
            <w:tcW w:w="0" w:type="auto"/>
            <w:hideMark/>
          </w:tcPr>
          <w:p w14:paraId="03DC991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MIKE FERNISIA</w:t>
            </w:r>
          </w:p>
        </w:tc>
        <w:tc>
          <w:tcPr>
            <w:tcW w:w="0" w:type="auto"/>
            <w:hideMark/>
          </w:tcPr>
          <w:p w14:paraId="40E89DE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36FD9AE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A2B70E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F97D6A4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6F12214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25946B0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5897CD91" w14:textId="77777777" w:rsidTr="00354747">
        <w:tc>
          <w:tcPr>
            <w:tcW w:w="0" w:type="auto"/>
            <w:hideMark/>
          </w:tcPr>
          <w:p w14:paraId="4369413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30</w:t>
            </w:r>
          </w:p>
        </w:tc>
        <w:tc>
          <w:tcPr>
            <w:tcW w:w="0" w:type="auto"/>
            <w:hideMark/>
          </w:tcPr>
          <w:p w14:paraId="37F6A521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63210456</w:t>
            </w:r>
          </w:p>
        </w:tc>
        <w:tc>
          <w:tcPr>
            <w:tcW w:w="0" w:type="auto"/>
            <w:hideMark/>
          </w:tcPr>
          <w:p w14:paraId="0C29C2E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ADINDA NUR AZIZAH</w:t>
            </w:r>
          </w:p>
        </w:tc>
        <w:tc>
          <w:tcPr>
            <w:tcW w:w="0" w:type="auto"/>
            <w:hideMark/>
          </w:tcPr>
          <w:p w14:paraId="3926B836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51</w:t>
            </w:r>
          </w:p>
        </w:tc>
        <w:tc>
          <w:tcPr>
            <w:tcW w:w="0" w:type="auto"/>
            <w:hideMark/>
          </w:tcPr>
          <w:p w14:paraId="1D75D47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4C64EC2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6C4E8AA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5B1EA0B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107857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6CFD0E96" w14:textId="77777777" w:rsidTr="00354747">
        <w:tc>
          <w:tcPr>
            <w:tcW w:w="0" w:type="auto"/>
            <w:hideMark/>
          </w:tcPr>
          <w:p w14:paraId="52B61B6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31</w:t>
            </w:r>
          </w:p>
        </w:tc>
        <w:tc>
          <w:tcPr>
            <w:tcW w:w="0" w:type="auto"/>
            <w:hideMark/>
          </w:tcPr>
          <w:p w14:paraId="2F451AB3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63210457</w:t>
            </w:r>
          </w:p>
        </w:tc>
        <w:tc>
          <w:tcPr>
            <w:tcW w:w="0" w:type="auto"/>
            <w:hideMark/>
          </w:tcPr>
          <w:p w14:paraId="091E234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NOVITA DAMAYANTI</w:t>
            </w:r>
          </w:p>
        </w:tc>
        <w:tc>
          <w:tcPr>
            <w:tcW w:w="0" w:type="auto"/>
            <w:hideMark/>
          </w:tcPr>
          <w:p w14:paraId="643C94B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032116B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771C1E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22876B6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55F1302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5B692D55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4C8A4F6E" w14:textId="77777777" w:rsidTr="00354747">
        <w:tc>
          <w:tcPr>
            <w:tcW w:w="0" w:type="auto"/>
            <w:hideMark/>
          </w:tcPr>
          <w:p w14:paraId="4325823C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32</w:t>
            </w:r>
          </w:p>
        </w:tc>
        <w:tc>
          <w:tcPr>
            <w:tcW w:w="0" w:type="auto"/>
            <w:hideMark/>
          </w:tcPr>
          <w:p w14:paraId="11020773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63210465</w:t>
            </w:r>
          </w:p>
        </w:tc>
        <w:tc>
          <w:tcPr>
            <w:tcW w:w="0" w:type="auto"/>
            <w:hideMark/>
          </w:tcPr>
          <w:p w14:paraId="15E47D7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MOHAMMAD ADNAN VERO WISPASTA</w:t>
            </w:r>
          </w:p>
        </w:tc>
        <w:tc>
          <w:tcPr>
            <w:tcW w:w="0" w:type="auto"/>
            <w:hideMark/>
          </w:tcPr>
          <w:p w14:paraId="79AE7BB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35CD503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208ADF9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0AB071A2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2E041C29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6EB90F3B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A32C5" w:rsidRPr="00354747" w14:paraId="5DE2C78F" w14:textId="77777777" w:rsidTr="00354747">
        <w:tc>
          <w:tcPr>
            <w:tcW w:w="0" w:type="auto"/>
            <w:hideMark/>
          </w:tcPr>
          <w:p w14:paraId="711618AF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33</w:t>
            </w:r>
          </w:p>
        </w:tc>
        <w:tc>
          <w:tcPr>
            <w:tcW w:w="0" w:type="auto"/>
            <w:hideMark/>
          </w:tcPr>
          <w:p w14:paraId="77BDD6B9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63210470</w:t>
            </w:r>
          </w:p>
        </w:tc>
        <w:tc>
          <w:tcPr>
            <w:tcW w:w="0" w:type="auto"/>
            <w:hideMark/>
          </w:tcPr>
          <w:p w14:paraId="48E37FC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AMANDA MAUDYA SOLEHAH</w:t>
            </w:r>
          </w:p>
        </w:tc>
        <w:tc>
          <w:tcPr>
            <w:tcW w:w="0" w:type="auto"/>
            <w:hideMark/>
          </w:tcPr>
          <w:p w14:paraId="5AAABA68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2BE06F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F1D194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A5E93F4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695EBA1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721655B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6556B818" w14:textId="77777777" w:rsidTr="00354747">
        <w:tc>
          <w:tcPr>
            <w:tcW w:w="0" w:type="auto"/>
            <w:hideMark/>
          </w:tcPr>
          <w:p w14:paraId="600EABD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34</w:t>
            </w:r>
          </w:p>
        </w:tc>
        <w:tc>
          <w:tcPr>
            <w:tcW w:w="0" w:type="auto"/>
            <w:hideMark/>
          </w:tcPr>
          <w:p w14:paraId="2DE235DC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63210471</w:t>
            </w:r>
          </w:p>
        </w:tc>
        <w:tc>
          <w:tcPr>
            <w:tcW w:w="0" w:type="auto"/>
            <w:hideMark/>
          </w:tcPr>
          <w:p w14:paraId="5A3916F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FAUSTINA JULIANA ANGELINA</w:t>
            </w:r>
          </w:p>
        </w:tc>
        <w:tc>
          <w:tcPr>
            <w:tcW w:w="0" w:type="auto"/>
            <w:hideMark/>
          </w:tcPr>
          <w:p w14:paraId="5B328D4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3D6268DB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35D7CC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4883190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67E22A4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74</w:t>
            </w:r>
          </w:p>
        </w:tc>
        <w:tc>
          <w:tcPr>
            <w:tcW w:w="0" w:type="auto"/>
            <w:hideMark/>
          </w:tcPr>
          <w:p w14:paraId="6A7D55F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1A32C5" w:rsidRPr="00354747" w14:paraId="54961E34" w14:textId="77777777" w:rsidTr="00354747">
        <w:tc>
          <w:tcPr>
            <w:tcW w:w="0" w:type="auto"/>
            <w:hideMark/>
          </w:tcPr>
          <w:p w14:paraId="4AE15DBD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35</w:t>
            </w:r>
          </w:p>
        </w:tc>
        <w:tc>
          <w:tcPr>
            <w:tcW w:w="0" w:type="auto"/>
            <w:hideMark/>
          </w:tcPr>
          <w:p w14:paraId="42D60084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63210479</w:t>
            </w:r>
          </w:p>
        </w:tc>
        <w:tc>
          <w:tcPr>
            <w:tcW w:w="0" w:type="auto"/>
            <w:hideMark/>
          </w:tcPr>
          <w:p w14:paraId="26DE8E2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NIRA MELLIANA</w:t>
            </w:r>
          </w:p>
        </w:tc>
        <w:tc>
          <w:tcPr>
            <w:tcW w:w="0" w:type="auto"/>
            <w:hideMark/>
          </w:tcPr>
          <w:p w14:paraId="43009C4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097914E9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0523E77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4D72A7C0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429A587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36401C9A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0FE0EC63" w14:textId="77777777" w:rsidTr="00354747">
        <w:tc>
          <w:tcPr>
            <w:tcW w:w="0" w:type="auto"/>
            <w:hideMark/>
          </w:tcPr>
          <w:p w14:paraId="1E119E1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36</w:t>
            </w:r>
          </w:p>
        </w:tc>
        <w:tc>
          <w:tcPr>
            <w:tcW w:w="0" w:type="auto"/>
            <w:hideMark/>
          </w:tcPr>
          <w:p w14:paraId="24E9983E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63210481</w:t>
            </w:r>
          </w:p>
        </w:tc>
        <w:tc>
          <w:tcPr>
            <w:tcW w:w="0" w:type="auto"/>
            <w:hideMark/>
          </w:tcPr>
          <w:p w14:paraId="3082407E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ISNA HAIRANI HASIBUAN</w:t>
            </w:r>
          </w:p>
        </w:tc>
        <w:tc>
          <w:tcPr>
            <w:tcW w:w="0" w:type="auto"/>
            <w:hideMark/>
          </w:tcPr>
          <w:p w14:paraId="0FF0DD9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2670DB9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52A425FD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E522C5B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317C89E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1C3640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01732B29" w14:textId="77777777" w:rsidTr="00354747">
        <w:tc>
          <w:tcPr>
            <w:tcW w:w="0" w:type="auto"/>
            <w:hideMark/>
          </w:tcPr>
          <w:p w14:paraId="42D939E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37</w:t>
            </w:r>
          </w:p>
        </w:tc>
        <w:tc>
          <w:tcPr>
            <w:tcW w:w="0" w:type="auto"/>
            <w:hideMark/>
          </w:tcPr>
          <w:p w14:paraId="228F25A4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63210491</w:t>
            </w:r>
          </w:p>
        </w:tc>
        <w:tc>
          <w:tcPr>
            <w:tcW w:w="0" w:type="auto"/>
            <w:hideMark/>
          </w:tcPr>
          <w:p w14:paraId="68A3CC6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SAVIKA AULIA</w:t>
            </w:r>
          </w:p>
        </w:tc>
        <w:tc>
          <w:tcPr>
            <w:tcW w:w="0" w:type="auto"/>
            <w:hideMark/>
          </w:tcPr>
          <w:p w14:paraId="6EE69F9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2084E821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5C9FB1A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0B2E85D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A89226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79F9DBD3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10DFAB12" w14:textId="77777777" w:rsidTr="00354747">
        <w:tc>
          <w:tcPr>
            <w:tcW w:w="0" w:type="auto"/>
            <w:hideMark/>
          </w:tcPr>
          <w:p w14:paraId="3A4B80F6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38</w:t>
            </w:r>
          </w:p>
        </w:tc>
        <w:tc>
          <w:tcPr>
            <w:tcW w:w="0" w:type="auto"/>
            <w:hideMark/>
          </w:tcPr>
          <w:p w14:paraId="7D9F38A1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63210498</w:t>
            </w:r>
          </w:p>
        </w:tc>
        <w:tc>
          <w:tcPr>
            <w:tcW w:w="0" w:type="auto"/>
            <w:hideMark/>
          </w:tcPr>
          <w:p w14:paraId="604C66EE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SHAFA TASYA KAMILAH</w:t>
            </w:r>
          </w:p>
        </w:tc>
        <w:tc>
          <w:tcPr>
            <w:tcW w:w="0" w:type="auto"/>
            <w:hideMark/>
          </w:tcPr>
          <w:p w14:paraId="6E15AEC5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50DEB48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ABF72F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6DA90BE5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093A3E91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95</w:t>
            </w:r>
          </w:p>
        </w:tc>
        <w:tc>
          <w:tcPr>
            <w:tcW w:w="0" w:type="auto"/>
            <w:hideMark/>
          </w:tcPr>
          <w:p w14:paraId="1A7EE33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3853A222" w14:textId="77777777" w:rsidTr="00354747">
        <w:tc>
          <w:tcPr>
            <w:tcW w:w="0" w:type="auto"/>
            <w:hideMark/>
          </w:tcPr>
          <w:p w14:paraId="6FB28F34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39</w:t>
            </w:r>
          </w:p>
        </w:tc>
        <w:tc>
          <w:tcPr>
            <w:tcW w:w="0" w:type="auto"/>
            <w:hideMark/>
          </w:tcPr>
          <w:p w14:paraId="302CAA8A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63210511</w:t>
            </w:r>
          </w:p>
        </w:tc>
        <w:tc>
          <w:tcPr>
            <w:tcW w:w="0" w:type="auto"/>
            <w:hideMark/>
          </w:tcPr>
          <w:p w14:paraId="3C97324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MALIKA SALSABILA</w:t>
            </w:r>
          </w:p>
        </w:tc>
        <w:tc>
          <w:tcPr>
            <w:tcW w:w="0" w:type="auto"/>
            <w:hideMark/>
          </w:tcPr>
          <w:p w14:paraId="0F715000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0916C0EF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48F43564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5BB10961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96</w:t>
            </w:r>
          </w:p>
        </w:tc>
        <w:tc>
          <w:tcPr>
            <w:tcW w:w="0" w:type="auto"/>
            <w:hideMark/>
          </w:tcPr>
          <w:p w14:paraId="31C1B617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F7360C0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1A32C5" w:rsidRPr="00354747" w14:paraId="1455367A" w14:textId="77777777" w:rsidTr="00354747">
        <w:tc>
          <w:tcPr>
            <w:tcW w:w="0" w:type="auto"/>
            <w:hideMark/>
          </w:tcPr>
          <w:p w14:paraId="7B7FB9E8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6E0BE507" w14:textId="77777777" w:rsidR="00354747" w:rsidRPr="00354747" w:rsidRDefault="00354747" w:rsidP="00354747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63210515</w:t>
            </w:r>
          </w:p>
        </w:tc>
        <w:tc>
          <w:tcPr>
            <w:tcW w:w="0" w:type="auto"/>
            <w:hideMark/>
          </w:tcPr>
          <w:p w14:paraId="595E1F2C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RINJANI NOVITASARI</w:t>
            </w:r>
          </w:p>
        </w:tc>
        <w:tc>
          <w:tcPr>
            <w:tcW w:w="0" w:type="auto"/>
            <w:hideMark/>
          </w:tcPr>
          <w:p w14:paraId="0ADECEE7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20B42752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A553F7E" w14:textId="77777777" w:rsidR="00354747" w:rsidRPr="00354747" w:rsidRDefault="00354747" w:rsidP="00354747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371A248" w14:textId="77777777" w:rsidR="00354747" w:rsidRPr="00354747" w:rsidRDefault="00354747" w:rsidP="003547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696B985E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5FC143DC" w14:textId="77777777" w:rsidR="00354747" w:rsidRPr="00354747" w:rsidRDefault="00354747" w:rsidP="00354747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54747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</w:tbl>
    <w:p w14:paraId="5C1D1BF2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1A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565F1"/>
    <w:rsid w:val="001A32C5"/>
    <w:rsid w:val="00234962"/>
    <w:rsid w:val="002C30EB"/>
    <w:rsid w:val="00354747"/>
    <w:rsid w:val="003B7097"/>
    <w:rsid w:val="00550BF0"/>
    <w:rsid w:val="005E1DDB"/>
    <w:rsid w:val="007F0422"/>
    <w:rsid w:val="00867F92"/>
    <w:rsid w:val="00876EC6"/>
    <w:rsid w:val="00930F1C"/>
    <w:rsid w:val="00CB07A6"/>
    <w:rsid w:val="00DB2563"/>
    <w:rsid w:val="00E41FA5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10378-01-BSI.js" TargetMode="External"/><Relationship Id="rId18" Type="http://schemas.openxmlformats.org/officeDocument/2006/relationships/hyperlink" Target="https://says.bsi.ac.id/m_induk_mhs_nilai-63210396-01-BSI.js" TargetMode="External"/><Relationship Id="rId26" Type="http://schemas.openxmlformats.org/officeDocument/2006/relationships/hyperlink" Target="https://says.bsi.ac.id/m_induk_mhs_nilai-63210431-01-BSI.js" TargetMode="External"/><Relationship Id="rId39" Type="http://schemas.openxmlformats.org/officeDocument/2006/relationships/hyperlink" Target="https://says.bsi.ac.id/m_induk_mhs_nilai-63210481-01-BSI.js" TargetMode="External"/><Relationship Id="rId21" Type="http://schemas.openxmlformats.org/officeDocument/2006/relationships/hyperlink" Target="https://says.bsi.ac.id/m_induk_mhs_nilai-63210406-01-BSI.js" TargetMode="External"/><Relationship Id="rId34" Type="http://schemas.openxmlformats.org/officeDocument/2006/relationships/hyperlink" Target="https://says.bsi.ac.id/m_induk_mhs_nilai-63210457-01-BSI.js" TargetMode="External"/><Relationship Id="rId42" Type="http://schemas.openxmlformats.org/officeDocument/2006/relationships/hyperlink" Target="https://says.bsi.ac.id/m_induk_mhs_nilai-63210511-01-BSI.js" TargetMode="External"/><Relationship Id="rId7" Type="http://schemas.openxmlformats.org/officeDocument/2006/relationships/hyperlink" Target="https://says.bsi.ac.id/m_induk_mhs_nilai-63210339-0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10393-01-BSI.js" TargetMode="External"/><Relationship Id="rId29" Type="http://schemas.openxmlformats.org/officeDocument/2006/relationships/hyperlink" Target="https://says.bsi.ac.id/m_induk_mhs_nilai-63210440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10338-01-BSI.js" TargetMode="External"/><Relationship Id="rId11" Type="http://schemas.openxmlformats.org/officeDocument/2006/relationships/hyperlink" Target="https://says.bsi.ac.id/m_induk_mhs_nilai-63210371-01-BSI.js" TargetMode="External"/><Relationship Id="rId24" Type="http://schemas.openxmlformats.org/officeDocument/2006/relationships/hyperlink" Target="https://says.bsi.ac.id/m_induk_mhs_nilai-63210415-01-BSI.js" TargetMode="External"/><Relationship Id="rId32" Type="http://schemas.openxmlformats.org/officeDocument/2006/relationships/hyperlink" Target="https://says.bsi.ac.id/m_induk_mhs_nilai-63210455-01-BSI.js" TargetMode="External"/><Relationship Id="rId37" Type="http://schemas.openxmlformats.org/officeDocument/2006/relationships/hyperlink" Target="https://says.bsi.ac.id/m_induk_mhs_nilai-63210471-01-BSI.js" TargetMode="External"/><Relationship Id="rId40" Type="http://schemas.openxmlformats.org/officeDocument/2006/relationships/hyperlink" Target="https://says.bsi.ac.id/m_induk_mhs_nilai-63210491-01-BSI.j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ays.bsi.ac.id/m_induk_mhs_nilai-63210337-01-BSI.js" TargetMode="External"/><Relationship Id="rId15" Type="http://schemas.openxmlformats.org/officeDocument/2006/relationships/hyperlink" Target="https://says.bsi.ac.id/m_induk_mhs_nilai-63210384-01-BSI.js" TargetMode="External"/><Relationship Id="rId23" Type="http://schemas.openxmlformats.org/officeDocument/2006/relationships/hyperlink" Target="https://says.bsi.ac.id/m_induk_mhs_nilai-63210410-01-BSI.js" TargetMode="External"/><Relationship Id="rId28" Type="http://schemas.openxmlformats.org/officeDocument/2006/relationships/hyperlink" Target="https://says.bsi.ac.id/m_induk_mhs_nilai-63210437-01-BSI.js" TargetMode="External"/><Relationship Id="rId36" Type="http://schemas.openxmlformats.org/officeDocument/2006/relationships/hyperlink" Target="https://says.bsi.ac.id/m_induk_mhs_nilai-63210470-01-BSI.js" TargetMode="External"/><Relationship Id="rId10" Type="http://schemas.openxmlformats.org/officeDocument/2006/relationships/hyperlink" Target="https://says.bsi.ac.id/m_induk_mhs_nilai-63210359-01-BSI.js" TargetMode="External"/><Relationship Id="rId19" Type="http://schemas.openxmlformats.org/officeDocument/2006/relationships/hyperlink" Target="https://says.bsi.ac.id/m_induk_mhs_nilai-63210399-01-BSI.js" TargetMode="External"/><Relationship Id="rId31" Type="http://schemas.openxmlformats.org/officeDocument/2006/relationships/hyperlink" Target="https://says.bsi.ac.id/m_induk_mhs_nilai-63210443-01-BSI.js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ays.bsi.ac.id/m_induk_mhs_nilai-63210325-01-BSI.js" TargetMode="External"/><Relationship Id="rId9" Type="http://schemas.openxmlformats.org/officeDocument/2006/relationships/hyperlink" Target="https://says.bsi.ac.id/m_induk_mhs_nilai-63210349-01-BSI.js" TargetMode="External"/><Relationship Id="rId14" Type="http://schemas.openxmlformats.org/officeDocument/2006/relationships/hyperlink" Target="https://says.bsi.ac.id/m_induk_mhs_nilai-63210383-01-BSI.js" TargetMode="External"/><Relationship Id="rId22" Type="http://schemas.openxmlformats.org/officeDocument/2006/relationships/hyperlink" Target="https://says.bsi.ac.id/m_induk_mhs_nilai-63210409-01-BSI.js" TargetMode="External"/><Relationship Id="rId27" Type="http://schemas.openxmlformats.org/officeDocument/2006/relationships/hyperlink" Target="https://says.bsi.ac.id/m_induk_mhs_nilai-63210436-01-BSI.js" TargetMode="External"/><Relationship Id="rId30" Type="http://schemas.openxmlformats.org/officeDocument/2006/relationships/hyperlink" Target="https://says.bsi.ac.id/m_induk_mhs_nilai-63210441-01-BSI.js" TargetMode="External"/><Relationship Id="rId35" Type="http://schemas.openxmlformats.org/officeDocument/2006/relationships/hyperlink" Target="https://says.bsi.ac.id/m_induk_mhs_nilai-63210465-01-BSI.js" TargetMode="External"/><Relationship Id="rId43" Type="http://schemas.openxmlformats.org/officeDocument/2006/relationships/hyperlink" Target="https://says.bsi.ac.id/m_induk_mhs_nilai-63210515-01-BSI.js" TargetMode="External"/><Relationship Id="rId8" Type="http://schemas.openxmlformats.org/officeDocument/2006/relationships/hyperlink" Target="https://says.bsi.ac.id/m_induk_mhs_nilai-63210343-01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10372-01-BSI.js" TargetMode="External"/><Relationship Id="rId17" Type="http://schemas.openxmlformats.org/officeDocument/2006/relationships/hyperlink" Target="https://says.bsi.ac.id/m_induk_mhs_nilai-63210395-01-BSI.js" TargetMode="External"/><Relationship Id="rId25" Type="http://schemas.openxmlformats.org/officeDocument/2006/relationships/hyperlink" Target="https://says.bsi.ac.id/m_induk_mhs_nilai-63210424-01-BSI.js" TargetMode="External"/><Relationship Id="rId33" Type="http://schemas.openxmlformats.org/officeDocument/2006/relationships/hyperlink" Target="https://says.bsi.ac.id/m_induk_mhs_nilai-63210456-01-BSI.js" TargetMode="External"/><Relationship Id="rId38" Type="http://schemas.openxmlformats.org/officeDocument/2006/relationships/hyperlink" Target="https://says.bsi.ac.id/m_induk_mhs_nilai-63210479-01-BSI.js" TargetMode="External"/><Relationship Id="rId20" Type="http://schemas.openxmlformats.org/officeDocument/2006/relationships/hyperlink" Target="https://says.bsi.ac.id/m_induk_mhs_nilai-63210404-01-BSI.js" TargetMode="External"/><Relationship Id="rId41" Type="http://schemas.openxmlformats.org/officeDocument/2006/relationships/hyperlink" Target="https://says.bsi.ac.id/m_induk_mhs_nilai-63210498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4</cp:revision>
  <dcterms:created xsi:type="dcterms:W3CDTF">2024-02-11T04:50:00Z</dcterms:created>
  <dcterms:modified xsi:type="dcterms:W3CDTF">2024-02-11T05:24:00Z</dcterms:modified>
</cp:coreProperties>
</file>