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7A" w:rsidRPr="000D2039" w:rsidRDefault="00F1717A" w:rsidP="00F1717A">
      <w:pPr>
        <w:rPr>
          <w:rFonts w:ascii="Calibri" w:hAnsi="Calibri"/>
          <w:b/>
          <w:bCs/>
          <w:sz w:val="28"/>
          <w:szCs w:val="28"/>
        </w:rPr>
      </w:pPr>
      <w:r w:rsidRPr="000D2039">
        <w:rPr>
          <w:rFonts w:ascii="Calibri" w:hAnsi="Calibri"/>
          <w:b/>
          <w:bCs/>
          <w:sz w:val="28"/>
          <w:szCs w:val="28"/>
        </w:rPr>
        <w:t>BERITA ACARA PENGAJARAN</w:t>
      </w:r>
    </w:p>
    <w:p w:rsidR="00F1717A" w:rsidRPr="00F1717A" w:rsidRDefault="00F1717A" w:rsidP="00F1717A">
      <w:pPr>
        <w:spacing w:after="0" w:line="276" w:lineRule="auto"/>
        <w:rPr>
          <w:sz w:val="24"/>
          <w:szCs w:val="24"/>
        </w:rPr>
      </w:pPr>
      <w:r w:rsidRPr="00F1717A">
        <w:rPr>
          <w:sz w:val="24"/>
          <w:szCs w:val="24"/>
        </w:rPr>
        <w:t xml:space="preserve">Dosen    </w:t>
      </w:r>
      <w:r w:rsidRPr="00F1717A">
        <w:rPr>
          <w:sz w:val="24"/>
          <w:szCs w:val="24"/>
        </w:rPr>
        <w:tab/>
        <w:t>: Raudah Nasution</w:t>
      </w:r>
    </w:p>
    <w:p w:rsidR="00F1717A" w:rsidRPr="00F1717A" w:rsidRDefault="00F1717A" w:rsidP="00F1717A">
      <w:pPr>
        <w:spacing w:after="0" w:line="276" w:lineRule="auto"/>
        <w:rPr>
          <w:rFonts w:eastAsia="Times New Roman" w:cs="Times New Roman"/>
          <w:sz w:val="24"/>
          <w:szCs w:val="24"/>
          <w:lang w:eastAsia="id-ID"/>
        </w:rPr>
      </w:pPr>
      <w:r w:rsidRPr="00F1717A">
        <w:rPr>
          <w:sz w:val="24"/>
          <w:szCs w:val="24"/>
        </w:rPr>
        <w:t xml:space="preserve">Mata Kuliah  </w:t>
      </w:r>
      <w:r w:rsidRPr="00F1717A">
        <w:rPr>
          <w:sz w:val="24"/>
          <w:szCs w:val="24"/>
        </w:rPr>
        <w:tab/>
        <w:t xml:space="preserve">: </w:t>
      </w:r>
      <w:r w:rsidRPr="00F1717A">
        <w:rPr>
          <w:rFonts w:eastAsia="Times New Roman" w:cs="Times New Roman"/>
          <w:color w:val="000000"/>
          <w:sz w:val="24"/>
          <w:szCs w:val="24"/>
          <w:lang w:eastAsia="id-ID"/>
        </w:rPr>
        <w:t xml:space="preserve">(0274) Sistem Terdistribusi </w:t>
      </w:r>
    </w:p>
    <w:p w:rsidR="00F1717A" w:rsidRPr="00F1717A" w:rsidRDefault="00F1717A" w:rsidP="00F1717A">
      <w:pPr>
        <w:spacing w:after="0" w:line="276" w:lineRule="auto"/>
        <w:rPr>
          <w:sz w:val="24"/>
          <w:szCs w:val="24"/>
        </w:rPr>
      </w:pPr>
      <w:r w:rsidRPr="00F1717A">
        <w:rPr>
          <w:sz w:val="24"/>
          <w:szCs w:val="24"/>
        </w:rPr>
        <w:t xml:space="preserve">SKS    </w:t>
      </w:r>
      <w:r w:rsidRPr="00F1717A">
        <w:rPr>
          <w:sz w:val="24"/>
          <w:szCs w:val="24"/>
        </w:rPr>
        <w:tab/>
      </w:r>
      <w:r w:rsidRPr="00F1717A">
        <w:rPr>
          <w:sz w:val="24"/>
          <w:szCs w:val="24"/>
        </w:rPr>
        <w:tab/>
        <w:t>: 3</w:t>
      </w:r>
    </w:p>
    <w:p w:rsidR="00F1717A" w:rsidRPr="00F1717A" w:rsidRDefault="00F1717A" w:rsidP="00F1717A">
      <w:pPr>
        <w:spacing w:after="0"/>
        <w:rPr>
          <w:rFonts w:eastAsia="Times New Roman" w:cs="Times New Roman"/>
          <w:sz w:val="24"/>
          <w:szCs w:val="24"/>
          <w:lang w:eastAsia="id-ID"/>
        </w:rPr>
      </w:pPr>
      <w:r w:rsidRPr="00F1717A">
        <w:rPr>
          <w:sz w:val="24"/>
          <w:szCs w:val="24"/>
        </w:rPr>
        <w:t xml:space="preserve">Kelas    </w:t>
      </w:r>
      <w:r w:rsidRPr="00F1717A">
        <w:rPr>
          <w:sz w:val="24"/>
          <w:szCs w:val="24"/>
        </w:rPr>
        <w:tab/>
        <w:t xml:space="preserve">: </w:t>
      </w:r>
      <w:r w:rsidRPr="00F1717A">
        <w:rPr>
          <w:rFonts w:eastAsia="Times New Roman" w:cs="Times New Roman"/>
          <w:color w:val="000000"/>
          <w:sz w:val="24"/>
          <w:szCs w:val="24"/>
          <w:lang w:eastAsia="id-ID"/>
        </w:rPr>
        <w:t>15.5A.11</w:t>
      </w:r>
    </w:p>
    <w:p w:rsidR="00F1717A" w:rsidRDefault="00F1717A" w:rsidP="00F1717A">
      <w:pPr>
        <w:spacing w:after="0" w:line="276" w:lineRule="auto"/>
        <w:rPr>
          <w:sz w:val="24"/>
          <w:szCs w:val="24"/>
        </w:rPr>
      </w:pPr>
      <w:r>
        <w:rPr>
          <w:sz w:val="24"/>
          <w:szCs w:val="24"/>
        </w:rPr>
        <w:t xml:space="preserve">Jumlah Siswa  </w:t>
      </w:r>
      <w:r>
        <w:rPr>
          <w:sz w:val="24"/>
          <w:szCs w:val="24"/>
        </w:rPr>
        <w:tab/>
        <w:t>: 22</w:t>
      </w:r>
    </w:p>
    <w:p w:rsidR="00F1717A" w:rsidRDefault="00F1717A" w:rsidP="00F1717A">
      <w:pPr>
        <w:spacing w:after="0"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935"/>
        <w:gridCol w:w="1227"/>
        <w:gridCol w:w="4698"/>
        <w:gridCol w:w="4866"/>
        <w:gridCol w:w="1070"/>
      </w:tblGrid>
      <w:tr w:rsidR="00F1717A" w:rsidRPr="00F1717A" w:rsidTr="00F1717A">
        <w:trPr>
          <w:tblHeader/>
        </w:trPr>
        <w:tc>
          <w:tcPr>
            <w:tcW w:w="338"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Pertemuan</w:t>
            </w:r>
          </w:p>
        </w:tc>
        <w:tc>
          <w:tcPr>
            <w:tcW w:w="292"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Ruangan</w:t>
            </w:r>
          </w:p>
        </w:tc>
        <w:tc>
          <w:tcPr>
            <w:tcW w:w="407"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Tanggal</w:t>
            </w:r>
          </w:p>
        </w:tc>
        <w:tc>
          <w:tcPr>
            <w:tcW w:w="1785"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Bahan Kajian</w:t>
            </w:r>
          </w:p>
        </w:tc>
        <w:tc>
          <w:tcPr>
            <w:tcW w:w="1845"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Berita Acara Pengajaran</w:t>
            </w:r>
          </w:p>
        </w:tc>
        <w:tc>
          <w:tcPr>
            <w:tcW w:w="334" w:type="pct"/>
            <w:shd w:val="clear" w:color="auto" w:fill="auto"/>
            <w:tcMar>
              <w:top w:w="120" w:type="dxa"/>
              <w:left w:w="120" w:type="dxa"/>
              <w:bottom w:w="120" w:type="dxa"/>
              <w:right w:w="15" w:type="dxa"/>
            </w:tcMar>
            <w:vAlign w:val="bottom"/>
            <w:hideMark/>
          </w:tcPr>
          <w:p w:rsidR="00F1717A" w:rsidRPr="00F1717A" w:rsidRDefault="00F1717A" w:rsidP="00F1717A">
            <w:pPr>
              <w:spacing w:after="0" w:line="240" w:lineRule="auto"/>
              <w:rPr>
                <w:rFonts w:eastAsia="Times New Roman" w:cs="Arial"/>
                <w:b/>
                <w:bCs/>
                <w:lang w:eastAsia="id-ID"/>
              </w:rPr>
            </w:pPr>
            <w:r w:rsidRPr="00F1717A">
              <w:rPr>
                <w:rFonts w:eastAsia="Times New Roman" w:cs="Arial"/>
                <w:b/>
                <w:bCs/>
                <w:lang w:eastAsia="id-ID"/>
              </w:rPr>
              <w:t>Kehadiran</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01</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21 September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dasar system terdistribusi 2 Cara kerja system terdistribusi 3 Midleware 4 Tujuan Midleware 5 Memisahkan kebijakan dari mekanisme</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 membahas tentang pengenalan sistem terdistribusi kelas 15 5a 11 berjalan dengan lancar total mhs ada 23 dan total hadir ada 21 mahasiswa materi disampaikan melalui zoom meeting</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14:11:06</w:t>
            </w:r>
            <w:r w:rsidRPr="00F1717A">
              <w:rPr>
                <w:rFonts w:eastAsia="Times New Roman" w:cs="Arial"/>
                <w:lang w:eastAsia="id-ID"/>
              </w:rPr>
              <w:br/>
              <w:t>Keluar:</w:t>
            </w:r>
            <w:r w:rsidRPr="00F1717A">
              <w:rPr>
                <w:rFonts w:eastAsia="Times New Roman" w:cs="Arial"/>
                <w:lang w:eastAsia="id-ID"/>
              </w:rPr>
              <w:br/>
              <w:t>16:30:50</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02</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 (kp)</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4 Oktober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Arsitektur style 2 Arsitektur berbasis object 3 Arsitektur berbasis peristiwa 4 System arsitektur 5 Centralize arsitektur 6 Desentralize arsitektur 7 Hybrid arsitektur</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2 membahas tentang arsitektur sistem terdistribusi kelas 15 5a 11 berjalan dengan lancar total mhs ada 23 dan total hadir ada 21 mahasiswa materi disampaikan melalui penjelasan di channel youtube dosen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10:00-12:30</w:t>
            </w:r>
            <w:r w:rsidRPr="00F1717A">
              <w:rPr>
                <w:rFonts w:eastAsia="Times New Roman" w:cs="Arial"/>
                <w:lang w:eastAsia="id-ID"/>
              </w:rPr>
              <w:br/>
              <w:t>Masuk:</w:t>
            </w:r>
            <w:r w:rsidRPr="00F1717A">
              <w:rPr>
                <w:rFonts w:eastAsia="Times New Roman" w:cs="Arial"/>
                <w:lang w:eastAsia="id-ID"/>
              </w:rPr>
              <w:br/>
              <w:t>10:01:31</w:t>
            </w:r>
            <w:r w:rsidRPr="00F1717A">
              <w:rPr>
                <w:rFonts w:eastAsia="Times New Roman" w:cs="Arial"/>
                <w:lang w:eastAsia="id-ID"/>
              </w:rPr>
              <w:br/>
              <w:t>Keluar:</w:t>
            </w:r>
            <w:r w:rsidRPr="00F1717A">
              <w:rPr>
                <w:rFonts w:eastAsia="Times New Roman" w:cs="Arial"/>
                <w:lang w:eastAsia="id-ID"/>
              </w:rPr>
              <w:br/>
              <w:t>12:21:59</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lastRenderedPageBreak/>
              <w:t>03</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5 Oktober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proses system terdistribusi 2 PengantarThreads 3 PerananThreads 4 Implementasi Threads 5 Thread dalam system terdistribusi 6 Klien multi threads 7 Virtualization 8 Client 9 Server</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3 membahas tentang proses sistem terdistribusi kelas 15 5a 11 berjalan dengan lancar total mhs ada 23 dan total hadir ada 21 mahasiswa materi disampaikan melalui penjelasan di channel youtube dosen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14:15:40</w:t>
            </w:r>
            <w:r w:rsidRPr="00F1717A">
              <w:rPr>
                <w:rFonts w:eastAsia="Times New Roman" w:cs="Arial"/>
                <w:lang w:eastAsia="id-ID"/>
              </w:rPr>
              <w:br/>
              <w:t>Keluar:</w:t>
            </w:r>
            <w:r w:rsidRPr="00F1717A">
              <w:rPr>
                <w:rFonts w:eastAsia="Times New Roman" w:cs="Arial"/>
                <w:lang w:eastAsia="id-ID"/>
              </w:rPr>
              <w:br/>
              <w:t>16:29:11</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04</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12 Oktober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komunikasi terdistribusi 2 Layer protokol OSI 3 Transport protokol 4 Middleware protokol</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4 membahas tentang komunikasi terdistribusi kelas 15 5a 11 berjalan dengan lancar total mhs ada 23 dan total hadir ada 21 mahasiswa materi disampaikan melalui zoom meeting</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14:13:39</w:t>
            </w:r>
            <w:r w:rsidRPr="00F1717A">
              <w:rPr>
                <w:rFonts w:eastAsia="Times New Roman" w:cs="Arial"/>
                <w:lang w:eastAsia="id-ID"/>
              </w:rPr>
              <w:br/>
              <w:t>Keluar:</w:t>
            </w:r>
            <w:r w:rsidRPr="00F1717A">
              <w:rPr>
                <w:rFonts w:eastAsia="Times New Roman" w:cs="Arial"/>
                <w:lang w:eastAsia="id-ID"/>
              </w:rPr>
              <w:br/>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05</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19 Oktober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Penamaan dalam system terdistribusi 2 Names Identifier Address 3 Flat naming 4 Home-base approach 5 Mobile IP principle 6 Hierarchycal approach 7 Structured approach</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5 membahas tentang penamaan dalam sistem terdistribusi kelas 15 5a 11 berjalan dengan lancar total mhs ada 23 dan total hadir ada 23 mahasiswa materi disampaikan melalui video di channel youtube dosen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14:15:50</w:t>
            </w:r>
            <w:r w:rsidRPr="00F1717A">
              <w:rPr>
                <w:rFonts w:eastAsia="Times New Roman" w:cs="Arial"/>
                <w:lang w:eastAsia="id-ID"/>
              </w:rPr>
              <w:br/>
              <w:t>Keluar:</w:t>
            </w:r>
            <w:r w:rsidRPr="00F1717A">
              <w:rPr>
                <w:rFonts w:eastAsia="Times New Roman" w:cs="Arial"/>
                <w:lang w:eastAsia="id-ID"/>
              </w:rPr>
              <w:br/>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lastRenderedPageBreak/>
              <w:t>06</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26 Oktober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synchronization 2 Physical clock 3 Global positioning system 4 Clock synchronization Algorithm 5 Logical clock 6 Jam logical lamport 7 Vector clock 8 Mutual exclusion 9 Centralize algorithm 10 Decenstralize algorithm 11 Token ring algo</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6 membahas tentang synchronisasi kelas 15 5a 11 berjalan dengan lancar total mhs ada 23 dan total hadir ada 20 mahasiswa materi disampaikan melalui video penjelasan di channel youtube dosen dan melakukan simulasi ujian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14:14:24</w:t>
            </w:r>
            <w:r w:rsidRPr="00F1717A">
              <w:rPr>
                <w:rFonts w:eastAsia="Times New Roman" w:cs="Arial"/>
                <w:lang w:eastAsia="id-ID"/>
              </w:rPr>
              <w:br/>
              <w:t>Keluar:</w:t>
            </w:r>
            <w:r w:rsidRPr="00F1717A">
              <w:rPr>
                <w:rFonts w:eastAsia="Times New Roman" w:cs="Arial"/>
                <w:lang w:eastAsia="id-ID"/>
              </w:rPr>
              <w:br/>
              <w:t>16:36:53</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07</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2 November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Review</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7 membahas tentang review dan kuis kelas 15 5a 11 berjalan dengan lancar total mhs ada 23 dan total hadir ada 22 mahasiswa</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14:12:56</w:t>
            </w:r>
            <w:r w:rsidRPr="00F1717A">
              <w:rPr>
                <w:rFonts w:eastAsia="Times New Roman" w:cs="Arial"/>
                <w:lang w:eastAsia="id-ID"/>
              </w:rPr>
              <w:br/>
              <w:t>Keluar:</w:t>
            </w:r>
            <w:r w:rsidRPr="00F1717A">
              <w:rPr>
                <w:rFonts w:eastAsia="Times New Roman" w:cs="Arial"/>
                <w:lang w:eastAsia="id-ID"/>
              </w:rPr>
              <w:br/>
              <w:t>16:37:26</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08</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Pr>
                <w:rFonts w:eastAsia="Times New Roman" w:cs="Arial"/>
                <w:lang w:eastAsia="id-ID"/>
              </w:rPr>
              <w:t>6 – 11 November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(UTS)</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09</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16 November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consistency dan replication 2 Alasan replikasi 3 Replikasi sebagai alat penskalaan 4 Model konsistency data pusat 5 Konsistensi berkelanjutan 6 Pemesanan operasi yang konsisten 7 Konsistensi kausal 8 Kejadian konsistensi</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9 membahas tentang konsistensi dan replikasi kelas 15 5a 11 berjalan dengan lancar total mhs ada 23 dan total hadir ada 22 mahasiswa perkuliahan dilakukan melalui google meet</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r>
            <w:r w:rsidRPr="00F1717A">
              <w:rPr>
                <w:rFonts w:eastAsia="Times New Roman" w:cs="Arial"/>
                <w:lang w:eastAsia="id-ID"/>
              </w:rPr>
              <w:lastRenderedPageBreak/>
              <w:t>14:12:43</w:t>
            </w:r>
            <w:r w:rsidRPr="00F1717A">
              <w:rPr>
                <w:rFonts w:eastAsia="Times New Roman" w:cs="Arial"/>
                <w:lang w:eastAsia="id-ID"/>
              </w:rPr>
              <w:br/>
              <w:t>Keluar:</w:t>
            </w:r>
            <w:r w:rsidRPr="00F1717A">
              <w:rPr>
                <w:rFonts w:eastAsia="Times New Roman" w:cs="Arial"/>
                <w:lang w:eastAsia="id-ID"/>
              </w:rPr>
              <w:br/>
              <w:t>16:35:32</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lastRenderedPageBreak/>
              <w:t>10</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23 November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Pengertian faoult tolerance 2 Basic consepts 3 Failure model 4 Failure masking and redudancy 5 Recovery</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10 membahas tentang fault tolerance kelas 15 5a 11 berjalan dengan lancar total mhs ada 23 dan total hadir ada 22 mahasiswa perkuliahan dilakukan melalui channel youtube dosen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14:18:03</w:t>
            </w:r>
            <w:r w:rsidRPr="00F1717A">
              <w:rPr>
                <w:rFonts w:eastAsia="Times New Roman" w:cs="Arial"/>
                <w:lang w:eastAsia="id-ID"/>
              </w:rPr>
              <w:br/>
              <w:t>Keluar:</w:t>
            </w:r>
            <w:r w:rsidRPr="00F1717A">
              <w:rPr>
                <w:rFonts w:eastAsia="Times New Roman" w:cs="Arial"/>
                <w:lang w:eastAsia="id-ID"/>
              </w:rPr>
              <w:br/>
              <w:t>16:30:07</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11</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30 November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security 2 Kesederhanaan 3 Scyptography</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11 membahas tentang security sistem terdistribusi kelas 15 5a 11 berjalan dengan lancar total mhs ada 23 dan total hadir ada 22 mahasiswa perkuliahan dilakukan melalui google meet</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14:11:32</w:t>
            </w:r>
            <w:r w:rsidRPr="00F1717A">
              <w:rPr>
                <w:rFonts w:eastAsia="Times New Roman" w:cs="Arial"/>
                <w:lang w:eastAsia="id-ID"/>
              </w:rPr>
              <w:br/>
              <w:t>Keluar:</w:t>
            </w:r>
            <w:r w:rsidRPr="00F1717A">
              <w:rPr>
                <w:rFonts w:eastAsia="Times New Roman" w:cs="Arial"/>
                <w:lang w:eastAsia="id-ID"/>
              </w:rPr>
              <w:br/>
              <w:t>16:34:53</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12</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7 Desember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Paradigma SBOT 2 Arsitektur 3 Object terdistribusi 4 Organisasi object 5 Enterprise java bean 6 Object server 7 Object adapter</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12 membahas tentang sistem berbasis objek terdistribusi kelas 15 5a 11 berjalan dengan lancar total mhs ada 23 dan total hadir ada 22 mahasiswa perkuliahan dilakukan melalui video di channel youtube dosen</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r>
            <w:r w:rsidRPr="00F1717A">
              <w:rPr>
                <w:rFonts w:eastAsia="Times New Roman" w:cs="Arial"/>
                <w:lang w:eastAsia="id-ID"/>
              </w:rPr>
              <w:lastRenderedPageBreak/>
              <w:t>14:14:27</w:t>
            </w:r>
            <w:r w:rsidRPr="00F1717A">
              <w:rPr>
                <w:rFonts w:eastAsia="Times New Roman" w:cs="Arial"/>
                <w:lang w:eastAsia="id-ID"/>
              </w:rPr>
              <w:br/>
              <w:t>Keluar:</w:t>
            </w:r>
            <w:r w:rsidRPr="00F1717A">
              <w:rPr>
                <w:rFonts w:eastAsia="Times New Roman" w:cs="Arial"/>
                <w:lang w:eastAsia="id-ID"/>
              </w:rPr>
              <w:br/>
              <w:t>16:39:49</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lastRenderedPageBreak/>
              <w:t>13</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14 Desember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system file terdistribusi 2 Arsitektur 3 Cliean server architecture 4 Remote access model 5 Upload download model 6 Client base distribute file system 7 Symetrics arsitektur</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13 membahas tentang sistem file terdistribusi kelas 15 5a 11 berjalan dengan lancar total mhs ada 23 dan total hadir ada 23 mahasiswa perkuliahan dilakukan melalui video di channel youtube</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14:17:31</w:t>
            </w:r>
            <w:r w:rsidRPr="00F1717A">
              <w:rPr>
                <w:rFonts w:eastAsia="Times New Roman" w:cs="Arial"/>
                <w:lang w:eastAsia="id-ID"/>
              </w:rPr>
              <w:br/>
              <w:t>Keluar:</w:t>
            </w:r>
            <w:r w:rsidRPr="00F1717A">
              <w:rPr>
                <w:rFonts w:eastAsia="Times New Roman" w:cs="Arial"/>
                <w:lang w:eastAsia="id-ID"/>
              </w:rPr>
              <w:br/>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14</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21 Desember 2023</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1 Konsep Web base system 2 Traditional Web base system 3 Web service 4 Web service composition Clients</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14 membahas tentang distributed web based system kelas 15 5a 11 berjalan dengan lancar total mhs ada 23 dan total hadir ada 23 mahasiswa perkuliahan dilakukan melalui video di channel youtube</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t>14:12:24</w:t>
            </w:r>
            <w:r w:rsidRPr="00F1717A">
              <w:rPr>
                <w:rFonts w:eastAsia="Times New Roman" w:cs="Arial"/>
                <w:lang w:eastAsia="id-ID"/>
              </w:rPr>
              <w:br/>
              <w:t>Keluar:</w:t>
            </w:r>
            <w:r w:rsidRPr="00F1717A">
              <w:rPr>
                <w:rFonts w:eastAsia="Times New Roman" w:cs="Arial"/>
                <w:lang w:eastAsia="id-ID"/>
              </w:rPr>
              <w:br/>
              <w:t>16:46:48</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t>15</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en1-f1</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4 Januari 2024</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Review</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perkuliahan sistem terdistribusi pertemuan ke 14 membahas tentang review materi pertemuan 9-14 kelas 15 5a 11 berjalan dengan lancar total mhs ada 23 dan total hadir ada 21 mahasiswa</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Tepat Waktu</w:t>
            </w:r>
            <w:r w:rsidRPr="00F1717A">
              <w:rPr>
                <w:rFonts w:eastAsia="Times New Roman" w:cs="Arial"/>
                <w:lang w:eastAsia="id-ID"/>
              </w:rPr>
              <w:br/>
              <w:t>Jadwal:</w:t>
            </w:r>
            <w:r w:rsidRPr="00F1717A">
              <w:rPr>
                <w:rFonts w:eastAsia="Times New Roman" w:cs="Arial"/>
                <w:lang w:eastAsia="id-ID"/>
              </w:rPr>
              <w:br/>
              <w:t>14:10-16:40</w:t>
            </w:r>
            <w:r w:rsidRPr="00F1717A">
              <w:rPr>
                <w:rFonts w:eastAsia="Times New Roman" w:cs="Arial"/>
                <w:lang w:eastAsia="id-ID"/>
              </w:rPr>
              <w:br/>
              <w:t>Masuk:</w:t>
            </w:r>
            <w:r w:rsidRPr="00F1717A">
              <w:rPr>
                <w:rFonts w:eastAsia="Times New Roman" w:cs="Arial"/>
                <w:lang w:eastAsia="id-ID"/>
              </w:rPr>
              <w:br/>
            </w:r>
            <w:r w:rsidRPr="00F1717A">
              <w:rPr>
                <w:rFonts w:eastAsia="Times New Roman" w:cs="Arial"/>
                <w:lang w:eastAsia="id-ID"/>
              </w:rPr>
              <w:lastRenderedPageBreak/>
              <w:t>14:21:45</w:t>
            </w:r>
            <w:r w:rsidRPr="00F1717A">
              <w:rPr>
                <w:rFonts w:eastAsia="Times New Roman" w:cs="Arial"/>
                <w:lang w:eastAsia="id-ID"/>
              </w:rPr>
              <w:br/>
              <w:t>Keluar:</w:t>
            </w:r>
            <w:r w:rsidRPr="00F1717A">
              <w:rPr>
                <w:rFonts w:eastAsia="Times New Roman" w:cs="Arial"/>
                <w:lang w:eastAsia="id-ID"/>
              </w:rPr>
              <w:br/>
              <w:t>16:33:45</w:t>
            </w:r>
          </w:p>
        </w:tc>
      </w:tr>
      <w:tr w:rsidR="00F1717A" w:rsidRPr="00F1717A" w:rsidTr="00F1717A">
        <w:tc>
          <w:tcPr>
            <w:tcW w:w="338"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b/>
                <w:bCs/>
                <w:lang w:eastAsia="id-ID"/>
              </w:rPr>
              <w:lastRenderedPageBreak/>
              <w:t>16</w:t>
            </w:r>
          </w:p>
        </w:tc>
        <w:tc>
          <w:tcPr>
            <w:tcW w:w="292"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c>
          <w:tcPr>
            <w:tcW w:w="407"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Pr>
                <w:rFonts w:eastAsia="Times New Roman" w:cs="Arial"/>
                <w:lang w:eastAsia="id-ID"/>
              </w:rPr>
              <w:t>8 – 13 Januari 2024</w:t>
            </w:r>
          </w:p>
        </w:tc>
        <w:tc>
          <w:tcPr>
            <w:tcW w:w="178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(UAS)</w:t>
            </w:r>
          </w:p>
        </w:tc>
        <w:tc>
          <w:tcPr>
            <w:tcW w:w="1845"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c>
          <w:tcPr>
            <w:tcW w:w="334" w:type="pct"/>
            <w:shd w:val="clear" w:color="auto" w:fill="auto"/>
            <w:tcMar>
              <w:top w:w="120" w:type="dxa"/>
              <w:left w:w="120" w:type="dxa"/>
              <w:bottom w:w="120" w:type="dxa"/>
              <w:right w:w="120" w:type="dxa"/>
            </w:tcMar>
            <w:hideMark/>
          </w:tcPr>
          <w:p w:rsidR="00F1717A" w:rsidRPr="00F1717A" w:rsidRDefault="00F1717A" w:rsidP="00F1717A">
            <w:pPr>
              <w:spacing w:after="0" w:line="240" w:lineRule="auto"/>
              <w:rPr>
                <w:rFonts w:eastAsia="Times New Roman" w:cs="Arial"/>
                <w:lang w:eastAsia="id-ID"/>
              </w:rPr>
            </w:pPr>
            <w:r w:rsidRPr="00F1717A">
              <w:rPr>
                <w:rFonts w:eastAsia="Times New Roman" w:cs="Arial"/>
                <w:lang w:eastAsia="id-ID"/>
              </w:rPr>
              <w:t>-</w:t>
            </w:r>
          </w:p>
        </w:tc>
      </w:tr>
    </w:tbl>
    <w:p w:rsidR="00F1717A" w:rsidRDefault="00F1717A" w:rsidP="00F1717A">
      <w:pPr>
        <w:spacing w:after="0" w:line="276" w:lineRule="auto"/>
        <w:rPr>
          <w:sz w:val="24"/>
          <w:szCs w:val="24"/>
        </w:rPr>
      </w:pPr>
    </w:p>
    <w:p w:rsidR="00F1717A" w:rsidRDefault="00F1717A" w:rsidP="00F1717A">
      <w:pPr>
        <w:spacing w:after="0" w:line="276" w:lineRule="auto"/>
        <w:rPr>
          <w:sz w:val="24"/>
          <w:szCs w:val="24"/>
        </w:rPr>
      </w:pPr>
    </w:p>
    <w:p w:rsidR="00F1717A" w:rsidRDefault="00F1717A" w:rsidP="00F1717A">
      <w:pPr>
        <w:rPr>
          <w:rFonts w:eastAsia="Times New Roman" w:cs="Times New Roman"/>
          <w:b/>
          <w:bCs/>
          <w:color w:val="000000"/>
          <w:sz w:val="28"/>
          <w:szCs w:val="28"/>
          <w:lang w:eastAsia="id-ID"/>
        </w:rPr>
      </w:pPr>
      <w:r w:rsidRPr="00F1717A">
        <w:rPr>
          <w:b/>
          <w:bCs/>
          <w:sz w:val="28"/>
          <w:szCs w:val="28"/>
        </w:rPr>
        <w:t xml:space="preserve">PRESENSI </w:t>
      </w:r>
      <w:r w:rsidRPr="00F1717A">
        <w:rPr>
          <w:rFonts w:eastAsia="Times New Roman" w:cs="Times New Roman"/>
          <w:b/>
          <w:bCs/>
          <w:color w:val="000000"/>
          <w:sz w:val="28"/>
          <w:szCs w:val="28"/>
          <w:lang w:eastAsia="id-ID"/>
        </w:rPr>
        <w:t>15.5A.11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8"/>
        <w:gridCol w:w="4030"/>
        <w:gridCol w:w="455"/>
        <w:gridCol w:w="455"/>
        <w:gridCol w:w="455"/>
        <w:gridCol w:w="455"/>
        <w:gridCol w:w="455"/>
        <w:gridCol w:w="455"/>
        <w:gridCol w:w="455"/>
        <w:gridCol w:w="455"/>
        <w:gridCol w:w="455"/>
        <w:gridCol w:w="463"/>
        <w:gridCol w:w="463"/>
        <w:gridCol w:w="463"/>
        <w:gridCol w:w="463"/>
        <w:gridCol w:w="463"/>
        <w:gridCol w:w="463"/>
        <w:gridCol w:w="463"/>
        <w:gridCol w:w="1124"/>
      </w:tblGrid>
      <w:tr w:rsidR="00E91828" w:rsidRPr="00E91828" w:rsidTr="00E91828">
        <w:trPr>
          <w:tblHeader/>
        </w:trPr>
        <w:tc>
          <w:tcPr>
            <w:tcW w:w="52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Nim</w:t>
            </w:r>
          </w:p>
        </w:tc>
        <w:tc>
          <w:tcPr>
            <w:tcW w:w="1445"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Nama</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2</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3</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4</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5</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6</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7</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8</w:t>
            </w:r>
          </w:p>
        </w:tc>
        <w:tc>
          <w:tcPr>
            <w:tcW w:w="16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9</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10</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11</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12</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13</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14</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15</w:t>
            </w:r>
          </w:p>
        </w:tc>
        <w:tc>
          <w:tcPr>
            <w:tcW w:w="166"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16</w:t>
            </w:r>
          </w:p>
        </w:tc>
        <w:tc>
          <w:tcPr>
            <w:tcW w:w="403" w:type="pct"/>
            <w:shd w:val="clear" w:color="auto" w:fill="auto"/>
            <w:tcMar>
              <w:top w:w="120" w:type="dxa"/>
              <w:left w:w="120" w:type="dxa"/>
              <w:bottom w:w="120" w:type="dxa"/>
              <w:right w:w="15" w:type="dxa"/>
            </w:tcMar>
            <w:vAlign w:val="bottom"/>
            <w:hideMark/>
          </w:tcPr>
          <w:p w:rsidR="00E91828" w:rsidRPr="00E91828" w:rsidRDefault="00E91828" w:rsidP="00E91828">
            <w:pPr>
              <w:spacing w:after="0" w:line="240" w:lineRule="auto"/>
              <w:rPr>
                <w:rFonts w:eastAsia="Times New Roman" w:cs="Arial"/>
                <w:b/>
                <w:bCs/>
                <w:lang w:eastAsia="id-ID"/>
              </w:rPr>
            </w:pPr>
            <w:r w:rsidRPr="00E91828">
              <w:rPr>
                <w:rFonts w:eastAsia="Times New Roman" w:cs="Arial"/>
                <w:b/>
                <w:bCs/>
                <w:lang w:eastAsia="id-ID"/>
              </w:rPr>
              <w:t>Jumlah</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4" w:tgtFrame="_blank" w:history="1">
              <w:r w:rsidRPr="00E91828">
                <w:rPr>
                  <w:rFonts w:eastAsia="Times New Roman" w:cs="Arial"/>
                  <w:b/>
                  <w:bCs/>
                  <w:lang w:eastAsia="id-ID"/>
                </w:rPr>
                <w:t>15210022</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edwin dwi susanto</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5" w:tgtFrame="_blank" w:history="1">
              <w:r w:rsidRPr="00E91828">
                <w:rPr>
                  <w:rFonts w:eastAsia="Times New Roman" w:cs="Arial"/>
                  <w:b/>
                  <w:bCs/>
                  <w:lang w:eastAsia="id-ID"/>
                </w:rPr>
                <w:t>15210023</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ubaidillah masrur</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12</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6" w:tgtFrame="_blank" w:history="1">
              <w:r w:rsidRPr="00E91828">
                <w:rPr>
                  <w:rFonts w:eastAsia="Times New Roman" w:cs="Arial"/>
                  <w:b/>
                  <w:bCs/>
                  <w:lang w:eastAsia="id-ID"/>
                </w:rPr>
                <w:t>15210113</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triandra apriyana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7" w:tgtFrame="_blank" w:history="1">
              <w:r w:rsidRPr="00E91828">
                <w:rPr>
                  <w:rFonts w:eastAsia="Times New Roman" w:cs="Arial"/>
                  <w:b/>
                  <w:bCs/>
                  <w:lang w:eastAsia="id-ID"/>
                </w:rPr>
                <w:t>15210141</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muhammad dede arif hidayat</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8" w:tgtFrame="_blank" w:history="1">
              <w:r w:rsidRPr="00E91828">
                <w:rPr>
                  <w:rFonts w:eastAsia="Times New Roman" w:cs="Arial"/>
                  <w:b/>
                  <w:bCs/>
                  <w:lang w:eastAsia="id-ID"/>
                </w:rPr>
                <w:t>15210145</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sholihandra alkasdianto putra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9" w:tgtFrame="_blank" w:history="1">
              <w:r w:rsidRPr="00E91828">
                <w:rPr>
                  <w:rFonts w:eastAsia="Times New Roman" w:cs="Arial"/>
                  <w:b/>
                  <w:bCs/>
                  <w:lang w:eastAsia="id-ID"/>
                </w:rPr>
                <w:t>15210156</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satrio pambudi</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0" w:tgtFrame="_blank" w:history="1">
              <w:r w:rsidRPr="00E91828">
                <w:rPr>
                  <w:rFonts w:eastAsia="Times New Roman" w:cs="Arial"/>
                  <w:b/>
                  <w:bCs/>
                  <w:lang w:eastAsia="id-ID"/>
                </w:rPr>
                <w:t>15210188</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muhammad noval rafi ramadhan</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1" w:tgtFrame="_blank" w:history="1">
              <w:r w:rsidRPr="00E91828">
                <w:rPr>
                  <w:rFonts w:eastAsia="Times New Roman" w:cs="Arial"/>
                  <w:b/>
                  <w:bCs/>
                  <w:lang w:eastAsia="id-ID"/>
                </w:rPr>
                <w:t>15210190</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fariz rifky berliano</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2" w:tgtFrame="_blank" w:history="1">
              <w:r w:rsidRPr="00E91828">
                <w:rPr>
                  <w:rFonts w:eastAsia="Times New Roman" w:cs="Arial"/>
                  <w:b/>
                  <w:bCs/>
                  <w:lang w:eastAsia="id-ID"/>
                </w:rPr>
                <w:t>15210239</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anggara final putra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3" w:tgtFrame="_blank" w:history="1">
              <w:r w:rsidRPr="00E91828">
                <w:rPr>
                  <w:rFonts w:eastAsia="Times New Roman" w:cs="Arial"/>
                  <w:b/>
                  <w:bCs/>
                  <w:lang w:eastAsia="id-ID"/>
                </w:rPr>
                <w:t>15210281</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muhammad ihsan</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4" w:tgtFrame="_blank" w:history="1">
              <w:r w:rsidRPr="00E91828">
                <w:rPr>
                  <w:rFonts w:eastAsia="Times New Roman" w:cs="Arial"/>
                  <w:b/>
                  <w:bCs/>
                  <w:lang w:eastAsia="id-ID"/>
                </w:rPr>
                <w:t>15210290</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raihan ali putra dermawan</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5" w:tgtFrame="_blank" w:history="1">
              <w:r w:rsidRPr="00E91828">
                <w:rPr>
                  <w:rFonts w:eastAsia="Times New Roman" w:cs="Arial"/>
                  <w:b/>
                  <w:bCs/>
                  <w:lang w:eastAsia="id-ID"/>
                </w:rPr>
                <w:t>15210294</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muhammad farhan fadhila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6" w:tgtFrame="_blank" w:history="1">
              <w:r w:rsidRPr="00E91828">
                <w:rPr>
                  <w:rFonts w:eastAsia="Times New Roman" w:cs="Arial"/>
                  <w:b/>
                  <w:bCs/>
                  <w:lang w:eastAsia="id-ID"/>
                </w:rPr>
                <w:t>15210334</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kiki saputra purba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7" w:tgtFrame="_blank" w:history="1">
              <w:r w:rsidRPr="00E91828">
                <w:rPr>
                  <w:rFonts w:eastAsia="Times New Roman" w:cs="Arial"/>
                  <w:b/>
                  <w:bCs/>
                  <w:lang w:eastAsia="id-ID"/>
                </w:rPr>
                <w:t>15210356</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rangga dewanto putra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8" w:tgtFrame="_blank" w:history="1">
              <w:r w:rsidRPr="00E91828">
                <w:rPr>
                  <w:rFonts w:eastAsia="Times New Roman" w:cs="Arial"/>
                  <w:b/>
                  <w:bCs/>
                  <w:lang w:eastAsia="id-ID"/>
                </w:rPr>
                <w:t>15210372</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vito frattama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19" w:tgtFrame="_blank" w:history="1">
              <w:r w:rsidRPr="00E91828">
                <w:rPr>
                  <w:rFonts w:eastAsia="Times New Roman" w:cs="Arial"/>
                  <w:b/>
                  <w:bCs/>
                  <w:lang w:eastAsia="id-ID"/>
                </w:rPr>
                <w:t>15210375</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aiman fares luqman hakim</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20" w:tgtFrame="_blank" w:history="1">
              <w:r w:rsidRPr="00E91828">
                <w:rPr>
                  <w:rFonts w:eastAsia="Times New Roman" w:cs="Arial"/>
                  <w:b/>
                  <w:bCs/>
                  <w:lang w:eastAsia="id-ID"/>
                </w:rPr>
                <w:t>15210388</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arba'i langgeng baskoro</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21" w:tgtFrame="_blank" w:history="1">
              <w:r w:rsidRPr="00E91828">
                <w:rPr>
                  <w:rFonts w:eastAsia="Times New Roman" w:cs="Arial"/>
                  <w:b/>
                  <w:bCs/>
                  <w:lang w:eastAsia="id-ID"/>
                </w:rPr>
                <w:t>15210403</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nizar muhammad sidik</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22" w:tgtFrame="_blank" w:history="1">
              <w:r w:rsidRPr="00E91828">
                <w:rPr>
                  <w:rFonts w:eastAsia="Times New Roman" w:cs="Arial"/>
                  <w:b/>
                  <w:bCs/>
                  <w:lang w:eastAsia="id-ID"/>
                </w:rPr>
                <w:t>15210405</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ilham muhklisin</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23" w:tgtFrame="_blank" w:history="1">
              <w:r w:rsidRPr="00E91828">
                <w:rPr>
                  <w:rFonts w:eastAsia="Times New Roman" w:cs="Arial"/>
                  <w:b/>
                  <w:bCs/>
                  <w:lang w:eastAsia="id-ID"/>
                </w:rPr>
                <w:t>15210440</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yudha nugraha</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14</w:t>
            </w:r>
          </w:p>
        </w:tc>
      </w:tr>
      <w:tr w:rsidR="00E91828" w:rsidRPr="00E91828" w:rsidTr="00E91828">
        <w:tc>
          <w:tcPr>
            <w:tcW w:w="52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hyperlink r:id="rId24" w:tgtFrame="_blank" w:history="1">
              <w:r w:rsidRPr="00E91828">
                <w:rPr>
                  <w:rFonts w:eastAsia="Times New Roman" w:cs="Arial"/>
                  <w:b/>
                  <w:bCs/>
                  <w:lang w:eastAsia="id-ID"/>
                </w:rPr>
                <w:t>15210497</w:t>
              </w:r>
            </w:hyperlink>
          </w:p>
        </w:tc>
        <w:tc>
          <w:tcPr>
            <w:tcW w:w="1445"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akhmal faidillah</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16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w:t>
            </w:r>
          </w:p>
        </w:tc>
        <w:tc>
          <w:tcPr>
            <w:tcW w:w="166"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0</w:t>
            </w:r>
          </w:p>
        </w:tc>
        <w:tc>
          <w:tcPr>
            <w:tcW w:w="403" w:type="pct"/>
            <w:shd w:val="clear" w:color="auto" w:fill="auto"/>
            <w:tcMar>
              <w:top w:w="120" w:type="dxa"/>
              <w:left w:w="120" w:type="dxa"/>
              <w:bottom w:w="120" w:type="dxa"/>
              <w:right w:w="120" w:type="dxa"/>
            </w:tcMar>
            <w:hideMark/>
          </w:tcPr>
          <w:p w:rsidR="00E91828" w:rsidRPr="00E91828" w:rsidRDefault="00E91828" w:rsidP="00E91828">
            <w:pPr>
              <w:spacing w:after="0" w:line="240" w:lineRule="auto"/>
              <w:rPr>
                <w:rFonts w:eastAsia="Times New Roman" w:cs="Arial"/>
                <w:lang w:eastAsia="id-ID"/>
              </w:rPr>
            </w:pPr>
            <w:r w:rsidRPr="00E91828">
              <w:rPr>
                <w:rFonts w:eastAsia="Times New Roman" w:cs="Arial"/>
                <w:lang w:eastAsia="id-ID"/>
              </w:rPr>
              <w:t>13</w:t>
            </w:r>
          </w:p>
        </w:tc>
      </w:tr>
    </w:tbl>
    <w:p w:rsidR="00E91828" w:rsidRPr="00F1717A" w:rsidRDefault="00E91828" w:rsidP="00F1717A">
      <w:pPr>
        <w:rPr>
          <w:rFonts w:eastAsia="Times New Roman" w:cs="Times New Roman"/>
          <w:b/>
          <w:bCs/>
          <w:sz w:val="28"/>
          <w:szCs w:val="28"/>
          <w:lang w:eastAsia="id-ID"/>
        </w:rPr>
      </w:pPr>
    </w:p>
    <w:p w:rsidR="00E91828" w:rsidRDefault="00E91828">
      <w:pPr>
        <w:rPr>
          <w:b/>
          <w:bCs/>
          <w:sz w:val="28"/>
          <w:szCs w:val="28"/>
        </w:rPr>
      </w:pPr>
      <w:r>
        <w:rPr>
          <w:b/>
          <w:bCs/>
          <w:sz w:val="28"/>
          <w:szCs w:val="28"/>
        </w:rPr>
        <w:br w:type="page"/>
      </w:r>
    </w:p>
    <w:p w:rsidR="00F1717A" w:rsidRDefault="00F1717A" w:rsidP="00F1717A">
      <w:pPr>
        <w:rPr>
          <w:rFonts w:eastAsia="Times New Roman" w:cs="Times New Roman"/>
          <w:b/>
          <w:bCs/>
          <w:color w:val="000000"/>
          <w:sz w:val="28"/>
          <w:szCs w:val="28"/>
          <w:lang w:eastAsia="id-ID"/>
        </w:rPr>
      </w:pPr>
      <w:r w:rsidRPr="00F1717A">
        <w:rPr>
          <w:b/>
          <w:bCs/>
          <w:sz w:val="28"/>
          <w:szCs w:val="28"/>
        </w:rPr>
        <w:lastRenderedPageBreak/>
        <w:t xml:space="preserve">NILAI </w:t>
      </w:r>
      <w:r w:rsidRPr="00F1717A">
        <w:rPr>
          <w:rFonts w:eastAsia="Times New Roman" w:cs="Times New Roman"/>
          <w:b/>
          <w:bCs/>
          <w:color w:val="000000"/>
          <w:sz w:val="28"/>
          <w:szCs w:val="28"/>
          <w:lang w:eastAsia="id-ID"/>
        </w:rPr>
        <w:t>15.5A.11</w:t>
      </w:r>
      <w:bookmarkStart w:id="0" w:name="_GoBack"/>
      <w:bookmarkEnd w:id="0"/>
    </w:p>
    <w:tbl>
      <w:tblPr>
        <w:tblW w:w="4753"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228"/>
        <w:gridCol w:w="5552"/>
        <w:gridCol w:w="900"/>
        <w:gridCol w:w="898"/>
        <w:gridCol w:w="940"/>
        <w:gridCol w:w="904"/>
        <w:gridCol w:w="897"/>
        <w:gridCol w:w="940"/>
      </w:tblGrid>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NIM</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Nama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Nilai UTS</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Nilai UAS</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Nilai Absen</w:t>
            </w:r>
          </w:p>
        </w:tc>
        <w:tc>
          <w:tcPr>
            <w:tcW w:w="336"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Nilai Tugas</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Total</w:t>
            </w:r>
          </w:p>
        </w:tc>
        <w:tc>
          <w:tcPr>
            <w:tcW w:w="347"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b/>
                <w:bCs/>
                <w:lang w:eastAsia="id-ID"/>
              </w:rPr>
              <w:t>Grade</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15210294</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MUHAMMAD FARHAN FADHILA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91</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87</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15210239</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ANGGARA FINAL PUTRA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83</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86</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15210190</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FARIZ RIFKY BERLIANO</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91</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90</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15210150</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RIZKY NOVRYANTO</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0</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0</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0</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E</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15210022</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EDWIN DWI SUSANTO</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66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80</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79</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80</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15210023</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UBAIDILLAH MASRUR</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86</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86</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85</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15210113</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TRIANDRA APRIYANA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56</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60</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71</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B</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15210141</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MUHAMMAD DEDE ARIF HIDAYAT</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91</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89</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15210145</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SHOLIHANDRA ALKASDIANTO PUTRA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70</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96</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85</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15210156</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SATRIO PAMBUDI</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72</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66</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60</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71</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B</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15210188</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MUHAMMAD NOVAL RAFI RAMADHAN</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91</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88</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15210281</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MUHAMMAD IHSAN</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88</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94</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89</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15210290</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RAIHAN ALI PUTRA DERMAWAN</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70</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94</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89</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15210334</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KIKI SAPUTRA PURBA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84</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84</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88</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15210356</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RANGGA DEWANTO PUTRA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88</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93</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88</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15210372</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VITO FRATTAMA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76</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85</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84</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15210375</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AIMAN FARES LUQMAN HAKIM</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78</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94</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85</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lastRenderedPageBreak/>
              <w:t>15210388</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ARBA'I LANGGENG BASKORO</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88</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88</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86</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90</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15210403</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NIZAR MUHAMMAD SIDIK</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90</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94</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91</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15210405</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ILHAM MUHKLISIN</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62</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72</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70</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75</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B</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15210440</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YUDHA NUGRAHA</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56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74</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100</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90</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79</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B</w:t>
            </w:r>
          </w:p>
        </w:tc>
      </w:tr>
      <w:tr w:rsidR="00521B8A" w:rsidRPr="00521B8A" w:rsidTr="00521B8A">
        <w:trPr>
          <w:tblCellSpacing w:w="7" w:type="dxa"/>
        </w:trPr>
        <w:tc>
          <w:tcPr>
            <w:tcW w:w="832"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15210497</w:t>
            </w:r>
          </w:p>
        </w:tc>
        <w:tc>
          <w:tcPr>
            <w:tcW w:w="2088"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AKHMAL FAIDILLAH</w:t>
            </w:r>
          </w:p>
        </w:tc>
        <w:tc>
          <w:tcPr>
            <w:tcW w:w="334"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76</w:t>
            </w:r>
          </w:p>
        </w:tc>
        <w:tc>
          <w:tcPr>
            <w:tcW w:w="333"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88</w:t>
            </w:r>
          </w:p>
        </w:tc>
        <w:tc>
          <w:tcPr>
            <w:tcW w:w="349" w:type="pct"/>
            <w:shd w:val="clear" w:color="auto" w:fill="auto"/>
            <w:vAlign w:val="center"/>
            <w:hideMark/>
          </w:tcPr>
          <w:p w:rsidR="00521B8A" w:rsidRPr="00521B8A" w:rsidRDefault="00521B8A" w:rsidP="00E91828">
            <w:pPr>
              <w:spacing w:after="0" w:line="240" w:lineRule="auto"/>
              <w:rPr>
                <w:rFonts w:eastAsia="Times New Roman" w:cs="Arial"/>
                <w:lang w:eastAsia="id-ID"/>
              </w:rPr>
            </w:pPr>
            <w:r w:rsidRPr="00521B8A">
              <w:rPr>
                <w:rFonts w:eastAsia="Times New Roman" w:cs="Arial"/>
                <w:lang w:eastAsia="id-ID"/>
              </w:rPr>
              <w:t>93</w:t>
            </w:r>
          </w:p>
        </w:tc>
        <w:tc>
          <w:tcPr>
            <w:tcW w:w="336"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71</w:t>
            </w:r>
          </w:p>
        </w:tc>
        <w:tc>
          <w:tcPr>
            <w:tcW w:w="333"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82</w:t>
            </w:r>
          </w:p>
        </w:tc>
        <w:tc>
          <w:tcPr>
            <w:tcW w:w="347" w:type="pct"/>
            <w:shd w:val="clear" w:color="auto" w:fill="auto"/>
            <w:vAlign w:val="center"/>
            <w:hideMark/>
          </w:tcPr>
          <w:p w:rsidR="00521B8A" w:rsidRPr="00521B8A" w:rsidRDefault="00521B8A" w:rsidP="00E91828">
            <w:pPr>
              <w:spacing w:after="0" w:line="240" w:lineRule="auto"/>
              <w:jc w:val="center"/>
              <w:rPr>
                <w:rFonts w:eastAsia="Times New Roman" w:cs="Arial"/>
                <w:lang w:eastAsia="id-ID"/>
              </w:rPr>
            </w:pPr>
            <w:r w:rsidRPr="00521B8A">
              <w:rPr>
                <w:rFonts w:eastAsia="Times New Roman" w:cs="Arial"/>
                <w:lang w:eastAsia="id-ID"/>
              </w:rPr>
              <w:t>A</w:t>
            </w:r>
          </w:p>
        </w:tc>
      </w:tr>
    </w:tbl>
    <w:p w:rsidR="00E91828" w:rsidRPr="00F1717A" w:rsidRDefault="00E91828" w:rsidP="00F1717A">
      <w:pPr>
        <w:rPr>
          <w:rFonts w:eastAsia="Times New Roman" w:cs="Times New Roman"/>
          <w:b/>
          <w:bCs/>
          <w:sz w:val="28"/>
          <w:szCs w:val="28"/>
          <w:lang w:eastAsia="id-ID"/>
        </w:rPr>
      </w:pPr>
    </w:p>
    <w:p w:rsidR="00F1717A" w:rsidRPr="00F1717A" w:rsidRDefault="00F1717A" w:rsidP="00F1717A">
      <w:pPr>
        <w:spacing w:after="0" w:line="276" w:lineRule="auto"/>
        <w:rPr>
          <w:sz w:val="24"/>
          <w:szCs w:val="24"/>
        </w:rPr>
      </w:pPr>
    </w:p>
    <w:p w:rsidR="00545B44" w:rsidRDefault="00545B44"/>
    <w:sectPr w:rsidR="00545B44" w:rsidSect="00F171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7A"/>
    <w:rsid w:val="00521B8A"/>
    <w:rsid w:val="00545B44"/>
    <w:rsid w:val="00E91828"/>
    <w:rsid w:val="00F1717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17D57-26B9-4AF0-8970-A2AD038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1717A"/>
    <w:rPr>
      <w:rFonts w:ascii="Times-Roman" w:hAnsi="Times-Roman" w:hint="default"/>
      <w:b w:val="0"/>
      <w:bCs w:val="0"/>
      <w:i w:val="0"/>
      <w:iCs w:val="0"/>
      <w:color w:val="000000"/>
      <w:sz w:val="24"/>
      <w:szCs w:val="24"/>
    </w:rPr>
  </w:style>
  <w:style w:type="character" w:customStyle="1" w:styleId="text-danger">
    <w:name w:val="text-danger"/>
    <w:basedOn w:val="DefaultParagraphFont"/>
    <w:rsid w:val="00F1717A"/>
  </w:style>
  <w:style w:type="character" w:styleId="Hyperlink">
    <w:name w:val="Hyperlink"/>
    <w:basedOn w:val="DefaultParagraphFont"/>
    <w:uiPriority w:val="99"/>
    <w:semiHidden/>
    <w:unhideWhenUsed/>
    <w:rsid w:val="00E91828"/>
    <w:rPr>
      <w:color w:val="0000FF"/>
      <w:u w:val="single"/>
    </w:rPr>
  </w:style>
  <w:style w:type="character" w:styleId="Strong">
    <w:name w:val="Strong"/>
    <w:basedOn w:val="DefaultParagraphFont"/>
    <w:uiPriority w:val="22"/>
    <w:qFormat/>
    <w:rsid w:val="00E91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288">
      <w:bodyDiv w:val="1"/>
      <w:marLeft w:val="0"/>
      <w:marRight w:val="0"/>
      <w:marTop w:val="0"/>
      <w:marBottom w:val="0"/>
      <w:divBdr>
        <w:top w:val="none" w:sz="0" w:space="0" w:color="auto"/>
        <w:left w:val="none" w:sz="0" w:space="0" w:color="auto"/>
        <w:bottom w:val="none" w:sz="0" w:space="0" w:color="auto"/>
        <w:right w:val="none" w:sz="0" w:space="0" w:color="auto"/>
      </w:divBdr>
    </w:div>
    <w:div w:id="405960810">
      <w:bodyDiv w:val="1"/>
      <w:marLeft w:val="0"/>
      <w:marRight w:val="0"/>
      <w:marTop w:val="0"/>
      <w:marBottom w:val="0"/>
      <w:divBdr>
        <w:top w:val="none" w:sz="0" w:space="0" w:color="auto"/>
        <w:left w:val="none" w:sz="0" w:space="0" w:color="auto"/>
        <w:bottom w:val="none" w:sz="0" w:space="0" w:color="auto"/>
        <w:right w:val="none" w:sz="0" w:space="0" w:color="auto"/>
      </w:divBdr>
    </w:div>
    <w:div w:id="933317654">
      <w:bodyDiv w:val="1"/>
      <w:marLeft w:val="0"/>
      <w:marRight w:val="0"/>
      <w:marTop w:val="0"/>
      <w:marBottom w:val="0"/>
      <w:divBdr>
        <w:top w:val="none" w:sz="0" w:space="0" w:color="auto"/>
        <w:left w:val="none" w:sz="0" w:space="0" w:color="auto"/>
        <w:bottom w:val="none" w:sz="0" w:space="0" w:color="auto"/>
        <w:right w:val="none" w:sz="0" w:space="0" w:color="auto"/>
      </w:divBdr>
    </w:div>
    <w:div w:id="1222252978">
      <w:bodyDiv w:val="1"/>
      <w:marLeft w:val="0"/>
      <w:marRight w:val="0"/>
      <w:marTop w:val="0"/>
      <w:marBottom w:val="0"/>
      <w:divBdr>
        <w:top w:val="none" w:sz="0" w:space="0" w:color="auto"/>
        <w:left w:val="none" w:sz="0" w:space="0" w:color="auto"/>
        <w:bottom w:val="none" w:sz="0" w:space="0" w:color="auto"/>
        <w:right w:val="none" w:sz="0" w:space="0" w:color="auto"/>
      </w:divBdr>
    </w:div>
    <w:div w:id="1492067442">
      <w:bodyDiv w:val="1"/>
      <w:marLeft w:val="0"/>
      <w:marRight w:val="0"/>
      <w:marTop w:val="0"/>
      <w:marBottom w:val="0"/>
      <w:divBdr>
        <w:top w:val="none" w:sz="0" w:space="0" w:color="auto"/>
        <w:left w:val="none" w:sz="0" w:space="0" w:color="auto"/>
        <w:bottom w:val="none" w:sz="0" w:space="0" w:color="auto"/>
        <w:right w:val="none" w:sz="0" w:space="0" w:color="auto"/>
      </w:divBdr>
    </w:div>
    <w:div w:id="1924874135">
      <w:bodyDiv w:val="1"/>
      <w:marLeft w:val="0"/>
      <w:marRight w:val="0"/>
      <w:marTop w:val="0"/>
      <w:marBottom w:val="0"/>
      <w:divBdr>
        <w:top w:val="none" w:sz="0" w:space="0" w:color="auto"/>
        <w:left w:val="none" w:sz="0" w:space="0" w:color="auto"/>
        <w:bottom w:val="none" w:sz="0" w:space="0" w:color="auto"/>
        <w:right w:val="none" w:sz="0" w:space="0" w:color="auto"/>
      </w:divBdr>
    </w:div>
    <w:div w:id="20970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5210145-11-BSI.js" TargetMode="External"/><Relationship Id="rId13" Type="http://schemas.openxmlformats.org/officeDocument/2006/relationships/hyperlink" Target="https://says.bsi.ac.id/m_induk_mhs_nilai-15210281-11-BSI.js" TargetMode="External"/><Relationship Id="rId18" Type="http://schemas.openxmlformats.org/officeDocument/2006/relationships/hyperlink" Target="https://says.bsi.ac.id/m_induk_mhs_nilai-15210372-11-BSI.j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ays.bsi.ac.id/m_induk_mhs_nilai-15210403-11-BSI.js" TargetMode="External"/><Relationship Id="rId7" Type="http://schemas.openxmlformats.org/officeDocument/2006/relationships/hyperlink" Target="https://says.bsi.ac.id/m_induk_mhs_nilai-15210141-11-BSI.js" TargetMode="External"/><Relationship Id="rId12" Type="http://schemas.openxmlformats.org/officeDocument/2006/relationships/hyperlink" Target="https://says.bsi.ac.id/m_induk_mhs_nilai-15210239-11-BSI.js" TargetMode="External"/><Relationship Id="rId17" Type="http://schemas.openxmlformats.org/officeDocument/2006/relationships/hyperlink" Target="https://says.bsi.ac.id/m_induk_mhs_nilai-15210356-11-BSI.j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ays.bsi.ac.id/m_induk_mhs_nilai-15210334-11-BSI.js" TargetMode="External"/><Relationship Id="rId20" Type="http://schemas.openxmlformats.org/officeDocument/2006/relationships/hyperlink" Target="https://says.bsi.ac.id/m_induk_mhs_nilai-15210388-11-BSI.js" TargetMode="External"/><Relationship Id="rId1" Type="http://schemas.openxmlformats.org/officeDocument/2006/relationships/styles" Target="styles.xml"/><Relationship Id="rId6" Type="http://schemas.openxmlformats.org/officeDocument/2006/relationships/hyperlink" Target="https://says.bsi.ac.id/m_induk_mhs_nilai-15210113-11-BSI.js" TargetMode="External"/><Relationship Id="rId11" Type="http://schemas.openxmlformats.org/officeDocument/2006/relationships/hyperlink" Target="https://says.bsi.ac.id/m_induk_mhs_nilai-15210190-11-BSI.js" TargetMode="External"/><Relationship Id="rId24" Type="http://schemas.openxmlformats.org/officeDocument/2006/relationships/hyperlink" Target="https://says.bsi.ac.id/m_induk_mhs_nilai-15210497-11-BSI.js" TargetMode="External"/><Relationship Id="rId5" Type="http://schemas.openxmlformats.org/officeDocument/2006/relationships/hyperlink" Target="https://says.bsi.ac.id/m_induk_mhs_nilai-15210023-11-BSI.js" TargetMode="External"/><Relationship Id="rId15" Type="http://schemas.openxmlformats.org/officeDocument/2006/relationships/hyperlink" Target="https://says.bsi.ac.id/m_induk_mhs_nilai-15210294-11-BSI.js" TargetMode="External"/><Relationship Id="rId23" Type="http://schemas.openxmlformats.org/officeDocument/2006/relationships/hyperlink" Target="https://says.bsi.ac.id/m_induk_mhs_nilai-15210440-11-BSI.js" TargetMode="External"/><Relationship Id="rId10" Type="http://schemas.openxmlformats.org/officeDocument/2006/relationships/hyperlink" Target="https://says.bsi.ac.id/m_induk_mhs_nilai-15210188-11-BSI.js" TargetMode="External"/><Relationship Id="rId19" Type="http://schemas.openxmlformats.org/officeDocument/2006/relationships/hyperlink" Target="https://says.bsi.ac.id/m_induk_mhs_nilai-15210375-11-BSI.js" TargetMode="External"/><Relationship Id="rId4" Type="http://schemas.openxmlformats.org/officeDocument/2006/relationships/hyperlink" Target="https://says.bsi.ac.id/m_induk_mhs_nilai-15210022-11-BSI.js" TargetMode="External"/><Relationship Id="rId9" Type="http://schemas.openxmlformats.org/officeDocument/2006/relationships/hyperlink" Target="https://says.bsi.ac.id/m_induk_mhs_nilai-15210156-11-BSI.js" TargetMode="External"/><Relationship Id="rId14" Type="http://schemas.openxmlformats.org/officeDocument/2006/relationships/hyperlink" Target="https://says.bsi.ac.id/m_induk_mhs_nilai-15210290-11-BSI.js" TargetMode="External"/><Relationship Id="rId22" Type="http://schemas.openxmlformats.org/officeDocument/2006/relationships/hyperlink" Target="https://says.bsi.ac.id/m_induk_mhs_nilai-15210405-1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Nayya</dc:creator>
  <cp:keywords/>
  <dc:description/>
  <cp:lastModifiedBy>Nayya</cp:lastModifiedBy>
  <cp:revision>2</cp:revision>
  <dcterms:created xsi:type="dcterms:W3CDTF">2024-02-06T09:51:00Z</dcterms:created>
  <dcterms:modified xsi:type="dcterms:W3CDTF">2024-02-06T10:04:00Z</dcterms:modified>
</cp:coreProperties>
</file>