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069"/>
        <w:gridCol w:w="1949"/>
        <w:gridCol w:w="4355"/>
        <w:gridCol w:w="2538"/>
        <w:gridCol w:w="1287"/>
        <w:gridCol w:w="2926"/>
      </w:tblGrid>
      <w:tr w:rsidR="00A56291" w:rsidRPr="00A56291" w:rsidTr="00B25DBC">
        <w:trPr>
          <w:gridAfter w:val="2"/>
          <w:wAfter w:w="1368" w:type="pct"/>
        </w:trPr>
        <w:tc>
          <w:tcPr>
            <w:tcW w:w="4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Dosen.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287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Sari Ekowati Hadi</w:t>
            </w:r>
          </w:p>
        </w:tc>
      </w:tr>
      <w:tr w:rsidR="00A56291" w:rsidRPr="00A56291" w:rsidTr="00B25DBC">
        <w:trPr>
          <w:gridAfter w:val="2"/>
          <w:wAfter w:w="1368" w:type="pct"/>
        </w:trPr>
        <w:tc>
          <w:tcPr>
            <w:tcW w:w="4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Matakuliah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287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(277) PSIKOLOGI KOMUNIKASI  </w:t>
            </w:r>
          </w:p>
        </w:tc>
      </w:tr>
      <w:tr w:rsidR="00A56291" w:rsidRPr="00A56291" w:rsidTr="00B25DBC">
        <w:trPr>
          <w:gridAfter w:val="2"/>
          <w:wAfter w:w="1368" w:type="pct"/>
        </w:trPr>
        <w:tc>
          <w:tcPr>
            <w:tcW w:w="4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SKS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287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56291" w:rsidRPr="00A56291" w:rsidTr="00B25DBC">
        <w:trPr>
          <w:gridAfter w:val="2"/>
          <w:wAfter w:w="1368" w:type="pct"/>
        </w:trPr>
        <w:tc>
          <w:tcPr>
            <w:tcW w:w="4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Kelas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287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44.2F.37</w:t>
            </w:r>
          </w:p>
        </w:tc>
      </w:tr>
      <w:tr w:rsidR="00A56291" w:rsidRPr="00A56291" w:rsidTr="00B25DBC">
        <w:trPr>
          <w:gridAfter w:val="2"/>
          <w:wAfter w:w="1368" w:type="pct"/>
        </w:trPr>
        <w:tc>
          <w:tcPr>
            <w:tcW w:w="4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Jumlah Mahasiswa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 : </w:t>
            </w:r>
          </w:p>
        </w:tc>
        <w:tc>
          <w:tcPr>
            <w:tcW w:w="287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3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6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1242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9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 Maret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Konsep dasar Psikologi Komunikasi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perkenalan konsep dasar psikologi komunikasi jumlah mahasiswa hadir 76 media pembelajaran gmeet situasi interaktif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Masuk:17:36:36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Keluar:19:29:08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 Maret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Pendekatan Psikologi tentang manusia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jumlah mahasiswa hadir 75 org materi pendekatan psikologi tentang manusia media pembelajaran gmeet situasi interaktif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Masuk:17:31:38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Keluar:19:19:28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 Maret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Proses penerimaan dan pengelolaan informasi dalam diri individu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proses penerimaan dan pengelolaan informasi dalam diri individu media pembelajaran wa grup dan voicenote jumlah mahasiswa hadir 80 suasana interaktif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Masuk:17:31:06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Keluar:19:20:51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 April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Diri dan konsep diri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jumlah siswa 83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Masuk:17:36:11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Keluar:19:19:17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05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 April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Persepsi Benda dan Persepsi sosial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persepsi benda dan persepsi sosial jumlah mahasiswa hadir 75 org situasi kurang interaktif krn mepet waktunya dengan buka puasa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Masuk:17:44:04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Keluar:19:17:30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06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17 April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atribusi dan teori-teori Atribusi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atribusi jumlah mahasiswa hadir 80 suasana kurang interaktif karna sudah suasana libur lebaran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Masuk:17:32:13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Keluar:19:16:11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8 Mei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Sikap dan perilaku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7 sikap dan perilaku media pembelajaran gmeet voice note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Masuk:17:31:51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08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 Mei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Masuk:17:31:51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 (kp)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25 Mei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Sistem Komunikasi Intrapersonal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9 sistem komunikasi intrapersonal jumlah mahasiswa hadir 78 media pembelajara wag voicenote youtube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Masuk:17:32:05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 Mei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Sistem Komunikasi Interpersonal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10 sistem komunikasi interpersonal jumlah mahasiswa hadir 75 situasi interaktif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Masuk:17:31:59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 Juni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Sistem Komunikasi Kelompok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11 sistem komunikasi kelompok mahasiswa hadir 79 situasi interaktif</w:t>
            </w:r>
          </w:p>
        </w:tc>
        <w:tc>
          <w:tcPr>
            <w:tcW w:w="9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Masuk:17:33:32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 Juni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Sistem Komunikasi Massa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12 sistem komunikasi massa jumlah mahasiswa 80 situasi interaktof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Masuk:17:41:27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Keluar:19:27:07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 Juni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Efek media Massa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13 efek media massa situasi kurang interaktif mungkin karna masih banyak yang bekerja dan dijalan pulang media pembelajaran youtube wah mahasiswa hadir 80 org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Masuk:17:36:03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19:18:19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26 Juni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Psikologi Komunikator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14 psikologi komunikator dan diadakan quiz psikologi jumlah mahasiswa hadir 75 org media pembelajaran wah dan quizzi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Masuk:17:31:07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Keluar:19:27:05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 Juli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Review dan quiz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15 review tugas dan quiz jumlah mahasiswa hadir 80 siswa media pembelajaran wag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Masuk:17:37:40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Keluar:19:36:57</w:t>
            </w:r>
          </w:p>
        </w:tc>
      </w:tr>
      <w:tr w:rsidR="00A56291" w:rsidRPr="00A56291" w:rsidTr="00B25DB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en1-b7</w:t>
            </w:r>
          </w:p>
        </w:tc>
        <w:tc>
          <w:tcPr>
            <w:tcW w:w="6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 Juli 2023</w:t>
            </w:r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124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UAS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Jadwal:17:30-19:30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Masuk:17:37:40</w:t>
            </w:r>
            <w:r w:rsidRPr="00A56291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Keluar:19:36:57</w:t>
            </w:r>
          </w:p>
        </w:tc>
      </w:tr>
    </w:tbl>
    <w:p w:rsidR="00A56291" w:rsidRPr="00A56291" w:rsidRDefault="00A56291" w:rsidP="00A56291">
      <w:pPr>
        <w:spacing w:after="0" w:line="300" w:lineRule="atLeast"/>
        <w:outlineLvl w:val="1"/>
        <w:rPr>
          <w:rFonts w:eastAsia="Times New Roman" w:cs="Times New Roman"/>
          <w:color w:val="000000" w:themeColor="text1"/>
          <w:spacing w:val="-15"/>
          <w:sz w:val="30"/>
          <w:szCs w:val="30"/>
          <w:lang w:eastAsia="id-ID"/>
        </w:rPr>
      </w:pPr>
    </w:p>
    <w:p w:rsidR="00A56291" w:rsidRPr="00A56291" w:rsidRDefault="00A56291" w:rsidP="00A56291">
      <w:pPr>
        <w:spacing w:after="0" w:line="300" w:lineRule="atLeast"/>
        <w:outlineLvl w:val="1"/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</w:pPr>
      <w:r w:rsidRPr="00A56291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  <w:lang w:eastAsia="id-ID"/>
        </w:rPr>
        <w:t>Presensi Mahasiswa BSI</w:t>
      </w:r>
    </w:p>
    <w:p w:rsidR="00A56291" w:rsidRPr="00A56291" w:rsidRDefault="00A56291" w:rsidP="00A56291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3797"/>
        <w:gridCol w:w="530"/>
        <w:gridCol w:w="530"/>
        <w:gridCol w:w="530"/>
        <w:gridCol w:w="533"/>
        <w:gridCol w:w="532"/>
        <w:gridCol w:w="532"/>
        <w:gridCol w:w="532"/>
        <w:gridCol w:w="532"/>
        <w:gridCol w:w="532"/>
        <w:gridCol w:w="541"/>
        <w:gridCol w:w="541"/>
        <w:gridCol w:w="541"/>
        <w:gridCol w:w="541"/>
        <w:gridCol w:w="541"/>
        <w:gridCol w:w="541"/>
        <w:gridCol w:w="541"/>
        <w:gridCol w:w="1307"/>
      </w:tblGrid>
      <w:tr w:rsidR="00A56291" w:rsidRPr="00A56291" w:rsidTr="00B25DBC">
        <w:trPr>
          <w:tblHeader/>
        </w:trPr>
        <w:tc>
          <w:tcPr>
            <w:tcW w:w="5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91">
              <w:rPr>
                <w:b/>
                <w:bCs/>
              </w:rPr>
              <w:t>Nim</w:t>
            </w:r>
          </w:p>
        </w:tc>
        <w:tc>
          <w:tcPr>
            <w:tcW w:w="1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Nama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3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4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5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6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7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8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9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10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11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12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13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14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15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16</w:t>
            </w:r>
          </w:p>
        </w:tc>
        <w:tc>
          <w:tcPr>
            <w:tcW w:w="42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Jumlah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4" w:tgtFrame="_blank" w:history="1">
              <w:r w:rsidRPr="00A56291">
                <w:rPr>
                  <w:b/>
                  <w:bCs/>
                  <w:color w:val="0088CC"/>
                </w:rPr>
                <w:t>44220073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nabilla annisa nadin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13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5" w:tgtFrame="_blank" w:history="1">
              <w:r w:rsidRPr="00A56291">
                <w:rPr>
                  <w:b/>
                  <w:bCs/>
                  <w:color w:val="0088CC"/>
                </w:rPr>
                <w:t>44220144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taufiq nur badrussalam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13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6" w:tgtFrame="_blank" w:history="1">
              <w:r w:rsidRPr="00A56291">
                <w:rPr>
                  <w:b/>
                  <w:bCs/>
                  <w:color w:val="0088CC"/>
                </w:rPr>
                <w:t>44220147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ridan irwansyah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14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7" w:tgtFrame="_blank" w:history="1">
              <w:r w:rsidRPr="00A56291">
                <w:rPr>
                  <w:b/>
                  <w:bCs/>
                  <w:color w:val="0088CC"/>
                </w:rPr>
                <w:t>44220154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rizka nadilla depia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12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8" w:tgtFrame="_blank" w:history="1">
              <w:r w:rsidRPr="00A56291">
                <w:rPr>
                  <w:b/>
                  <w:bCs/>
                  <w:color w:val="0088CC"/>
                </w:rPr>
                <w:t>44220158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haganta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14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9" w:tgtFrame="_blank" w:history="1">
              <w:r w:rsidRPr="00A56291">
                <w:rPr>
                  <w:b/>
                  <w:bCs/>
                  <w:color w:val="0088CC"/>
                </w:rPr>
                <w:t>44220162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adha nastiti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14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10" w:tgtFrame="_blank" w:history="1">
              <w:r w:rsidRPr="00A56291">
                <w:rPr>
                  <w:b/>
                  <w:bCs/>
                  <w:color w:val="0088CC"/>
                </w:rPr>
                <w:t>44220187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nurulisda putri azahra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3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11" w:tgtFrame="_blank" w:history="1">
              <w:r w:rsidRPr="00A56291">
                <w:rPr>
                  <w:b/>
                  <w:bCs/>
                  <w:color w:val="0088CC"/>
                </w:rPr>
                <w:t>44220195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nur safitri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14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12" w:tgtFrame="_blank" w:history="1">
              <w:r w:rsidRPr="00A56291">
                <w:rPr>
                  <w:b/>
                  <w:bCs/>
                  <w:color w:val="0088CC"/>
                </w:rPr>
                <w:t>44220225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saputra ramana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14</w:t>
            </w:r>
          </w:p>
        </w:tc>
      </w:tr>
      <w:tr w:rsidR="00A56291" w:rsidRPr="00A56291" w:rsidTr="00B25DBC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hyperlink r:id="rId13" w:tgtFrame="_blank" w:history="1">
              <w:r w:rsidRPr="00A56291">
                <w:rPr>
                  <w:b/>
                  <w:bCs/>
                  <w:color w:val="0088CC"/>
                </w:rPr>
                <w:t>44220250</w:t>
              </w:r>
            </w:hyperlink>
          </w:p>
        </w:tc>
        <w:tc>
          <w:tcPr>
            <w:tcW w:w="1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bilal daffa mumtaz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</w:t>
            </w:r>
          </w:p>
        </w:tc>
        <w:tc>
          <w:tcPr>
            <w:tcW w:w="4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11</w:t>
            </w:r>
          </w:p>
        </w:tc>
      </w:tr>
    </w:tbl>
    <w:p w:rsidR="00A56291" w:rsidRPr="00A56291" w:rsidRDefault="00A56291" w:rsidP="00A56291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036"/>
        <w:gridCol w:w="729"/>
        <w:gridCol w:w="729"/>
        <w:gridCol w:w="729"/>
        <w:gridCol w:w="729"/>
        <w:gridCol w:w="729"/>
        <w:gridCol w:w="729"/>
        <w:gridCol w:w="729"/>
        <w:gridCol w:w="554"/>
        <w:gridCol w:w="729"/>
        <w:gridCol w:w="754"/>
        <w:gridCol w:w="729"/>
        <w:gridCol w:w="754"/>
        <w:gridCol w:w="754"/>
        <w:gridCol w:w="754"/>
        <w:gridCol w:w="754"/>
        <w:gridCol w:w="772"/>
      </w:tblGrid>
      <w:tr w:rsidR="00A56291" w:rsidRPr="00A56291" w:rsidTr="00B25DBC">
        <w:trPr>
          <w:tblHeader/>
        </w:trPr>
        <w:tc>
          <w:tcPr>
            <w:tcW w:w="2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91">
              <w:rPr>
                <w:b/>
                <w:bCs/>
              </w:rPr>
              <w:lastRenderedPageBreak/>
              <w:t>#</w:t>
            </w:r>
          </w:p>
        </w:tc>
        <w:tc>
          <w:tcPr>
            <w:tcW w:w="9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Pertemuan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4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5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6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7</w:t>
            </w:r>
          </w:p>
        </w:tc>
        <w:tc>
          <w:tcPr>
            <w:tcW w:w="18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8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10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11</w:t>
            </w:r>
          </w:p>
        </w:tc>
        <w:tc>
          <w:tcPr>
            <w:tcW w:w="2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12</w:t>
            </w:r>
          </w:p>
        </w:tc>
        <w:tc>
          <w:tcPr>
            <w:tcW w:w="2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13</w:t>
            </w:r>
          </w:p>
        </w:tc>
        <w:tc>
          <w:tcPr>
            <w:tcW w:w="2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14</w:t>
            </w:r>
          </w:p>
        </w:tc>
        <w:tc>
          <w:tcPr>
            <w:tcW w:w="2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15</w:t>
            </w:r>
          </w:p>
        </w:tc>
        <w:tc>
          <w:tcPr>
            <w:tcW w:w="2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b/>
                <w:bCs/>
              </w:rPr>
            </w:pPr>
            <w:r w:rsidRPr="00A56291">
              <w:rPr>
                <w:b/>
                <w:bCs/>
              </w:rPr>
              <w:t>16</w:t>
            </w:r>
          </w:p>
        </w:tc>
      </w:tr>
      <w:tr w:rsidR="00A56291" w:rsidRPr="00A56291" w:rsidTr="00B25DBC">
        <w:tc>
          <w:tcPr>
            <w:tcW w:w="2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    </w:t>
            </w:r>
          </w:p>
        </w:tc>
        <w:tc>
          <w:tcPr>
            <w:tcW w:w="9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rPr>
                <w:b/>
                <w:bCs/>
              </w:rPr>
              <w:t>    Jumlah hadir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1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  <w:tc>
          <w:tcPr>
            <w:tcW w:w="2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r w:rsidRPr="00A56291">
              <w:t>10</w:t>
            </w:r>
          </w:p>
        </w:tc>
      </w:tr>
    </w:tbl>
    <w:p w:rsidR="00A56291" w:rsidRPr="00A56291" w:rsidRDefault="00A56291" w:rsidP="00A56291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</w:pPr>
    </w:p>
    <w:p w:rsidR="00A56291" w:rsidRPr="00A56291" w:rsidRDefault="00A56291" w:rsidP="00A56291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</w:pPr>
      <w:r w:rsidRPr="00A56291"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  <w:t>PENILAIAN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561"/>
        <w:gridCol w:w="2198"/>
        <w:gridCol w:w="2197"/>
        <w:gridCol w:w="2197"/>
        <w:gridCol w:w="2197"/>
        <w:gridCol w:w="2197"/>
      </w:tblGrid>
      <w:tr w:rsidR="00A56291" w:rsidRPr="00A56291" w:rsidTr="00B25DBC">
        <w:trPr>
          <w:tblHeader/>
        </w:trPr>
        <w:tc>
          <w:tcPr>
            <w:tcW w:w="5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8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56291" w:rsidRPr="00A56291" w:rsidRDefault="00A56291" w:rsidP="00A562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44220073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nabilla annisa nadin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44220144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taufiq nur badrussalam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44220147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ridan irwansyah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44220154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rizka nadilla depia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44220158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haganta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44220162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adha nastiti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44220187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nurulisda putri azahra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44220195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nur safitri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44220225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saputra ramana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56291" w:rsidRPr="00A56291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Pr="00A56291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44220250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bilal daffa mumtaz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6291" w:rsidRPr="00A56291" w:rsidRDefault="00A56291" w:rsidP="00A56291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56291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A56291" w:rsidRPr="00A56291" w:rsidRDefault="00A56291" w:rsidP="00A56291">
      <w:pPr>
        <w:rPr>
          <w:color w:val="000000" w:themeColor="text1"/>
        </w:rPr>
      </w:pPr>
    </w:p>
    <w:p w:rsidR="00A70CE9" w:rsidRDefault="00A70CE9">
      <w:bookmarkStart w:id="0" w:name="_GoBack"/>
      <w:bookmarkEnd w:id="0"/>
    </w:p>
    <w:sectPr w:rsidR="00A70CE9" w:rsidSect="00E11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B5"/>
    <w:rsid w:val="00A56291"/>
    <w:rsid w:val="00A70CE9"/>
    <w:rsid w:val="00E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ABA0-EBE3-48AF-AF2C-25D2DA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20158-37-BSI.js" TargetMode="External"/><Relationship Id="rId13" Type="http://schemas.openxmlformats.org/officeDocument/2006/relationships/hyperlink" Target="https://says.bsi.ac.id/m_induk_mhs_nilai-44220250-37-BSI.js" TargetMode="External"/><Relationship Id="rId18" Type="http://schemas.openxmlformats.org/officeDocument/2006/relationships/hyperlink" Target="https://says.bsi.ac.id/m_induk_mhs_nilai-44220158-37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44220195-37-BSI.js" TargetMode="External"/><Relationship Id="rId7" Type="http://schemas.openxmlformats.org/officeDocument/2006/relationships/hyperlink" Target="https://says.bsi.ac.id/m_induk_mhs_nilai-44220154-37-BSI.js" TargetMode="External"/><Relationship Id="rId12" Type="http://schemas.openxmlformats.org/officeDocument/2006/relationships/hyperlink" Target="https://says.bsi.ac.id/m_induk_mhs_nilai-44220225-37-BSI.js" TargetMode="External"/><Relationship Id="rId17" Type="http://schemas.openxmlformats.org/officeDocument/2006/relationships/hyperlink" Target="https://says.bsi.ac.id/m_induk_mhs_nilai-44220154-37-BSI.j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20147-37-BSI.js" TargetMode="External"/><Relationship Id="rId20" Type="http://schemas.openxmlformats.org/officeDocument/2006/relationships/hyperlink" Target="https://says.bsi.ac.id/m_induk_mhs_nilai-44220187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147-37-BSI.js" TargetMode="External"/><Relationship Id="rId11" Type="http://schemas.openxmlformats.org/officeDocument/2006/relationships/hyperlink" Target="https://says.bsi.ac.id/m_induk_mhs_nilai-44220195-37-BSI.j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ays.bsi.ac.id/m_induk_mhs_nilai-44220144-37-BSI.js" TargetMode="External"/><Relationship Id="rId15" Type="http://schemas.openxmlformats.org/officeDocument/2006/relationships/hyperlink" Target="https://says.bsi.ac.id/m_induk_mhs_nilai-44220144-37-BSI.js" TargetMode="External"/><Relationship Id="rId23" Type="http://schemas.openxmlformats.org/officeDocument/2006/relationships/hyperlink" Target="https://says.bsi.ac.id/m_induk_mhs_nilai-44220250-37-BSI.js" TargetMode="External"/><Relationship Id="rId10" Type="http://schemas.openxmlformats.org/officeDocument/2006/relationships/hyperlink" Target="https://says.bsi.ac.id/m_induk_mhs_nilai-44220187-37-BSI.js" TargetMode="External"/><Relationship Id="rId19" Type="http://schemas.openxmlformats.org/officeDocument/2006/relationships/hyperlink" Target="https://says.bsi.ac.id/m_induk_mhs_nilai-44220162-37-BSI.js" TargetMode="External"/><Relationship Id="rId4" Type="http://schemas.openxmlformats.org/officeDocument/2006/relationships/hyperlink" Target="https://says.bsi.ac.id/m_induk_mhs_nilai-44220073-37-BSI.js" TargetMode="External"/><Relationship Id="rId9" Type="http://schemas.openxmlformats.org/officeDocument/2006/relationships/hyperlink" Target="https://says.bsi.ac.id/m_induk_mhs_nilai-44220162-37-BSI.js" TargetMode="External"/><Relationship Id="rId14" Type="http://schemas.openxmlformats.org/officeDocument/2006/relationships/hyperlink" Target="https://says.bsi.ac.id/m_induk_mhs_nilai-44220073-37-BSI.js" TargetMode="External"/><Relationship Id="rId22" Type="http://schemas.openxmlformats.org/officeDocument/2006/relationships/hyperlink" Target="https://says.bsi.ac.id/m_induk_mhs_nilai-44220225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2023-08-22T03:49:00Z</dcterms:created>
  <dcterms:modified xsi:type="dcterms:W3CDTF">2023-08-22T03:51:00Z</dcterms:modified>
</cp:coreProperties>
</file>