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458"/>
        <w:gridCol w:w="187"/>
        <w:gridCol w:w="7381"/>
      </w:tblGrid>
      <w:tr w:rsidR="008A6ED7" w:rsidRPr="008A6ED7" w:rsidTr="008A6ED7">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Riastri Novianita</w:t>
            </w:r>
          </w:p>
        </w:tc>
      </w:tr>
      <w:tr w:rsidR="008A6ED7" w:rsidRPr="008A6ED7" w:rsidTr="008A6ED7">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(398) EVENT MANAGEMENT  </w:t>
            </w:r>
            <w:hyperlink r:id="rId6" w:tooltip="Lihat Data " w:history="1">
              <w:r w:rsidRPr="008A6ED7">
                <w:rPr>
                  <w:rFonts w:ascii="Times New Roman" w:eastAsia="Times New Roman" w:hAnsi="Times New Roman" w:cs="Times New Roman"/>
                  <w:color w:val="0088CC"/>
                  <w:sz w:val="24"/>
                  <w:szCs w:val="24"/>
                  <w:lang w:eastAsia="id-ID"/>
                </w:rPr>
                <w:t> </w:t>
              </w:r>
              <w:r w:rsidRPr="008A6ED7">
                <w:rPr>
                  <w:rFonts w:ascii="Times New Roman" w:eastAsia="Times New Roman" w:hAnsi="Times New Roman" w:cs="Times New Roman"/>
                  <w:b/>
                  <w:bCs/>
                  <w:color w:val="0088CC"/>
                  <w:sz w:val="24"/>
                  <w:szCs w:val="24"/>
                  <w:lang w:eastAsia="id-ID"/>
                </w:rPr>
                <w:t>RPS</w:t>
              </w:r>
            </w:hyperlink>
            <w:r w:rsidRPr="008A6ED7">
              <w:rPr>
                <w:rFonts w:ascii="Times New Roman" w:eastAsia="Times New Roman" w:hAnsi="Times New Roman" w:cs="Times New Roman"/>
                <w:b/>
                <w:bCs/>
                <w:sz w:val="24"/>
                <w:szCs w:val="24"/>
                <w:lang w:eastAsia="id-ID"/>
              </w:rPr>
              <w:t> </w:t>
            </w:r>
            <w:hyperlink r:id="rId7" w:tooltip="Lihat Data " w:history="1">
              <w:r w:rsidRPr="008A6ED7">
                <w:rPr>
                  <w:rFonts w:ascii="Times New Roman" w:eastAsia="Times New Roman" w:hAnsi="Times New Roman" w:cs="Times New Roman"/>
                  <w:b/>
                  <w:bCs/>
                  <w:color w:val="0088CC"/>
                  <w:sz w:val="24"/>
                  <w:szCs w:val="24"/>
                  <w:lang w:eastAsia="id-ID"/>
                </w:rPr>
                <w:t> Modul</w:t>
              </w:r>
            </w:hyperlink>
            <w:r w:rsidRPr="008A6ED7">
              <w:rPr>
                <w:rFonts w:ascii="Times New Roman" w:eastAsia="Times New Roman" w:hAnsi="Times New Roman" w:cs="Times New Roman"/>
                <w:b/>
                <w:bCs/>
                <w:sz w:val="24"/>
                <w:szCs w:val="24"/>
                <w:lang w:eastAsia="id-ID"/>
              </w:rPr>
              <w:t> </w:t>
            </w:r>
            <w:r w:rsidRPr="008A6ED7">
              <w:rPr>
                <w:rFonts w:ascii="Consolas" w:eastAsia="Times New Roman" w:hAnsi="Consolas" w:cs="Courier New"/>
                <w:b/>
                <w:bCs/>
                <w:color w:val="C7254E"/>
                <w:sz w:val="18"/>
                <w:szCs w:val="18"/>
                <w:shd w:val="clear" w:color="auto" w:fill="F9F2F4"/>
                <w:lang w:eastAsia="id-ID"/>
              </w:rPr>
              <w:t>* Jika Bahan Kajian Masih Kosong, Kemungkinan Kode Matakuliah Berbeda!</w:t>
            </w:r>
          </w:p>
        </w:tc>
      </w:tr>
      <w:tr w:rsidR="008A6ED7" w:rsidRPr="008A6ED7" w:rsidTr="008A6ED7">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w:t>
            </w:r>
          </w:p>
        </w:tc>
      </w:tr>
      <w:tr w:rsidR="008A6ED7" w:rsidRPr="008A6ED7" w:rsidTr="008A6ED7">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44.6C.37</w:t>
            </w:r>
          </w:p>
        </w:tc>
      </w:tr>
      <w:tr w:rsidR="008A6ED7" w:rsidRPr="008A6ED7" w:rsidTr="008A6ED7">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38</w:t>
            </w:r>
          </w:p>
        </w:tc>
      </w:tr>
    </w:tbl>
    <w:p w:rsidR="008A6ED7" w:rsidRPr="008A6ED7" w:rsidRDefault="008A6ED7" w:rsidP="008A6ED7">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69"/>
        <w:gridCol w:w="976"/>
        <w:gridCol w:w="3284"/>
        <w:gridCol w:w="1322"/>
        <w:gridCol w:w="1242"/>
      </w:tblGrid>
      <w:tr w:rsidR="008A6ED7" w:rsidRPr="008A6ED7" w:rsidTr="008A6ED7">
        <w:trPr>
          <w:tblHeader/>
        </w:trPr>
        <w:tc>
          <w:tcPr>
            <w:tcW w:w="37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Pertemuan</w:t>
            </w:r>
          </w:p>
        </w:tc>
        <w:tc>
          <w:tcPr>
            <w:tcW w:w="35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Ruangan</w:t>
            </w:r>
          </w:p>
        </w:tc>
        <w:tc>
          <w:tcPr>
            <w:tcW w:w="37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Tanggal</w:t>
            </w:r>
          </w:p>
        </w:tc>
        <w:tc>
          <w:tcPr>
            <w:tcW w:w="252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Bahan Kajian</w:t>
            </w:r>
          </w:p>
        </w:tc>
        <w:tc>
          <w:tcPr>
            <w:tcW w:w="87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Berita Acara Pengajaran</w:t>
            </w:r>
          </w:p>
        </w:tc>
        <w:tc>
          <w:tcPr>
            <w:tcW w:w="5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Kehadiran</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01</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15 Maret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Event Management Pengertian Event Management Posisi EO diantara 5p Jenis jenis Ebet Kaitan Humas dengan kegiatan Event</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dengan lancar dan sukses</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10:09:59</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12:22:45</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02</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203-b7 (kp)</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20 Maret 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Perencanaan Event Fungsi dan jenis perencanaan event Perencanaan Kronologis membangun konsep program TOR Jenis SDM yang terlibat Struktur Organisasi</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kuliah pengganti 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07:30-10:00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07:38:22</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09:50:53</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03</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29 Maret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Pembiayaan Event Pedoman Pengelolaan keuangan evenT Seni Mengontrol Anggaran Pembagian Pembiayaan Event Sumber Keuangan Pengaturan Anggaran Event</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menjelaskan secara gamblang dan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10:02:58</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12:16:32</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04</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5 April 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Proposal Event Unsur dalam proposal proposal ringkas mengidentifikasi proposal menyusun anggaran event pembagian jenis sponsorship</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menjelaskan dengan sukses</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10:06:10</w:t>
            </w:r>
            <w:r w:rsidRPr="008A6ED7">
              <w:rPr>
                <w:rFonts w:ascii="Times New Roman" w:eastAsia="Times New Roman" w:hAnsi="Times New Roman" w:cs="Times New Roman"/>
                <w:sz w:val="24"/>
                <w:szCs w:val="24"/>
                <w:lang w:eastAsia="id-ID"/>
              </w:rPr>
              <w:br/>
            </w:r>
            <w:r w:rsidRPr="008A6ED7">
              <w:rPr>
                <w:rFonts w:ascii="Times New Roman" w:eastAsia="Times New Roman" w:hAnsi="Times New Roman" w:cs="Times New Roman"/>
                <w:sz w:val="24"/>
                <w:szCs w:val="24"/>
                <w:lang w:eastAsia="id-ID"/>
              </w:rPr>
              <w:lastRenderedPageBreak/>
              <w:t>Keluar:</w:t>
            </w:r>
            <w:r w:rsidRPr="008A6ED7">
              <w:rPr>
                <w:rFonts w:ascii="Times New Roman" w:eastAsia="Times New Roman" w:hAnsi="Times New Roman" w:cs="Times New Roman"/>
                <w:sz w:val="24"/>
                <w:szCs w:val="24"/>
                <w:lang w:eastAsia="id-ID"/>
              </w:rPr>
              <w:br/>
              <w:t>12:16:24</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lastRenderedPageBreak/>
              <w:t>05</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 April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Sponsorship Dasar - dasar Sponsorship Hal - hal yang disiapkan untuk sponsor menyusun paket sponsorship penghitungan Barter Event</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mengerjakan tugas diakrenakan slide tidak ada</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10:08:16</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06</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 Mei 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Publikasi dan Promosi Event Langkah - langkah dalam perencanaan promosi event jenis - jenis promosi yang digunakan oleh sebuah event bentuk promosi yang efektif strategi publikasi dalam event</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 rata2 mahasiswa memahami</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10:14:09</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12:16:47</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07</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10 Mei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Bidding Negoisasi dan Loby Tahap persiapan bidding naik nasional maupun internasional Mempersiapkan dokumen bidding sesuai dengan ketentuan yang berlaku manfaat lobi dalam menunjang proses bidding</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10:04:14</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12:15:54</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08</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(UTS)</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09</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24 Mei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Legalitas Event Kontrak Event Pembuatan Kontrak Event Kontrak antara EO dengan pihak penyedia jasa hiburan Kontrak antara EO dengan pihak penyedia tempat penyelenggara event kontrak antara EO dengan pihak sponsor Kontrak antara EO dengan Media Kon</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menerangkan 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10:02:34</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10</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xml:space="preserve">31 Mei </w:t>
            </w:r>
            <w:r w:rsidRPr="008A6ED7">
              <w:rPr>
                <w:rFonts w:ascii="Times New Roman" w:eastAsia="Times New Roman" w:hAnsi="Times New Roman" w:cs="Times New Roman"/>
                <w:sz w:val="24"/>
                <w:szCs w:val="24"/>
                <w:lang w:eastAsia="id-ID"/>
              </w:rPr>
              <w:lastRenderedPageBreak/>
              <w:t>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lastRenderedPageBreak/>
              <w:t xml:space="preserve">Asistensi Tugas 4 Mengelola Event </w:t>
            </w:r>
            <w:r w:rsidRPr="008A6ED7">
              <w:rPr>
                <w:rFonts w:ascii="Times New Roman" w:eastAsia="Times New Roman" w:hAnsi="Times New Roman" w:cs="Times New Roman"/>
                <w:sz w:val="17"/>
                <w:szCs w:val="17"/>
                <w:lang w:eastAsia="id-ID"/>
              </w:rPr>
              <w:lastRenderedPageBreak/>
              <w:t>Organizer</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lastRenderedPageBreak/>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xml:space="preserve">Telat </w:t>
            </w:r>
            <w:r w:rsidRPr="008A6ED7">
              <w:rPr>
                <w:rFonts w:ascii="Times New Roman" w:eastAsia="Times New Roman" w:hAnsi="Times New Roman" w:cs="Times New Roman"/>
                <w:sz w:val="24"/>
                <w:szCs w:val="24"/>
                <w:lang w:eastAsia="id-ID"/>
              </w:rPr>
              <w:lastRenderedPageBreak/>
              <w:t>(lewat 15Menit)</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10:16:04</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lastRenderedPageBreak/>
              <w:t>11</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7 Juni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Asistensi Tugas 4 Mengelola Event Organizer</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Telat (lewat 15Menit)</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11:11:42</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12</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 Juni 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Asistensi Tugas 4 Mengelola Event Organizer</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Telat (lewat 15Menit)</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10:22:20</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13</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21 Juni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Asistensi Tugas 4 Mengelola Event Organizer</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10:07:00</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t>12:16:43</w:t>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14</w:t>
            </w:r>
          </w:p>
        </w:tc>
        <w:tc>
          <w:tcPr>
            <w:tcW w:w="35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28 Juni 2023</w:t>
            </w:r>
          </w:p>
        </w:tc>
        <w:tc>
          <w:tcPr>
            <w:tcW w:w="25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Presentasi Persiapan Event</w:t>
            </w:r>
          </w:p>
        </w:tc>
        <w:tc>
          <w:tcPr>
            <w:tcW w:w="8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 xml:space="preserve">sedang melakukan pemasnagan backdrop untuk acara tanggal 3 </w:t>
            </w:r>
            <w:r w:rsidRPr="008A6ED7">
              <w:rPr>
                <w:rFonts w:ascii="Times New Roman" w:eastAsia="Times New Roman" w:hAnsi="Times New Roman" w:cs="Times New Roman"/>
                <w:sz w:val="17"/>
                <w:szCs w:val="17"/>
                <w:lang w:eastAsia="id-ID"/>
              </w:rPr>
              <w:lastRenderedPageBreak/>
              <w:t>july 2023</w:t>
            </w:r>
          </w:p>
        </w:tc>
        <w:tc>
          <w:tcPr>
            <w:tcW w:w="5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lastRenderedPageBreak/>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w:t>
            </w:r>
            <w:r w:rsidRPr="008A6ED7">
              <w:rPr>
                <w:rFonts w:ascii="Times New Roman" w:eastAsia="Times New Roman" w:hAnsi="Times New Roman" w:cs="Times New Roman"/>
                <w:sz w:val="24"/>
                <w:szCs w:val="24"/>
                <w:lang w:eastAsia="id-ID"/>
              </w:rPr>
              <w:lastRenderedPageBreak/>
              <w:t>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10:09:55</w:t>
            </w:r>
            <w:r w:rsidRPr="008A6ED7">
              <w:rPr>
                <w:rFonts w:ascii="Times New Roman" w:eastAsia="Times New Roman" w:hAnsi="Times New Roman" w:cs="Times New Roman"/>
                <w:sz w:val="24"/>
                <w:szCs w:val="24"/>
                <w:lang w:eastAsia="id-ID"/>
              </w:rPr>
              <w:br/>
              <w:t>Keluar:</w:t>
            </w:r>
            <w:r w:rsidRPr="008A6ED7">
              <w:rPr>
                <w:rFonts w:ascii="Times New Roman" w:eastAsia="Times New Roman" w:hAnsi="Times New Roman" w:cs="Times New Roman"/>
                <w:sz w:val="24"/>
                <w:szCs w:val="24"/>
                <w:lang w:eastAsia="id-ID"/>
              </w:rPr>
              <w:br/>
            </w:r>
          </w:p>
        </w:tc>
      </w:tr>
      <w:tr w:rsidR="008A6ED7" w:rsidRPr="008A6ED7" w:rsidTr="008A6ED7">
        <w:tc>
          <w:tcPr>
            <w:tcW w:w="3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lastRenderedPageBreak/>
              <w:t>15</w:t>
            </w:r>
          </w:p>
        </w:tc>
        <w:tc>
          <w:tcPr>
            <w:tcW w:w="3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303-b7</w:t>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5 Juli 2023</w:t>
            </w:r>
          </w:p>
        </w:tc>
        <w:tc>
          <w:tcPr>
            <w:tcW w:w="25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Pengumpulan Karya Evaluasi EO</w:t>
            </w:r>
          </w:p>
        </w:tc>
        <w:tc>
          <w:tcPr>
            <w:tcW w:w="8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17"/>
                <w:szCs w:val="17"/>
                <w:lang w:eastAsia="id-ID"/>
              </w:rPr>
              <w:t>berjalan lancar</w:t>
            </w:r>
          </w:p>
        </w:tc>
        <w:tc>
          <w:tcPr>
            <w:tcW w:w="5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Tepat Waktu</w:t>
            </w:r>
            <w:r w:rsidRPr="008A6ED7">
              <w:rPr>
                <w:rFonts w:ascii="Times New Roman" w:eastAsia="Times New Roman" w:hAnsi="Times New Roman" w:cs="Times New Roman"/>
                <w:sz w:val="24"/>
                <w:szCs w:val="24"/>
                <w:lang w:eastAsia="id-ID"/>
              </w:rPr>
              <w:br/>
              <w:t>Jadwal:</w:t>
            </w:r>
            <w:r w:rsidRPr="008A6ED7">
              <w:rPr>
                <w:rFonts w:ascii="Times New Roman" w:eastAsia="Times New Roman" w:hAnsi="Times New Roman" w:cs="Times New Roman"/>
                <w:sz w:val="24"/>
                <w:szCs w:val="24"/>
                <w:lang w:eastAsia="id-ID"/>
              </w:rPr>
              <w:br/>
              <w:t>10:00-12:30</w:t>
            </w:r>
            <w:r w:rsidRPr="008A6ED7">
              <w:rPr>
                <w:rFonts w:ascii="Times New Roman" w:eastAsia="Times New Roman" w:hAnsi="Times New Roman" w:cs="Times New Roman"/>
                <w:sz w:val="24"/>
                <w:szCs w:val="24"/>
                <w:lang w:eastAsia="id-ID"/>
              </w:rPr>
              <w:br/>
              <w:t>Masuk:</w:t>
            </w:r>
            <w:r w:rsidRPr="008A6ED7">
              <w:rPr>
                <w:rFonts w:ascii="Times New Roman" w:eastAsia="Times New Roman" w:hAnsi="Times New Roman" w:cs="Times New Roman"/>
                <w:sz w:val="24"/>
                <w:szCs w:val="24"/>
                <w:lang w:eastAsia="id-ID"/>
              </w:rPr>
              <w:br/>
              <w:t>10:03:45</w:t>
            </w:r>
            <w:r w:rsidRPr="008A6ED7">
              <w:rPr>
                <w:rFonts w:ascii="Times New Roman" w:eastAsia="Times New Roman" w:hAnsi="Times New Roman" w:cs="Times New Roman"/>
                <w:sz w:val="24"/>
                <w:szCs w:val="24"/>
                <w:lang w:eastAsia="id-ID"/>
              </w:rPr>
              <w:br/>
              <w:t>Keluar:</w:t>
            </w:r>
          </w:p>
        </w:tc>
      </w:tr>
    </w:tbl>
    <w:p w:rsidR="008A6ED7" w:rsidRDefault="008A6ED7">
      <w:pPr>
        <w:rPr>
          <w:lang w:val="en-NZ"/>
        </w:rPr>
      </w:pPr>
    </w:p>
    <w:p w:rsidR="008A6ED7" w:rsidRDefault="008A6ED7">
      <w:pPr>
        <w:rPr>
          <w:lang w:val="en-NZ"/>
        </w:rPr>
      </w:pPr>
    </w:p>
    <w:p w:rsidR="008A6ED7" w:rsidRPr="008A6ED7" w:rsidRDefault="008A6ED7" w:rsidP="008A6ED7">
      <w:pPr>
        <w:spacing w:before="300" w:after="150" w:line="240" w:lineRule="auto"/>
        <w:outlineLvl w:val="1"/>
        <w:rPr>
          <w:rFonts w:ascii="Arial" w:eastAsia="Times New Roman" w:hAnsi="Arial" w:cs="Arial"/>
          <w:spacing w:val="-15"/>
          <w:sz w:val="36"/>
          <w:szCs w:val="36"/>
          <w:lang w:eastAsia="id-ID"/>
        </w:rPr>
      </w:pPr>
      <w:r w:rsidRPr="008A6ED7">
        <w:rPr>
          <w:rFonts w:ascii="Arial" w:eastAsia="Times New Roman" w:hAnsi="Arial" w:cs="Arial"/>
          <w:spacing w:val="-15"/>
          <w:sz w:val="36"/>
          <w:szCs w:val="36"/>
          <w:lang w:eastAsia="id-ID"/>
        </w:rPr>
        <w:t>Kelas Pengganti</w:t>
      </w:r>
    </w:p>
    <w:p w:rsidR="008A6ED7" w:rsidRPr="008A6ED7" w:rsidRDefault="008A6ED7" w:rsidP="008A6ED7">
      <w:pPr>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1"/>
        <w:gridCol w:w="1637"/>
        <w:gridCol w:w="1218"/>
        <w:gridCol w:w="2158"/>
        <w:gridCol w:w="1598"/>
        <w:gridCol w:w="700"/>
        <w:gridCol w:w="1369"/>
      </w:tblGrid>
      <w:tr w:rsidR="008A6ED7" w:rsidRPr="008A6ED7" w:rsidTr="008A6ED7">
        <w:trPr>
          <w:tblHeader/>
        </w:trPr>
        <w:tc>
          <w:tcPr>
            <w:tcW w:w="26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w:t>
            </w:r>
          </w:p>
        </w:tc>
        <w:tc>
          <w:tcPr>
            <w:tcW w:w="89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Nama Dosen</w:t>
            </w:r>
          </w:p>
        </w:tc>
        <w:tc>
          <w:tcPr>
            <w:tcW w:w="665"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Ruangan</w:t>
            </w:r>
          </w:p>
        </w:tc>
        <w:tc>
          <w:tcPr>
            <w:tcW w:w="117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Tanggal Kegiatan</w:t>
            </w:r>
          </w:p>
        </w:tc>
        <w:tc>
          <w:tcPr>
            <w:tcW w:w="87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Berita Acara</w:t>
            </w:r>
          </w:p>
        </w:tc>
        <w:tc>
          <w:tcPr>
            <w:tcW w:w="38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RPS</w:t>
            </w:r>
          </w:p>
        </w:tc>
        <w:tc>
          <w:tcPr>
            <w:tcW w:w="74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Kehadiran</w:t>
            </w:r>
          </w:p>
        </w:tc>
      </w:tr>
      <w:tr w:rsidR="008A6ED7" w:rsidRPr="008A6ED7" w:rsidTr="008A6ED7">
        <w:tc>
          <w:tcPr>
            <w:tcW w:w="2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01</w:t>
            </w:r>
          </w:p>
        </w:tc>
        <w:tc>
          <w:tcPr>
            <w:tcW w:w="8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RSV</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203-b7</w:t>
            </w:r>
          </w:p>
        </w:tc>
        <w:tc>
          <w:tcPr>
            <w:tcW w:w="11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9 Agustus 2023</w:t>
            </w:r>
          </w:p>
        </w:tc>
        <w:tc>
          <w:tcPr>
            <w:tcW w:w="8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c>
          <w:tcPr>
            <w:tcW w:w="3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w:t>
            </w:r>
          </w:p>
        </w:tc>
        <w:tc>
          <w:tcPr>
            <w:tcW w:w="7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07:30-10:00</w:t>
            </w:r>
          </w:p>
        </w:tc>
      </w:tr>
    </w:tbl>
    <w:p w:rsidR="008A6ED7" w:rsidRPr="008A6ED7" w:rsidRDefault="008A6ED7" w:rsidP="008A6ED7">
      <w:pPr>
        <w:spacing w:after="0" w:line="300" w:lineRule="atLeast"/>
        <w:outlineLvl w:val="1"/>
        <w:rPr>
          <w:rFonts w:ascii="inherit" w:eastAsia="Times New Roman" w:hAnsi="inherit" w:cs="Times New Roman"/>
          <w:color w:val="FFFFFF"/>
          <w:spacing w:val="-15"/>
          <w:sz w:val="30"/>
          <w:szCs w:val="30"/>
          <w:lang w:eastAsia="id-ID"/>
        </w:rPr>
      </w:pPr>
      <w:r w:rsidRPr="008A6ED7">
        <w:rPr>
          <w:rFonts w:ascii="inherit" w:eastAsia="Times New Roman" w:hAnsi="inherit" w:cs="Times New Roman"/>
          <w:color w:val="FFFFFF"/>
          <w:spacing w:val="-15"/>
          <w:sz w:val="30"/>
          <w:szCs w:val="30"/>
          <w:lang w:eastAsia="id-ID"/>
        </w:rPr>
        <w:t>Presensi Mahasiswa BSI</w:t>
      </w:r>
    </w:p>
    <w:p w:rsidR="008A6ED7" w:rsidRPr="008A6ED7" w:rsidRDefault="008A6ED7" w:rsidP="008A6ED7">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9"/>
        <w:gridCol w:w="1426"/>
        <w:gridCol w:w="353"/>
        <w:gridCol w:w="352"/>
        <w:gridCol w:w="352"/>
        <w:gridCol w:w="352"/>
        <w:gridCol w:w="352"/>
        <w:gridCol w:w="352"/>
        <w:gridCol w:w="352"/>
        <w:gridCol w:w="352"/>
        <w:gridCol w:w="352"/>
        <w:gridCol w:w="366"/>
        <w:gridCol w:w="366"/>
        <w:gridCol w:w="366"/>
        <w:gridCol w:w="366"/>
        <w:gridCol w:w="366"/>
        <w:gridCol w:w="366"/>
        <w:gridCol w:w="366"/>
        <w:gridCol w:w="865"/>
      </w:tblGrid>
      <w:tr w:rsidR="008A6ED7" w:rsidRPr="008A6ED7" w:rsidTr="003474F5">
        <w:trPr>
          <w:tblHeader/>
        </w:trPr>
        <w:tc>
          <w:tcPr>
            <w:tcW w:w="52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Nim</w:t>
            </w:r>
          </w:p>
        </w:tc>
        <w:tc>
          <w:tcPr>
            <w:tcW w:w="151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Nama</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2</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3</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4</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5</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6</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7</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8</w:t>
            </w:r>
          </w:p>
        </w:tc>
        <w:tc>
          <w:tcPr>
            <w:tcW w:w="15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9</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10</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11</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12</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13</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14</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15</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16</w:t>
            </w:r>
          </w:p>
        </w:tc>
        <w:tc>
          <w:tcPr>
            <w:tcW w:w="39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Jumlah</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8" w:tgtFrame="_blank" w:history="1">
              <w:r w:rsidRPr="008A6ED7">
                <w:rPr>
                  <w:rFonts w:ascii="Times New Roman" w:eastAsia="Times New Roman" w:hAnsi="Times New Roman" w:cs="Times New Roman"/>
                  <w:b/>
                  <w:bCs/>
                  <w:color w:val="0088CC"/>
                  <w:sz w:val="24"/>
                  <w:szCs w:val="24"/>
                  <w:lang w:eastAsia="id-ID"/>
                </w:rPr>
                <w:t>44200784</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muhammad riski maulana</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9" w:tgtFrame="_blank" w:history="1">
              <w:r w:rsidRPr="008A6ED7">
                <w:rPr>
                  <w:rFonts w:ascii="Times New Roman" w:eastAsia="Times New Roman" w:hAnsi="Times New Roman" w:cs="Times New Roman"/>
                  <w:b/>
                  <w:bCs/>
                  <w:color w:val="0088CC"/>
                  <w:sz w:val="24"/>
                  <w:szCs w:val="24"/>
                  <w:lang w:eastAsia="id-ID"/>
                </w:rPr>
                <w:t>44200806</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rafian syah abdillah</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11</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0" w:tgtFrame="_blank" w:history="1">
              <w:r w:rsidRPr="008A6ED7">
                <w:rPr>
                  <w:rFonts w:ascii="Times New Roman" w:eastAsia="Times New Roman" w:hAnsi="Times New Roman" w:cs="Times New Roman"/>
                  <w:b/>
                  <w:bCs/>
                  <w:color w:val="0088CC"/>
                  <w:sz w:val="24"/>
                  <w:szCs w:val="24"/>
                  <w:lang w:eastAsia="id-ID"/>
                </w:rPr>
                <w:t>44200808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randito putra purnama</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9</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1" w:tgtFrame="_blank" w:history="1">
              <w:r w:rsidRPr="008A6ED7">
                <w:rPr>
                  <w:rFonts w:ascii="Times New Roman" w:eastAsia="Times New Roman" w:hAnsi="Times New Roman" w:cs="Times New Roman"/>
                  <w:b/>
                  <w:bCs/>
                  <w:color w:val="0088CC"/>
                  <w:sz w:val="24"/>
                  <w:szCs w:val="24"/>
                  <w:lang w:eastAsia="id-ID"/>
                </w:rPr>
                <w:t>4420080</w:t>
              </w:r>
              <w:r w:rsidRPr="008A6ED7">
                <w:rPr>
                  <w:rFonts w:ascii="Times New Roman" w:eastAsia="Times New Roman" w:hAnsi="Times New Roman" w:cs="Times New Roman"/>
                  <w:b/>
                  <w:bCs/>
                  <w:color w:val="0088CC"/>
                  <w:sz w:val="24"/>
                  <w:szCs w:val="24"/>
                  <w:lang w:eastAsia="id-ID"/>
                </w:rPr>
                <w:lastRenderedPageBreak/>
                <w:t>9</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lastRenderedPageBreak/>
              <w:t xml:space="preserve">saeleant </w:t>
            </w:r>
            <w:r w:rsidRPr="008A6ED7">
              <w:rPr>
                <w:rFonts w:ascii="Times New Roman" w:eastAsia="Times New Roman" w:hAnsi="Times New Roman" w:cs="Times New Roman"/>
                <w:sz w:val="24"/>
                <w:szCs w:val="24"/>
                <w:lang w:eastAsia="id-ID"/>
              </w:rPr>
              <w:lastRenderedPageBreak/>
              <w:t>sahat haholongan</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lastRenderedPageBreak/>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2" w:tgtFrame="_blank" w:history="1">
              <w:r w:rsidRPr="008A6ED7">
                <w:rPr>
                  <w:rFonts w:ascii="Times New Roman" w:eastAsia="Times New Roman" w:hAnsi="Times New Roman" w:cs="Times New Roman"/>
                  <w:b/>
                  <w:bCs/>
                  <w:color w:val="0088CC"/>
                  <w:sz w:val="24"/>
                  <w:szCs w:val="24"/>
                  <w:lang w:eastAsia="id-ID"/>
                </w:rPr>
                <w:t>44200818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sherly andriani ifadah</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3" w:tgtFrame="_blank" w:history="1">
              <w:r w:rsidRPr="008A6ED7">
                <w:rPr>
                  <w:rFonts w:ascii="Times New Roman" w:eastAsia="Times New Roman" w:hAnsi="Times New Roman" w:cs="Times New Roman"/>
                  <w:b/>
                  <w:bCs/>
                  <w:color w:val="0088CC"/>
                  <w:sz w:val="24"/>
                  <w:szCs w:val="24"/>
                  <w:lang w:eastAsia="id-ID"/>
                </w:rPr>
                <w:t>44200826</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rizki maulana</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4" w:tgtFrame="_blank" w:history="1">
              <w:r w:rsidRPr="008A6ED7">
                <w:rPr>
                  <w:rFonts w:ascii="Times New Roman" w:eastAsia="Times New Roman" w:hAnsi="Times New Roman" w:cs="Times New Roman"/>
                  <w:b/>
                  <w:bCs/>
                  <w:color w:val="0088CC"/>
                  <w:sz w:val="24"/>
                  <w:szCs w:val="24"/>
                  <w:lang w:eastAsia="id-ID"/>
                </w:rPr>
                <w:t>44200839</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fitra nurary arasyid herliyan putra</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5" w:tgtFrame="_blank" w:history="1">
              <w:r w:rsidRPr="008A6ED7">
                <w:rPr>
                  <w:rFonts w:ascii="Times New Roman" w:eastAsia="Times New Roman" w:hAnsi="Times New Roman" w:cs="Times New Roman"/>
                  <w:b/>
                  <w:bCs/>
                  <w:color w:val="0088CC"/>
                  <w:sz w:val="24"/>
                  <w:szCs w:val="24"/>
                  <w:lang w:eastAsia="id-ID"/>
                </w:rPr>
                <w:t>44200859</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didin muhamad faturohman</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6" w:tgtFrame="_blank" w:history="1">
              <w:r w:rsidRPr="008A6ED7">
                <w:rPr>
                  <w:rFonts w:ascii="Times New Roman" w:eastAsia="Times New Roman" w:hAnsi="Times New Roman" w:cs="Times New Roman"/>
                  <w:b/>
                  <w:bCs/>
                  <w:color w:val="0088CC"/>
                  <w:sz w:val="24"/>
                  <w:szCs w:val="24"/>
                  <w:lang w:eastAsia="id-ID"/>
                </w:rPr>
                <w:t>44200868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diaz akhmad fadhlan</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7" w:tgtFrame="_blank" w:history="1">
              <w:r w:rsidRPr="008A6ED7">
                <w:rPr>
                  <w:rFonts w:ascii="Times New Roman" w:eastAsia="Times New Roman" w:hAnsi="Times New Roman" w:cs="Times New Roman"/>
                  <w:b/>
                  <w:bCs/>
                  <w:color w:val="0088CC"/>
                  <w:sz w:val="24"/>
                  <w:szCs w:val="24"/>
                  <w:lang w:eastAsia="id-ID"/>
                </w:rPr>
                <w:t>44200871</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rizky ardiansyah</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8" w:tgtFrame="_blank" w:history="1">
              <w:r w:rsidRPr="008A6ED7">
                <w:rPr>
                  <w:rFonts w:ascii="Times New Roman" w:eastAsia="Times New Roman" w:hAnsi="Times New Roman" w:cs="Times New Roman"/>
                  <w:b/>
                  <w:bCs/>
                  <w:color w:val="0088CC"/>
                  <w:sz w:val="24"/>
                  <w:szCs w:val="24"/>
                  <w:lang w:eastAsia="id-ID"/>
                </w:rPr>
                <w:t>44200888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dyfan aditya rachman</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19" w:tgtFrame="_blank" w:history="1">
              <w:r w:rsidRPr="008A6ED7">
                <w:rPr>
                  <w:rFonts w:ascii="Times New Roman" w:eastAsia="Times New Roman" w:hAnsi="Times New Roman" w:cs="Times New Roman"/>
                  <w:b/>
                  <w:bCs/>
                  <w:color w:val="0088CC"/>
                  <w:sz w:val="24"/>
                  <w:szCs w:val="24"/>
                  <w:lang w:eastAsia="id-ID"/>
                </w:rPr>
                <w:t>44200899</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azzahra tasya farhana</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0" w:tgtFrame="_blank" w:history="1">
              <w:r w:rsidRPr="008A6ED7">
                <w:rPr>
                  <w:rFonts w:ascii="Times New Roman" w:eastAsia="Times New Roman" w:hAnsi="Times New Roman" w:cs="Times New Roman"/>
                  <w:b/>
                  <w:bCs/>
                  <w:color w:val="0088CC"/>
                  <w:sz w:val="24"/>
                  <w:szCs w:val="24"/>
                  <w:lang w:eastAsia="id-ID"/>
                </w:rPr>
                <w:t>44200903</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elia yunita sari</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1" w:tgtFrame="_blank" w:history="1">
              <w:r w:rsidRPr="008A6ED7">
                <w:rPr>
                  <w:rFonts w:ascii="Times New Roman" w:eastAsia="Times New Roman" w:hAnsi="Times New Roman" w:cs="Times New Roman"/>
                  <w:b/>
                  <w:bCs/>
                  <w:color w:val="0088CC"/>
                  <w:sz w:val="24"/>
                  <w:szCs w:val="24"/>
                  <w:lang w:eastAsia="id-ID"/>
                </w:rPr>
                <w:t>44200906</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evika rahmawati</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2" w:tgtFrame="_blank" w:history="1">
              <w:r w:rsidRPr="008A6ED7">
                <w:rPr>
                  <w:rFonts w:ascii="Times New Roman" w:eastAsia="Times New Roman" w:hAnsi="Times New Roman" w:cs="Times New Roman"/>
                  <w:b/>
                  <w:bCs/>
                  <w:color w:val="0088CC"/>
                  <w:sz w:val="24"/>
                  <w:szCs w:val="24"/>
                  <w:lang w:eastAsia="id-ID"/>
                </w:rPr>
                <w:t>44200910</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muhammad hilmy farizy</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3" w:tgtFrame="_blank" w:history="1">
              <w:r w:rsidRPr="008A6ED7">
                <w:rPr>
                  <w:rFonts w:ascii="Times New Roman" w:eastAsia="Times New Roman" w:hAnsi="Times New Roman" w:cs="Times New Roman"/>
                  <w:b/>
                  <w:bCs/>
                  <w:color w:val="0088CC"/>
                  <w:sz w:val="24"/>
                  <w:szCs w:val="24"/>
                  <w:lang w:eastAsia="id-ID"/>
                </w:rPr>
                <w:t>44200912</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ilham restu saputra</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4" w:tgtFrame="_blank" w:history="1">
              <w:r w:rsidRPr="008A6ED7">
                <w:rPr>
                  <w:rFonts w:ascii="Times New Roman" w:eastAsia="Times New Roman" w:hAnsi="Times New Roman" w:cs="Times New Roman"/>
                  <w:b/>
                  <w:bCs/>
                  <w:color w:val="0088CC"/>
                  <w:sz w:val="24"/>
                  <w:szCs w:val="24"/>
                  <w:lang w:eastAsia="id-ID"/>
                </w:rPr>
                <w:t>4420092</w:t>
              </w:r>
              <w:r w:rsidRPr="008A6ED7">
                <w:rPr>
                  <w:rFonts w:ascii="Times New Roman" w:eastAsia="Times New Roman" w:hAnsi="Times New Roman" w:cs="Times New Roman"/>
                  <w:b/>
                  <w:bCs/>
                  <w:color w:val="0088CC"/>
                  <w:sz w:val="24"/>
                  <w:szCs w:val="24"/>
                  <w:lang w:eastAsia="id-ID"/>
                </w:rPr>
                <w:lastRenderedPageBreak/>
                <w:t>0</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lastRenderedPageBreak/>
              <w:t xml:space="preserve">annisa </w:t>
            </w:r>
            <w:r w:rsidRPr="008A6ED7">
              <w:rPr>
                <w:rFonts w:ascii="Times New Roman" w:eastAsia="Times New Roman" w:hAnsi="Times New Roman" w:cs="Times New Roman"/>
                <w:sz w:val="24"/>
                <w:szCs w:val="24"/>
                <w:lang w:eastAsia="id-ID"/>
              </w:rPr>
              <w:lastRenderedPageBreak/>
              <w:t>mukkaromah afrizal</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lastRenderedPageBreak/>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5" w:tgtFrame="_blank" w:history="1">
              <w:r w:rsidRPr="008A6ED7">
                <w:rPr>
                  <w:rFonts w:ascii="Times New Roman" w:eastAsia="Times New Roman" w:hAnsi="Times New Roman" w:cs="Times New Roman"/>
                  <w:b/>
                  <w:bCs/>
                  <w:color w:val="0088CC"/>
                  <w:sz w:val="24"/>
                  <w:szCs w:val="24"/>
                  <w:lang w:eastAsia="id-ID"/>
                </w:rPr>
                <w:t>44200922</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satrio pramudyo</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6" w:tgtFrame="_blank" w:history="1">
              <w:r w:rsidRPr="008A6ED7">
                <w:rPr>
                  <w:rFonts w:ascii="Times New Roman" w:eastAsia="Times New Roman" w:hAnsi="Times New Roman" w:cs="Times New Roman"/>
                  <w:b/>
                  <w:bCs/>
                  <w:color w:val="0088CC"/>
                  <w:sz w:val="24"/>
                  <w:szCs w:val="24"/>
                  <w:lang w:eastAsia="id-ID"/>
                </w:rPr>
                <w:t>44200923</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ramadhan dwi syahputra</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7" w:tgtFrame="_blank" w:history="1">
              <w:r w:rsidRPr="008A6ED7">
                <w:rPr>
                  <w:rFonts w:ascii="Times New Roman" w:eastAsia="Times New Roman" w:hAnsi="Times New Roman" w:cs="Times New Roman"/>
                  <w:b/>
                  <w:bCs/>
                  <w:color w:val="0088CC"/>
                  <w:sz w:val="24"/>
                  <w:szCs w:val="24"/>
                  <w:lang w:eastAsia="id-ID"/>
                </w:rPr>
                <w:t>44200933</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ayu fuzassari</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8" w:tgtFrame="_blank" w:history="1">
              <w:r w:rsidRPr="008A6ED7">
                <w:rPr>
                  <w:rFonts w:ascii="Times New Roman" w:eastAsia="Times New Roman" w:hAnsi="Times New Roman" w:cs="Times New Roman"/>
                  <w:b/>
                  <w:bCs/>
                  <w:color w:val="0088CC"/>
                  <w:sz w:val="24"/>
                  <w:szCs w:val="24"/>
                  <w:lang w:eastAsia="id-ID"/>
                </w:rPr>
                <w:t>44200946</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zahra cipta dianugroho</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29" w:tgtFrame="_blank" w:history="1">
              <w:r w:rsidRPr="008A6ED7">
                <w:rPr>
                  <w:rFonts w:ascii="Times New Roman" w:eastAsia="Times New Roman" w:hAnsi="Times New Roman" w:cs="Times New Roman"/>
                  <w:b/>
                  <w:bCs/>
                  <w:color w:val="0088CC"/>
                  <w:sz w:val="24"/>
                  <w:szCs w:val="24"/>
                  <w:lang w:eastAsia="id-ID"/>
                </w:rPr>
                <w:t>44200953</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muhammad rezki agus stiadi</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0" w:tgtFrame="_blank" w:history="1">
              <w:r w:rsidRPr="008A6ED7">
                <w:rPr>
                  <w:rFonts w:ascii="Times New Roman" w:eastAsia="Times New Roman" w:hAnsi="Times New Roman" w:cs="Times New Roman"/>
                  <w:b/>
                  <w:bCs/>
                  <w:color w:val="0088CC"/>
                  <w:sz w:val="24"/>
                  <w:szCs w:val="24"/>
                  <w:lang w:eastAsia="id-ID"/>
                </w:rPr>
                <w:t>44200955</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talitha ittaqi muzayana</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1" w:tgtFrame="_blank" w:history="1">
              <w:r w:rsidRPr="008A6ED7">
                <w:rPr>
                  <w:rFonts w:ascii="Times New Roman" w:eastAsia="Times New Roman" w:hAnsi="Times New Roman" w:cs="Times New Roman"/>
                  <w:b/>
                  <w:bCs/>
                  <w:color w:val="0088CC"/>
                  <w:sz w:val="24"/>
                  <w:szCs w:val="24"/>
                  <w:lang w:eastAsia="id-ID"/>
                </w:rPr>
                <w:t>44200985</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dian oktavia</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2" w:tgtFrame="_blank" w:history="1">
              <w:r w:rsidRPr="008A6ED7">
                <w:rPr>
                  <w:rFonts w:ascii="Times New Roman" w:eastAsia="Times New Roman" w:hAnsi="Times New Roman" w:cs="Times New Roman"/>
                  <w:b/>
                  <w:bCs/>
                  <w:color w:val="0088CC"/>
                  <w:sz w:val="24"/>
                  <w:szCs w:val="24"/>
                  <w:lang w:eastAsia="id-ID"/>
                </w:rPr>
                <w:t>44200986</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laela tri wigati</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3" w:tgtFrame="_blank" w:history="1">
              <w:r w:rsidRPr="008A6ED7">
                <w:rPr>
                  <w:rFonts w:ascii="Times New Roman" w:eastAsia="Times New Roman" w:hAnsi="Times New Roman" w:cs="Times New Roman"/>
                  <w:b/>
                  <w:bCs/>
                  <w:color w:val="0088CC"/>
                  <w:sz w:val="24"/>
                  <w:szCs w:val="24"/>
                  <w:lang w:eastAsia="id-ID"/>
                </w:rPr>
                <w:t>44200987</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maria marsela</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12</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4" w:tgtFrame="_blank" w:history="1">
              <w:r w:rsidRPr="008A6ED7">
                <w:rPr>
                  <w:rFonts w:ascii="Times New Roman" w:eastAsia="Times New Roman" w:hAnsi="Times New Roman" w:cs="Times New Roman"/>
                  <w:b/>
                  <w:bCs/>
                  <w:color w:val="0088CC"/>
                  <w:sz w:val="24"/>
                  <w:szCs w:val="24"/>
                  <w:lang w:eastAsia="id-ID"/>
                </w:rPr>
                <w:t>44201037</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elsa sarah tioma siburian</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7</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5" w:tgtFrame="_blank" w:history="1">
              <w:r w:rsidRPr="008A6ED7">
                <w:rPr>
                  <w:rFonts w:ascii="Times New Roman" w:eastAsia="Times New Roman" w:hAnsi="Times New Roman" w:cs="Times New Roman"/>
                  <w:b/>
                  <w:bCs/>
                  <w:color w:val="0088CC"/>
                  <w:sz w:val="24"/>
                  <w:szCs w:val="24"/>
                  <w:lang w:eastAsia="id-ID"/>
                </w:rPr>
                <w:t>44201057</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tahta hibatulloh</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6</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6" w:tgtFrame="_blank" w:history="1">
              <w:r w:rsidRPr="008A6ED7">
                <w:rPr>
                  <w:rFonts w:ascii="Times New Roman" w:eastAsia="Times New Roman" w:hAnsi="Times New Roman" w:cs="Times New Roman"/>
                  <w:b/>
                  <w:bCs/>
                  <w:color w:val="0088CC"/>
                  <w:sz w:val="24"/>
                  <w:szCs w:val="24"/>
                  <w:lang w:eastAsia="id-ID"/>
                </w:rPr>
                <w:t>44201058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victor eliano</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10</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7" w:tgtFrame="_blank" w:history="1">
              <w:r w:rsidRPr="008A6ED7">
                <w:rPr>
                  <w:rFonts w:ascii="Times New Roman" w:eastAsia="Times New Roman" w:hAnsi="Times New Roman" w:cs="Times New Roman"/>
                  <w:b/>
                  <w:bCs/>
                  <w:color w:val="0088CC"/>
                  <w:sz w:val="24"/>
                  <w:szCs w:val="24"/>
                  <w:lang w:eastAsia="id-ID"/>
                </w:rPr>
                <w:t>44201075</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farah azizah</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8" w:tgtFrame="_blank" w:history="1">
              <w:r w:rsidRPr="008A6ED7">
                <w:rPr>
                  <w:rFonts w:ascii="Times New Roman" w:eastAsia="Times New Roman" w:hAnsi="Times New Roman" w:cs="Times New Roman"/>
                  <w:b/>
                  <w:bCs/>
                  <w:color w:val="0088CC"/>
                  <w:sz w:val="24"/>
                  <w:szCs w:val="24"/>
                  <w:lang w:eastAsia="id-ID"/>
                </w:rPr>
                <w:t>44201078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riski ilham</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14</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39" w:tgtFrame="_blank" w:history="1">
              <w:r w:rsidRPr="008A6ED7">
                <w:rPr>
                  <w:rFonts w:ascii="Times New Roman" w:eastAsia="Times New Roman" w:hAnsi="Times New Roman" w:cs="Times New Roman"/>
                  <w:b/>
                  <w:bCs/>
                  <w:color w:val="0088CC"/>
                  <w:sz w:val="24"/>
                  <w:szCs w:val="24"/>
                  <w:lang w:eastAsia="id-ID"/>
                </w:rPr>
                <w:t>44201092</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rian rinaldi</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11</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40" w:tgtFrame="_blank" w:history="1">
              <w:r w:rsidRPr="008A6ED7">
                <w:rPr>
                  <w:rFonts w:ascii="Times New Roman" w:eastAsia="Times New Roman" w:hAnsi="Times New Roman" w:cs="Times New Roman"/>
                  <w:b/>
                  <w:bCs/>
                  <w:color w:val="0088CC"/>
                  <w:sz w:val="24"/>
                  <w:szCs w:val="24"/>
                  <w:lang w:eastAsia="id-ID"/>
                </w:rPr>
                <w:t>44201097</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asri nuryastuti</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13</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41" w:tgtFrame="_blank" w:history="1">
              <w:r w:rsidRPr="008A6ED7">
                <w:rPr>
                  <w:rFonts w:ascii="Times New Roman" w:eastAsia="Times New Roman" w:hAnsi="Times New Roman" w:cs="Times New Roman"/>
                  <w:b/>
                  <w:bCs/>
                  <w:color w:val="0088CC"/>
                  <w:sz w:val="24"/>
                  <w:szCs w:val="24"/>
                  <w:lang w:eastAsia="id-ID"/>
                </w:rPr>
                <w:t>44201105</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viqran firmansyah</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9</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42" w:tgtFrame="_blank" w:history="1">
              <w:r w:rsidRPr="008A6ED7">
                <w:rPr>
                  <w:rFonts w:ascii="Times New Roman" w:eastAsia="Times New Roman" w:hAnsi="Times New Roman" w:cs="Times New Roman"/>
                  <w:b/>
                  <w:bCs/>
                  <w:color w:val="0088CC"/>
                  <w:sz w:val="24"/>
                  <w:szCs w:val="24"/>
                  <w:lang w:eastAsia="id-ID"/>
                </w:rPr>
                <w:t>44201107</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ariansyah dimatteo</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7</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43" w:tgtFrame="_blank" w:history="1">
              <w:r w:rsidRPr="008A6ED7">
                <w:rPr>
                  <w:rFonts w:ascii="Times New Roman" w:eastAsia="Times New Roman" w:hAnsi="Times New Roman" w:cs="Times New Roman"/>
                  <w:b/>
                  <w:bCs/>
                  <w:color w:val="0088CC"/>
                  <w:sz w:val="24"/>
                  <w:szCs w:val="24"/>
                  <w:lang w:eastAsia="id-ID"/>
                </w:rPr>
                <w:t>44201108</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muhammad dava alfarizqy</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7</w:t>
            </w:r>
          </w:p>
        </w:tc>
      </w:tr>
      <w:tr w:rsidR="008A6ED7" w:rsidRPr="008A6ED7" w:rsidTr="003474F5">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hyperlink r:id="rId44" w:tgtFrame="_blank" w:history="1">
              <w:r w:rsidRPr="008A6ED7">
                <w:rPr>
                  <w:rFonts w:ascii="Times New Roman" w:eastAsia="Times New Roman" w:hAnsi="Times New Roman" w:cs="Times New Roman"/>
                  <w:b/>
                  <w:bCs/>
                  <w:color w:val="0088CC"/>
                  <w:sz w:val="24"/>
                  <w:szCs w:val="24"/>
                  <w:lang w:eastAsia="id-ID"/>
                </w:rPr>
                <w:t>44201125</w:t>
              </w:r>
            </w:hyperlink>
          </w:p>
        </w:tc>
        <w:tc>
          <w:tcPr>
            <w:tcW w:w="151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nawi alkaf</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1</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3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4</w:t>
            </w:r>
          </w:p>
        </w:tc>
      </w:tr>
    </w:tbl>
    <w:p w:rsidR="008A6ED7" w:rsidRPr="008A6ED7" w:rsidRDefault="008A6ED7" w:rsidP="008A6ED7">
      <w:pPr>
        <w:shd w:val="clear" w:color="auto" w:fill="FDFDFD"/>
        <w:spacing w:after="0" w:line="240" w:lineRule="auto"/>
        <w:rPr>
          <w:rFonts w:ascii="Arial" w:eastAsia="Times New Roman" w:hAnsi="Arial" w:cs="Arial"/>
          <w:color w:val="777777"/>
          <w:sz w:val="17"/>
          <w:szCs w:val="17"/>
          <w:lang w:eastAsia="id-ID"/>
        </w:rPr>
      </w:pPr>
      <w:r w:rsidRPr="008A6ED7">
        <w:rPr>
          <w:rFonts w:ascii="Arial" w:eastAsia="Times New Roman" w:hAnsi="Arial" w:cs="Arial"/>
          <w:color w:val="777777"/>
          <w:sz w:val="17"/>
          <w:szCs w:val="17"/>
          <w:lang w:eastAsia="id-ID"/>
        </w:rPr>
        <w:t>Menampilkan 1 hingga 37 dari 37 data</w:t>
      </w:r>
    </w:p>
    <w:p w:rsidR="008A6ED7" w:rsidRPr="008A6ED7" w:rsidRDefault="008A6ED7" w:rsidP="008A6ED7">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77"/>
        <w:gridCol w:w="1259"/>
        <w:gridCol w:w="478"/>
        <w:gridCol w:w="478"/>
        <w:gridCol w:w="478"/>
        <w:gridCol w:w="478"/>
        <w:gridCol w:w="478"/>
        <w:gridCol w:w="478"/>
        <w:gridCol w:w="478"/>
        <w:gridCol w:w="359"/>
        <w:gridCol w:w="478"/>
        <w:gridCol w:w="478"/>
        <w:gridCol w:w="478"/>
        <w:gridCol w:w="478"/>
        <w:gridCol w:w="478"/>
        <w:gridCol w:w="478"/>
        <w:gridCol w:w="478"/>
        <w:gridCol w:w="374"/>
      </w:tblGrid>
      <w:tr w:rsidR="008A6ED7" w:rsidRPr="008A6ED7" w:rsidTr="00BA7DFF">
        <w:trPr>
          <w:tblHeader/>
        </w:trPr>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w:t>
            </w:r>
          </w:p>
        </w:tc>
        <w:tc>
          <w:tcPr>
            <w:tcW w:w="96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Pertemuan</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5</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6</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7</w:t>
            </w:r>
          </w:p>
        </w:tc>
        <w:tc>
          <w:tcPr>
            <w:tcW w:w="18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8</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9</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10</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15</w:t>
            </w:r>
          </w:p>
        </w:tc>
        <w:tc>
          <w:tcPr>
            <w:tcW w:w="24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8A6ED7" w:rsidRPr="008A6ED7" w:rsidRDefault="008A6ED7" w:rsidP="008A6ED7">
            <w:pPr>
              <w:spacing w:after="0" w:line="240" w:lineRule="auto"/>
              <w:rPr>
                <w:rFonts w:ascii="Times New Roman" w:eastAsia="Times New Roman" w:hAnsi="Times New Roman" w:cs="Times New Roman"/>
                <w:b/>
                <w:bCs/>
                <w:sz w:val="24"/>
                <w:szCs w:val="24"/>
                <w:lang w:eastAsia="id-ID"/>
              </w:rPr>
            </w:pPr>
            <w:r w:rsidRPr="008A6ED7">
              <w:rPr>
                <w:rFonts w:ascii="Times New Roman" w:eastAsia="Times New Roman" w:hAnsi="Times New Roman" w:cs="Times New Roman"/>
                <w:b/>
                <w:bCs/>
                <w:sz w:val="24"/>
                <w:szCs w:val="24"/>
                <w:lang w:eastAsia="id-ID"/>
              </w:rPr>
              <w:t>16</w:t>
            </w:r>
          </w:p>
        </w:tc>
      </w:tr>
      <w:tr w:rsidR="008A6ED7" w:rsidRPr="008A6ED7" w:rsidTr="00BA7DF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    </w:t>
            </w:r>
          </w:p>
        </w:tc>
        <w:tc>
          <w:tcPr>
            <w:tcW w:w="9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b/>
                <w:bCs/>
                <w:sz w:val="24"/>
                <w:szCs w:val="24"/>
                <w:lang w:eastAsia="id-ID"/>
              </w:rPr>
              <w:t>    Jumlah hadir</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33</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33</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34</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31</w:t>
            </w:r>
          </w:p>
        </w:tc>
        <w:tc>
          <w:tcPr>
            <w:tcW w:w="18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31</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34</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23</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27</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21</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24</w:t>
            </w:r>
          </w:p>
        </w:tc>
        <w:tc>
          <w:tcPr>
            <w:tcW w:w="2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A6ED7" w:rsidRPr="008A6ED7" w:rsidRDefault="008A6ED7" w:rsidP="008A6ED7">
            <w:pPr>
              <w:spacing w:after="0" w:line="240" w:lineRule="auto"/>
              <w:rPr>
                <w:rFonts w:ascii="Times New Roman" w:eastAsia="Times New Roman" w:hAnsi="Times New Roman" w:cs="Times New Roman"/>
                <w:sz w:val="24"/>
                <w:szCs w:val="24"/>
                <w:lang w:eastAsia="id-ID"/>
              </w:rPr>
            </w:pPr>
            <w:r w:rsidRPr="008A6ED7">
              <w:rPr>
                <w:rFonts w:ascii="Times New Roman" w:eastAsia="Times New Roman" w:hAnsi="Times New Roman" w:cs="Times New Roman"/>
                <w:sz w:val="24"/>
                <w:szCs w:val="24"/>
                <w:lang w:eastAsia="id-ID"/>
              </w:rPr>
              <w:t>0</w:t>
            </w:r>
          </w:p>
        </w:tc>
      </w:tr>
    </w:tbl>
    <w:p w:rsidR="008A6ED7" w:rsidRPr="008A6ED7" w:rsidRDefault="008A6ED7">
      <w:pPr>
        <w:rPr>
          <w:lang w:val="en-NZ"/>
        </w:rPr>
      </w:pPr>
      <w:bookmarkStart w:id="0" w:name="_GoBack"/>
      <w:bookmarkEnd w:id="0"/>
    </w:p>
    <w:sectPr w:rsidR="008A6ED7" w:rsidRPr="008A6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40DA"/>
    <w:multiLevelType w:val="multilevel"/>
    <w:tmpl w:val="4BB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D7"/>
    <w:rsid w:val="003474F5"/>
    <w:rsid w:val="00426E2B"/>
    <w:rsid w:val="00546025"/>
    <w:rsid w:val="008A6ED7"/>
    <w:rsid w:val="00BA7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6ED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ED7"/>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8A6ED7"/>
  </w:style>
  <w:style w:type="character" w:styleId="Hyperlink">
    <w:name w:val="Hyperlink"/>
    <w:basedOn w:val="DefaultParagraphFont"/>
    <w:uiPriority w:val="99"/>
    <w:semiHidden/>
    <w:unhideWhenUsed/>
    <w:rsid w:val="008A6ED7"/>
    <w:rPr>
      <w:color w:val="0000FF"/>
      <w:u w:val="single"/>
    </w:rPr>
  </w:style>
  <w:style w:type="character" w:styleId="FollowedHyperlink">
    <w:name w:val="FollowedHyperlink"/>
    <w:basedOn w:val="DefaultParagraphFont"/>
    <w:uiPriority w:val="99"/>
    <w:semiHidden/>
    <w:unhideWhenUsed/>
    <w:rsid w:val="008A6ED7"/>
    <w:rPr>
      <w:color w:val="800080"/>
      <w:u w:val="single"/>
    </w:rPr>
  </w:style>
  <w:style w:type="character" w:customStyle="1" w:styleId="select2-chosen">
    <w:name w:val="select2-chosen"/>
    <w:basedOn w:val="DefaultParagraphFont"/>
    <w:rsid w:val="008A6ED7"/>
  </w:style>
  <w:style w:type="character" w:customStyle="1" w:styleId="select2-arrow">
    <w:name w:val="select2-arrow"/>
    <w:basedOn w:val="DefaultParagraphFont"/>
    <w:rsid w:val="008A6ED7"/>
  </w:style>
  <w:style w:type="character" w:customStyle="1" w:styleId="fa">
    <w:name w:val="fa"/>
    <w:basedOn w:val="DefaultParagraphFont"/>
    <w:rsid w:val="008A6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6ED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ED7"/>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8A6ED7"/>
  </w:style>
  <w:style w:type="character" w:styleId="Hyperlink">
    <w:name w:val="Hyperlink"/>
    <w:basedOn w:val="DefaultParagraphFont"/>
    <w:uiPriority w:val="99"/>
    <w:semiHidden/>
    <w:unhideWhenUsed/>
    <w:rsid w:val="008A6ED7"/>
    <w:rPr>
      <w:color w:val="0000FF"/>
      <w:u w:val="single"/>
    </w:rPr>
  </w:style>
  <w:style w:type="character" w:styleId="FollowedHyperlink">
    <w:name w:val="FollowedHyperlink"/>
    <w:basedOn w:val="DefaultParagraphFont"/>
    <w:uiPriority w:val="99"/>
    <w:semiHidden/>
    <w:unhideWhenUsed/>
    <w:rsid w:val="008A6ED7"/>
    <w:rPr>
      <w:color w:val="800080"/>
      <w:u w:val="single"/>
    </w:rPr>
  </w:style>
  <w:style w:type="character" w:customStyle="1" w:styleId="select2-chosen">
    <w:name w:val="select2-chosen"/>
    <w:basedOn w:val="DefaultParagraphFont"/>
    <w:rsid w:val="008A6ED7"/>
  </w:style>
  <w:style w:type="character" w:customStyle="1" w:styleId="select2-arrow">
    <w:name w:val="select2-arrow"/>
    <w:basedOn w:val="DefaultParagraphFont"/>
    <w:rsid w:val="008A6ED7"/>
  </w:style>
  <w:style w:type="character" w:customStyle="1" w:styleId="fa">
    <w:name w:val="fa"/>
    <w:basedOn w:val="DefaultParagraphFont"/>
    <w:rsid w:val="008A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4986">
      <w:bodyDiv w:val="1"/>
      <w:marLeft w:val="0"/>
      <w:marRight w:val="0"/>
      <w:marTop w:val="0"/>
      <w:marBottom w:val="0"/>
      <w:divBdr>
        <w:top w:val="none" w:sz="0" w:space="0" w:color="auto"/>
        <w:left w:val="none" w:sz="0" w:space="0" w:color="auto"/>
        <w:bottom w:val="none" w:sz="0" w:space="0" w:color="auto"/>
        <w:right w:val="none" w:sz="0" w:space="0" w:color="auto"/>
      </w:divBdr>
      <w:divsChild>
        <w:div w:id="1092360931">
          <w:marLeft w:val="0"/>
          <w:marRight w:val="0"/>
          <w:marTop w:val="0"/>
          <w:marBottom w:val="0"/>
          <w:divBdr>
            <w:top w:val="none" w:sz="0" w:space="0" w:color="auto"/>
            <w:left w:val="none" w:sz="0" w:space="0" w:color="auto"/>
            <w:bottom w:val="none" w:sz="0" w:space="0" w:color="auto"/>
            <w:right w:val="none" w:sz="0" w:space="0" w:color="auto"/>
          </w:divBdr>
          <w:divsChild>
            <w:div w:id="726415943">
              <w:marLeft w:val="-225"/>
              <w:marRight w:val="-225"/>
              <w:marTop w:val="0"/>
              <w:marBottom w:val="225"/>
              <w:divBdr>
                <w:top w:val="none" w:sz="0" w:space="0" w:color="auto"/>
                <w:left w:val="none" w:sz="0" w:space="0" w:color="auto"/>
                <w:bottom w:val="none" w:sz="0" w:space="0" w:color="auto"/>
                <w:right w:val="none" w:sz="0" w:space="0" w:color="auto"/>
              </w:divBdr>
              <w:divsChild>
                <w:div w:id="1421215786">
                  <w:marLeft w:val="0"/>
                  <w:marRight w:val="0"/>
                  <w:marTop w:val="0"/>
                  <w:marBottom w:val="0"/>
                  <w:divBdr>
                    <w:top w:val="none" w:sz="0" w:space="0" w:color="auto"/>
                    <w:left w:val="none" w:sz="0" w:space="0" w:color="auto"/>
                    <w:bottom w:val="none" w:sz="0" w:space="0" w:color="auto"/>
                    <w:right w:val="none" w:sz="0" w:space="0" w:color="auto"/>
                  </w:divBdr>
                  <w:divsChild>
                    <w:div w:id="733509426">
                      <w:marLeft w:val="0"/>
                      <w:marRight w:val="0"/>
                      <w:marTop w:val="0"/>
                      <w:marBottom w:val="0"/>
                      <w:divBdr>
                        <w:top w:val="none" w:sz="0" w:space="0" w:color="auto"/>
                        <w:left w:val="none" w:sz="0" w:space="0" w:color="auto"/>
                        <w:bottom w:val="none" w:sz="0" w:space="0" w:color="auto"/>
                        <w:right w:val="none" w:sz="0" w:space="0" w:color="auto"/>
                      </w:divBdr>
                      <w:divsChild>
                        <w:div w:id="1911162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7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2930">
      <w:bodyDiv w:val="1"/>
      <w:marLeft w:val="0"/>
      <w:marRight w:val="0"/>
      <w:marTop w:val="0"/>
      <w:marBottom w:val="0"/>
      <w:divBdr>
        <w:top w:val="none" w:sz="0" w:space="0" w:color="auto"/>
        <w:left w:val="none" w:sz="0" w:space="0" w:color="auto"/>
        <w:bottom w:val="none" w:sz="0" w:space="0" w:color="auto"/>
        <w:right w:val="none" w:sz="0" w:space="0" w:color="auto"/>
      </w:divBdr>
      <w:divsChild>
        <w:div w:id="1521163707">
          <w:marLeft w:val="0"/>
          <w:marRight w:val="0"/>
          <w:marTop w:val="0"/>
          <w:marBottom w:val="0"/>
          <w:divBdr>
            <w:top w:val="none" w:sz="0" w:space="0" w:color="auto"/>
            <w:left w:val="none" w:sz="0" w:space="0" w:color="auto"/>
            <w:bottom w:val="none" w:sz="0" w:space="0" w:color="auto"/>
            <w:right w:val="none" w:sz="0" w:space="0" w:color="auto"/>
          </w:divBdr>
          <w:divsChild>
            <w:div w:id="1618827457">
              <w:marLeft w:val="0"/>
              <w:marRight w:val="0"/>
              <w:marTop w:val="0"/>
              <w:marBottom w:val="0"/>
              <w:divBdr>
                <w:top w:val="none" w:sz="0" w:space="0" w:color="auto"/>
                <w:left w:val="none" w:sz="0" w:space="0" w:color="auto"/>
                <w:bottom w:val="none" w:sz="0" w:space="0" w:color="auto"/>
                <w:right w:val="none" w:sz="0" w:space="0" w:color="auto"/>
              </w:divBdr>
              <w:divsChild>
                <w:div w:id="508720198">
                  <w:marLeft w:val="-225"/>
                  <w:marRight w:val="-225"/>
                  <w:marTop w:val="0"/>
                  <w:marBottom w:val="225"/>
                  <w:divBdr>
                    <w:top w:val="none" w:sz="0" w:space="0" w:color="auto"/>
                    <w:left w:val="none" w:sz="0" w:space="0" w:color="auto"/>
                    <w:bottom w:val="none" w:sz="0" w:space="0" w:color="auto"/>
                    <w:right w:val="none" w:sz="0" w:space="0" w:color="auto"/>
                  </w:divBdr>
                  <w:divsChild>
                    <w:div w:id="462430691">
                      <w:marLeft w:val="0"/>
                      <w:marRight w:val="0"/>
                      <w:marTop w:val="0"/>
                      <w:marBottom w:val="0"/>
                      <w:divBdr>
                        <w:top w:val="none" w:sz="0" w:space="0" w:color="auto"/>
                        <w:left w:val="none" w:sz="0" w:space="0" w:color="auto"/>
                        <w:bottom w:val="none" w:sz="0" w:space="0" w:color="auto"/>
                        <w:right w:val="none" w:sz="0" w:space="0" w:color="auto"/>
                      </w:divBdr>
                      <w:divsChild>
                        <w:div w:id="443382403">
                          <w:marLeft w:val="0"/>
                          <w:marRight w:val="0"/>
                          <w:marTop w:val="0"/>
                          <w:marBottom w:val="0"/>
                          <w:divBdr>
                            <w:top w:val="none" w:sz="0" w:space="0" w:color="auto"/>
                            <w:left w:val="none" w:sz="0" w:space="0" w:color="auto"/>
                            <w:bottom w:val="none" w:sz="0" w:space="0" w:color="auto"/>
                            <w:right w:val="none" w:sz="0" w:space="0" w:color="auto"/>
                          </w:divBdr>
                          <w:divsChild>
                            <w:div w:id="10173874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990783">
                  <w:marLeft w:val="0"/>
                  <w:marRight w:val="0"/>
                  <w:marTop w:val="0"/>
                  <w:marBottom w:val="0"/>
                  <w:divBdr>
                    <w:top w:val="none" w:sz="0" w:space="0" w:color="auto"/>
                    <w:left w:val="none" w:sz="0" w:space="0" w:color="auto"/>
                    <w:bottom w:val="none" w:sz="0" w:space="0" w:color="auto"/>
                    <w:right w:val="none" w:sz="0" w:space="0" w:color="auto"/>
                  </w:divBdr>
                </w:div>
                <w:div w:id="37903592">
                  <w:marLeft w:val="-225"/>
                  <w:marRight w:val="-225"/>
                  <w:marTop w:val="225"/>
                  <w:marBottom w:val="0"/>
                  <w:divBdr>
                    <w:top w:val="none" w:sz="0" w:space="0" w:color="auto"/>
                    <w:left w:val="none" w:sz="0" w:space="0" w:color="auto"/>
                    <w:bottom w:val="none" w:sz="0" w:space="0" w:color="auto"/>
                    <w:right w:val="none" w:sz="0" w:space="0" w:color="auto"/>
                  </w:divBdr>
                  <w:divsChild>
                    <w:div w:id="1604917397">
                      <w:marLeft w:val="0"/>
                      <w:marRight w:val="0"/>
                      <w:marTop w:val="0"/>
                      <w:marBottom w:val="0"/>
                      <w:divBdr>
                        <w:top w:val="none" w:sz="0" w:space="0" w:color="auto"/>
                        <w:left w:val="none" w:sz="0" w:space="0" w:color="auto"/>
                        <w:bottom w:val="none" w:sz="0" w:space="0" w:color="auto"/>
                        <w:right w:val="none" w:sz="0" w:space="0" w:color="auto"/>
                      </w:divBdr>
                      <w:divsChild>
                        <w:div w:id="734936991">
                          <w:marLeft w:val="0"/>
                          <w:marRight w:val="0"/>
                          <w:marTop w:val="90"/>
                          <w:marBottom w:val="0"/>
                          <w:divBdr>
                            <w:top w:val="none" w:sz="0" w:space="0" w:color="auto"/>
                            <w:left w:val="none" w:sz="0" w:space="0" w:color="auto"/>
                            <w:bottom w:val="none" w:sz="0" w:space="0" w:color="auto"/>
                            <w:right w:val="none" w:sz="0" w:space="0" w:color="auto"/>
                          </w:divBdr>
                        </w:div>
                      </w:divsChild>
                    </w:div>
                    <w:div w:id="349335169">
                      <w:marLeft w:val="0"/>
                      <w:marRight w:val="0"/>
                      <w:marTop w:val="0"/>
                      <w:marBottom w:val="0"/>
                      <w:divBdr>
                        <w:top w:val="none" w:sz="0" w:space="0" w:color="auto"/>
                        <w:left w:val="none" w:sz="0" w:space="0" w:color="auto"/>
                        <w:bottom w:val="none" w:sz="0" w:space="0" w:color="auto"/>
                        <w:right w:val="none" w:sz="0" w:space="0" w:color="auto"/>
                      </w:divBdr>
                      <w:divsChild>
                        <w:div w:id="9099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8365">
              <w:marLeft w:val="0"/>
              <w:marRight w:val="0"/>
              <w:marTop w:val="0"/>
              <w:marBottom w:val="0"/>
              <w:divBdr>
                <w:top w:val="none" w:sz="0" w:space="0" w:color="auto"/>
                <w:left w:val="none" w:sz="0" w:space="0" w:color="auto"/>
                <w:bottom w:val="none" w:sz="0" w:space="0" w:color="auto"/>
                <w:right w:val="none" w:sz="0" w:space="0" w:color="auto"/>
              </w:divBdr>
              <w:divsChild>
                <w:div w:id="428934013">
                  <w:marLeft w:val="-225"/>
                  <w:marRight w:val="-225"/>
                  <w:marTop w:val="0"/>
                  <w:marBottom w:val="225"/>
                  <w:divBdr>
                    <w:top w:val="none" w:sz="0" w:space="0" w:color="auto"/>
                    <w:left w:val="none" w:sz="0" w:space="0" w:color="auto"/>
                    <w:bottom w:val="none" w:sz="0" w:space="0" w:color="auto"/>
                    <w:right w:val="none" w:sz="0" w:space="0" w:color="auto"/>
                  </w:divBdr>
                  <w:divsChild>
                    <w:div w:id="297951459">
                      <w:marLeft w:val="0"/>
                      <w:marRight w:val="0"/>
                      <w:marTop w:val="0"/>
                      <w:marBottom w:val="0"/>
                      <w:divBdr>
                        <w:top w:val="none" w:sz="0" w:space="0" w:color="auto"/>
                        <w:left w:val="none" w:sz="0" w:space="0" w:color="auto"/>
                        <w:bottom w:val="none" w:sz="0" w:space="0" w:color="auto"/>
                        <w:right w:val="none" w:sz="0" w:space="0" w:color="auto"/>
                      </w:divBdr>
                      <w:divsChild>
                        <w:div w:id="308289959">
                          <w:marLeft w:val="0"/>
                          <w:marRight w:val="0"/>
                          <w:marTop w:val="0"/>
                          <w:marBottom w:val="0"/>
                          <w:divBdr>
                            <w:top w:val="none" w:sz="0" w:space="0" w:color="auto"/>
                            <w:left w:val="none" w:sz="0" w:space="0" w:color="auto"/>
                            <w:bottom w:val="none" w:sz="0" w:space="0" w:color="auto"/>
                            <w:right w:val="none" w:sz="0" w:space="0" w:color="auto"/>
                          </w:divBdr>
                          <w:divsChild>
                            <w:div w:id="1753115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612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9433">
      <w:bodyDiv w:val="1"/>
      <w:marLeft w:val="0"/>
      <w:marRight w:val="0"/>
      <w:marTop w:val="0"/>
      <w:marBottom w:val="0"/>
      <w:divBdr>
        <w:top w:val="none" w:sz="0" w:space="0" w:color="auto"/>
        <w:left w:val="none" w:sz="0" w:space="0" w:color="auto"/>
        <w:bottom w:val="none" w:sz="0" w:space="0" w:color="auto"/>
        <w:right w:val="none" w:sz="0" w:space="0" w:color="auto"/>
      </w:divBdr>
      <w:divsChild>
        <w:div w:id="1736855215">
          <w:marLeft w:val="0"/>
          <w:marRight w:val="0"/>
          <w:marTop w:val="0"/>
          <w:marBottom w:val="0"/>
          <w:divBdr>
            <w:top w:val="none" w:sz="0" w:space="0" w:color="auto"/>
            <w:left w:val="none" w:sz="0" w:space="0" w:color="auto"/>
            <w:bottom w:val="none" w:sz="0" w:space="0" w:color="auto"/>
            <w:right w:val="none" w:sz="0" w:space="0" w:color="auto"/>
          </w:divBdr>
          <w:divsChild>
            <w:div w:id="1913810521">
              <w:marLeft w:val="0"/>
              <w:marRight w:val="0"/>
              <w:marTop w:val="0"/>
              <w:marBottom w:val="0"/>
              <w:divBdr>
                <w:top w:val="none" w:sz="0" w:space="0" w:color="auto"/>
                <w:left w:val="none" w:sz="0" w:space="0" w:color="auto"/>
                <w:bottom w:val="none" w:sz="0" w:space="0" w:color="auto"/>
                <w:right w:val="none" w:sz="0" w:space="0" w:color="auto"/>
              </w:divBdr>
              <w:divsChild>
                <w:div w:id="973487124">
                  <w:marLeft w:val="-225"/>
                  <w:marRight w:val="-225"/>
                  <w:marTop w:val="0"/>
                  <w:marBottom w:val="225"/>
                  <w:divBdr>
                    <w:top w:val="none" w:sz="0" w:space="0" w:color="auto"/>
                    <w:left w:val="none" w:sz="0" w:space="0" w:color="auto"/>
                    <w:bottom w:val="none" w:sz="0" w:space="0" w:color="auto"/>
                    <w:right w:val="none" w:sz="0" w:space="0" w:color="auto"/>
                  </w:divBdr>
                  <w:divsChild>
                    <w:div w:id="1758593569">
                      <w:marLeft w:val="0"/>
                      <w:marRight w:val="0"/>
                      <w:marTop w:val="0"/>
                      <w:marBottom w:val="0"/>
                      <w:divBdr>
                        <w:top w:val="none" w:sz="0" w:space="0" w:color="auto"/>
                        <w:left w:val="none" w:sz="0" w:space="0" w:color="auto"/>
                        <w:bottom w:val="none" w:sz="0" w:space="0" w:color="auto"/>
                        <w:right w:val="none" w:sz="0" w:space="0" w:color="auto"/>
                      </w:divBdr>
                      <w:divsChild>
                        <w:div w:id="452019681">
                          <w:marLeft w:val="0"/>
                          <w:marRight w:val="0"/>
                          <w:marTop w:val="0"/>
                          <w:marBottom w:val="0"/>
                          <w:divBdr>
                            <w:top w:val="none" w:sz="0" w:space="0" w:color="auto"/>
                            <w:left w:val="none" w:sz="0" w:space="0" w:color="auto"/>
                            <w:bottom w:val="none" w:sz="0" w:space="0" w:color="auto"/>
                            <w:right w:val="none" w:sz="0" w:space="0" w:color="auto"/>
                          </w:divBdr>
                          <w:divsChild>
                            <w:div w:id="15976667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3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44200784-37-BSI.js" TargetMode="External"/><Relationship Id="rId13" Type="http://schemas.openxmlformats.org/officeDocument/2006/relationships/hyperlink" Target="https://says.bsi.ac.id/m_induk_mhs_nilai-44200826-37-BSI.js" TargetMode="External"/><Relationship Id="rId18" Type="http://schemas.openxmlformats.org/officeDocument/2006/relationships/hyperlink" Target="https://says.bsi.ac.id/m_induk_mhs_nilai-44200888-37-BSI.js" TargetMode="External"/><Relationship Id="rId26" Type="http://schemas.openxmlformats.org/officeDocument/2006/relationships/hyperlink" Target="https://says.bsi.ac.id/m_induk_mhs_nilai-44200923-37-BSI.js" TargetMode="External"/><Relationship Id="rId39" Type="http://schemas.openxmlformats.org/officeDocument/2006/relationships/hyperlink" Target="https://says.bsi.ac.id/m_induk_mhs_nilai-44201092-37-BSI.js" TargetMode="External"/><Relationship Id="rId3" Type="http://schemas.microsoft.com/office/2007/relationships/stylesWithEffects" Target="stylesWithEffects.xml"/><Relationship Id="rId21" Type="http://schemas.openxmlformats.org/officeDocument/2006/relationships/hyperlink" Target="https://says.bsi.ac.id/m_induk_mhs_nilai-44200906-37-BSI.js" TargetMode="External"/><Relationship Id="rId34" Type="http://schemas.openxmlformats.org/officeDocument/2006/relationships/hyperlink" Target="https://says.bsi.ac.id/m_induk_mhs_nilai-44201037-37-BSI.js" TargetMode="External"/><Relationship Id="rId42" Type="http://schemas.openxmlformats.org/officeDocument/2006/relationships/hyperlink" Target="https://says.bsi.ac.id/m_induk_mhs_nilai-44201107-37-BSI.js" TargetMode="External"/><Relationship Id="rId7" Type="http://schemas.openxmlformats.org/officeDocument/2006/relationships/hyperlink" Target="http://staff.bsi.ac.id/slide/398.zip" TargetMode="External"/><Relationship Id="rId12" Type="http://schemas.openxmlformats.org/officeDocument/2006/relationships/hyperlink" Target="https://says.bsi.ac.id/m_induk_mhs_nilai-44200818-37-BSI.js" TargetMode="External"/><Relationship Id="rId17" Type="http://schemas.openxmlformats.org/officeDocument/2006/relationships/hyperlink" Target="https://says.bsi.ac.id/m_induk_mhs_nilai-44200871-37-BSI.js" TargetMode="External"/><Relationship Id="rId25" Type="http://schemas.openxmlformats.org/officeDocument/2006/relationships/hyperlink" Target="https://says.bsi.ac.id/m_induk_mhs_nilai-44200922-37-BSI.js" TargetMode="External"/><Relationship Id="rId33" Type="http://schemas.openxmlformats.org/officeDocument/2006/relationships/hyperlink" Target="https://says.bsi.ac.id/m_induk_mhs_nilai-44200987-37-BSI.js" TargetMode="External"/><Relationship Id="rId38" Type="http://schemas.openxmlformats.org/officeDocument/2006/relationships/hyperlink" Target="https://says.bsi.ac.id/m_induk_mhs_nilai-44201078-37-BSI.j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ys.bsi.ac.id/m_induk_mhs_nilai-44200868-37-BSI.js" TargetMode="External"/><Relationship Id="rId20" Type="http://schemas.openxmlformats.org/officeDocument/2006/relationships/hyperlink" Target="https://says.bsi.ac.id/m_induk_mhs_nilai-44200903-37-BSI.js" TargetMode="External"/><Relationship Id="rId29" Type="http://schemas.openxmlformats.org/officeDocument/2006/relationships/hyperlink" Target="https://says.bsi.ac.id/m_induk_mhs_nilai-44200953-37-BSI.js" TargetMode="External"/><Relationship Id="rId41" Type="http://schemas.openxmlformats.org/officeDocument/2006/relationships/hyperlink" Target="https://says.bsi.ac.id/m_induk_mhs_nilai-44201105-37-BSI.js" TargetMode="External"/><Relationship Id="rId1" Type="http://schemas.openxmlformats.org/officeDocument/2006/relationships/numbering" Target="numbering.xml"/><Relationship Id="rId6" Type="http://schemas.openxmlformats.org/officeDocument/2006/relationships/hyperlink" Target="http://staff.bsi.ac.id/sap/398.zip" TargetMode="External"/><Relationship Id="rId11" Type="http://schemas.openxmlformats.org/officeDocument/2006/relationships/hyperlink" Target="https://says.bsi.ac.id/m_induk_mhs_nilai-44200809-37-BSI.js" TargetMode="External"/><Relationship Id="rId24" Type="http://schemas.openxmlformats.org/officeDocument/2006/relationships/hyperlink" Target="https://says.bsi.ac.id/m_induk_mhs_nilai-44200920-37-BSI.js" TargetMode="External"/><Relationship Id="rId32" Type="http://schemas.openxmlformats.org/officeDocument/2006/relationships/hyperlink" Target="https://says.bsi.ac.id/m_induk_mhs_nilai-44200986-37-BSI.js" TargetMode="External"/><Relationship Id="rId37" Type="http://schemas.openxmlformats.org/officeDocument/2006/relationships/hyperlink" Target="https://says.bsi.ac.id/m_induk_mhs_nilai-44201075-37-BSI.js" TargetMode="External"/><Relationship Id="rId40" Type="http://schemas.openxmlformats.org/officeDocument/2006/relationships/hyperlink" Target="https://says.bsi.ac.id/m_induk_mhs_nilai-44201097-37-BSI.j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ys.bsi.ac.id/m_induk_mhs_nilai-44200859-37-BSI.js" TargetMode="External"/><Relationship Id="rId23" Type="http://schemas.openxmlformats.org/officeDocument/2006/relationships/hyperlink" Target="https://says.bsi.ac.id/m_induk_mhs_nilai-44200912-37-BSI.js" TargetMode="External"/><Relationship Id="rId28" Type="http://schemas.openxmlformats.org/officeDocument/2006/relationships/hyperlink" Target="https://says.bsi.ac.id/m_induk_mhs_nilai-44200946-37-BSI.js" TargetMode="External"/><Relationship Id="rId36" Type="http://schemas.openxmlformats.org/officeDocument/2006/relationships/hyperlink" Target="https://says.bsi.ac.id/m_induk_mhs_nilai-44201058-37-BSI.js" TargetMode="External"/><Relationship Id="rId10" Type="http://schemas.openxmlformats.org/officeDocument/2006/relationships/hyperlink" Target="https://says.bsi.ac.id/m_induk_mhs_nilai-44200808-37-BSI.js" TargetMode="External"/><Relationship Id="rId19" Type="http://schemas.openxmlformats.org/officeDocument/2006/relationships/hyperlink" Target="https://says.bsi.ac.id/m_induk_mhs_nilai-44200899-37-BSI.js" TargetMode="External"/><Relationship Id="rId31" Type="http://schemas.openxmlformats.org/officeDocument/2006/relationships/hyperlink" Target="https://says.bsi.ac.id/m_induk_mhs_nilai-44200985-37-BSI.js" TargetMode="External"/><Relationship Id="rId44" Type="http://schemas.openxmlformats.org/officeDocument/2006/relationships/hyperlink" Target="https://says.bsi.ac.id/m_induk_mhs_nilai-44201125-37-BSI.js" TargetMode="External"/><Relationship Id="rId4" Type="http://schemas.openxmlformats.org/officeDocument/2006/relationships/settings" Target="settings.xml"/><Relationship Id="rId9" Type="http://schemas.openxmlformats.org/officeDocument/2006/relationships/hyperlink" Target="https://says.bsi.ac.id/m_induk_mhs_nilai-44200806-37-BSI.js" TargetMode="External"/><Relationship Id="rId14" Type="http://schemas.openxmlformats.org/officeDocument/2006/relationships/hyperlink" Target="https://says.bsi.ac.id/m_induk_mhs_nilai-44200839-37-BSI.js" TargetMode="External"/><Relationship Id="rId22" Type="http://schemas.openxmlformats.org/officeDocument/2006/relationships/hyperlink" Target="https://says.bsi.ac.id/m_induk_mhs_nilai-44200910-37-BSI.js" TargetMode="External"/><Relationship Id="rId27" Type="http://schemas.openxmlformats.org/officeDocument/2006/relationships/hyperlink" Target="https://says.bsi.ac.id/m_induk_mhs_nilai-44200933-37-BSI.js" TargetMode="External"/><Relationship Id="rId30" Type="http://schemas.openxmlformats.org/officeDocument/2006/relationships/hyperlink" Target="https://says.bsi.ac.id/m_induk_mhs_nilai-44200955-37-BSI.js" TargetMode="External"/><Relationship Id="rId35" Type="http://schemas.openxmlformats.org/officeDocument/2006/relationships/hyperlink" Target="https://says.bsi.ac.id/m_induk_mhs_nilai-44201057-37-BSI.js" TargetMode="External"/><Relationship Id="rId43" Type="http://schemas.openxmlformats.org/officeDocument/2006/relationships/hyperlink" Target="https://says.bsi.ac.id/m_induk_mhs_nilai-44201108-3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Ryando Septwinaldi</dc:creator>
  <cp:lastModifiedBy>R. Ryando Septwinaldi</cp:lastModifiedBy>
  <cp:revision>2</cp:revision>
  <dcterms:created xsi:type="dcterms:W3CDTF">2023-08-09T05:36:00Z</dcterms:created>
  <dcterms:modified xsi:type="dcterms:W3CDTF">2023-08-09T05:36:00Z</dcterms:modified>
</cp:coreProperties>
</file>