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C32339">
        <w:rPr>
          <w:rFonts w:ascii="Bookman Old Style" w:hAnsi="Bookman Old Style"/>
          <w:b/>
        </w:rPr>
        <w:t xml:space="preserve">LEMBAR HASIL PENILAIAN SEJAWAT SEBIDANG ATAU </w:t>
      </w:r>
      <w:r w:rsidRPr="00C32339">
        <w:rPr>
          <w:rFonts w:ascii="Bookman Old Style" w:hAnsi="Bookman Old Style"/>
          <w:b/>
          <w:i/>
        </w:rPr>
        <w:t>PEER REVIEW</w:t>
      </w: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32339">
        <w:rPr>
          <w:rFonts w:ascii="Bookman Old Style" w:hAnsi="Bookman Old Style"/>
          <w:b/>
        </w:rPr>
        <w:t xml:space="preserve">KARYA </w:t>
      </w:r>
      <w:proofErr w:type="gramStart"/>
      <w:r w:rsidRPr="00C32339">
        <w:rPr>
          <w:rFonts w:ascii="Bookman Old Style" w:hAnsi="Bookman Old Style"/>
          <w:b/>
        </w:rPr>
        <w:t>ILMIAH  :</w:t>
      </w:r>
      <w:proofErr w:type="gramEnd"/>
      <w:r w:rsidRPr="00C32339">
        <w:rPr>
          <w:rFonts w:ascii="Bookman Old Style" w:hAnsi="Bookman Old Style"/>
          <w:b/>
        </w:rPr>
        <w:t xml:space="preserve"> JURNAL ILMIAH</w:t>
      </w: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2777"/>
        <w:gridCol w:w="283"/>
        <w:gridCol w:w="2823"/>
        <w:gridCol w:w="284"/>
        <w:gridCol w:w="315"/>
        <w:gridCol w:w="4123"/>
        <w:gridCol w:w="513"/>
      </w:tblGrid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Judul Karya Ilmiah (Artikel)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60272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02727">
              <w:rPr>
                <w:rFonts w:ascii="Bookman Old Style" w:hAnsi="Bookman Old Style"/>
                <w:sz w:val="18"/>
                <w:szCs w:val="18"/>
              </w:rPr>
              <w:t>Sistem Pakar Diagnosa Gangguan Hiperaktif pada Anak dengan Metode Naive Bayes Berbasis Web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Penulis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Aziz Setyawan Hidayat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Jumlah Penulis 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Tiga</w: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  orang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Status Pengusul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Penulis ke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Identitas Jurnal Ilmiah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a. Nama Jurnal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Jurnal 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Media Informatika budidarma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b. Nomor ISSN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p-ISSN : 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2614</w:t>
            </w: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52</w:t>
            </w:r>
            <w:r>
              <w:rPr>
                <w:rFonts w:ascii="Bookman Old Style" w:hAnsi="Bookman Old Style"/>
                <w:sz w:val="18"/>
                <w:szCs w:val="18"/>
              </w:rPr>
              <w:t>7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e-ISSN : </w:t>
            </w:r>
            <w:r w:rsidRPr="006D5130">
              <w:rPr>
                <w:rFonts w:ascii="Bookman Old Style" w:hAnsi="Bookman Old Style"/>
                <w:sz w:val="18"/>
                <w:szCs w:val="18"/>
              </w:rPr>
              <w:t>2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548</w:t>
            </w:r>
            <w:r w:rsidRPr="006D5130">
              <w:rPr>
                <w:rFonts w:ascii="Bookman Old Style" w:hAnsi="Bookman Old Style"/>
                <w:sz w:val="18"/>
                <w:szCs w:val="18"/>
              </w:rPr>
              <w:t>-8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368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c. Vol, No, Bln, Thn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Vol 3</w:t>
            </w:r>
            <w:r w:rsidR="001D0EC7">
              <w:rPr>
                <w:rFonts w:ascii="Bookman Old Style" w:hAnsi="Bookman Old Style"/>
                <w:sz w:val="18"/>
                <w:szCs w:val="18"/>
              </w:rPr>
              <w:t xml:space="preserve"> No 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="001D0EC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April</w:t>
            </w:r>
            <w:r w:rsidR="001D0EC7">
              <w:rPr>
                <w:rFonts w:ascii="Bookman Old Style" w:hAnsi="Bookman Old Style"/>
                <w:sz w:val="18"/>
                <w:szCs w:val="18"/>
              </w:rPr>
              <w:t xml:space="preserve"> 2019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d. Penerbit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LPPM </w:t>
            </w:r>
            <w:r w:rsidR="00602727">
              <w:rPr>
                <w:rFonts w:ascii="Bookman Old Style" w:hAnsi="Bookman Old Style"/>
                <w:sz w:val="18"/>
                <w:szCs w:val="18"/>
              </w:rPr>
              <w:t>STMIK Budi Darma</w:t>
            </w: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e. DOI artikel (jika ada)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D0EC7" w:rsidRPr="006768A2" w:rsidTr="005D10DF">
        <w:trPr>
          <w:gridAfter w:val="1"/>
          <w:wAfter w:w="513" w:type="dxa"/>
        </w:trPr>
        <w:tc>
          <w:tcPr>
            <w:tcW w:w="2777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f. Alamat website Jurnal</w:t>
            </w:r>
          </w:p>
        </w:tc>
        <w:tc>
          <w:tcPr>
            <w:tcW w:w="283" w:type="dxa"/>
          </w:tcPr>
          <w:p w:rsidR="001D0EC7" w:rsidRPr="006768A2" w:rsidRDefault="001D0EC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45" w:type="dxa"/>
            <w:gridSpan w:val="4"/>
          </w:tcPr>
          <w:p w:rsidR="001D0EC7" w:rsidRPr="006768A2" w:rsidRDefault="00602727" w:rsidP="001D0E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  <w:r w:rsidRPr="00602727">
              <w:rPr>
                <w:rFonts w:ascii="Bookman Old Style" w:hAnsi="Bookman Old Style"/>
                <w:sz w:val="18"/>
                <w:szCs w:val="18"/>
              </w:rPr>
              <w:t>https://ejurnal.stmik-budidarma.ac.id/index.php/mib/article/view/1158/992</w:t>
            </w:r>
          </w:p>
        </w:tc>
      </w:tr>
      <w:tr w:rsidR="009D68AC" w:rsidRPr="006768A2" w:rsidTr="005D10DF">
        <w:trPr>
          <w:gridAfter w:val="1"/>
          <w:wAfter w:w="513" w:type="dxa"/>
        </w:trPr>
        <w:tc>
          <w:tcPr>
            <w:tcW w:w="5883" w:type="dxa"/>
            <w:gridSpan w:val="3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g. Terideks di Scimagojr/ Thomson Reuter ISI Knowledge atau</w:t>
            </w:r>
          </w:p>
        </w:tc>
        <w:tc>
          <w:tcPr>
            <w:tcW w:w="28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438" w:type="dxa"/>
            <w:gridSpan w:val="2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D68AC" w:rsidRPr="006768A2" w:rsidTr="005D10DF">
        <w:tc>
          <w:tcPr>
            <w:tcW w:w="5883" w:type="dxa"/>
            <w:gridSpan w:val="3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Kategori Publikasi Jurnal Ilmiah(beri </w:t>
            </w:r>
            <w:r w:rsidRPr="006768A2">
              <w:rPr>
                <w:rFonts w:ascii="Bookman Old Style" w:hAnsi="Bookman Old Style"/>
                <w:sz w:val="18"/>
                <w:szCs w:val="18"/>
              </w:rPr>
              <w:sym w:font="Wingdings 2" w:char="F050"/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pada kategori yang tepat)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36" w:type="dxa"/>
            <w:gridSpan w:val="2"/>
            <w:tcBorders>
              <w:lef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Internasional</w:t>
            </w:r>
          </w:p>
        </w:tc>
      </w:tr>
      <w:tr w:rsidR="009D68AC" w:rsidRPr="006768A2" w:rsidTr="005D10DF">
        <w:tc>
          <w:tcPr>
            <w:tcW w:w="5883" w:type="dxa"/>
            <w:gridSpan w:val="3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C" w:rsidRPr="006768A2" w:rsidRDefault="004F02F8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4636" w:type="dxa"/>
            <w:gridSpan w:val="2"/>
            <w:tcBorders>
              <w:lef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Nasional Terakreditasi</w:t>
            </w:r>
          </w:p>
        </w:tc>
      </w:tr>
      <w:tr w:rsidR="009D68AC" w:rsidRPr="006768A2" w:rsidTr="005D10DF">
        <w:tc>
          <w:tcPr>
            <w:tcW w:w="5883" w:type="dxa"/>
            <w:gridSpan w:val="3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36" w:type="dxa"/>
            <w:gridSpan w:val="2"/>
            <w:tcBorders>
              <w:left w:val="single" w:sz="4" w:space="0" w:color="auto"/>
            </w:tcBorders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Nasional Tidak Terakreditasi</w:t>
            </w:r>
          </w:p>
        </w:tc>
      </w:tr>
    </w:tbl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339">
        <w:rPr>
          <w:rFonts w:ascii="Bookman Old Style" w:hAnsi="Bookman Old Style"/>
          <w:sz w:val="20"/>
          <w:szCs w:val="20"/>
        </w:rPr>
        <w:t xml:space="preserve">Hasil Penilaian </w:t>
      </w:r>
      <w:r w:rsidRPr="00C32339">
        <w:rPr>
          <w:rFonts w:ascii="Bookman Old Style" w:hAnsi="Bookman Old Style"/>
          <w:i/>
          <w:sz w:val="20"/>
          <w:szCs w:val="20"/>
        </w:rPr>
        <w:t xml:space="preserve">Peer </w:t>
      </w:r>
      <w:proofErr w:type="gramStart"/>
      <w:r w:rsidRPr="00C32339">
        <w:rPr>
          <w:rFonts w:ascii="Bookman Old Style" w:hAnsi="Bookman Old Style"/>
          <w:i/>
          <w:sz w:val="20"/>
          <w:szCs w:val="20"/>
        </w:rPr>
        <w:t>Review</w:t>
      </w:r>
      <w:r w:rsidRPr="00C32339">
        <w:rPr>
          <w:rFonts w:ascii="Bookman Old Style" w:hAnsi="Bookman Old Style"/>
          <w:sz w:val="20"/>
          <w:szCs w:val="20"/>
        </w:rPr>
        <w:t xml:space="preserve"> :</w:t>
      </w:r>
      <w:proofErr w:type="gramEnd"/>
    </w:p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992"/>
        <w:gridCol w:w="1134"/>
      </w:tblGrid>
      <w:tr w:rsidR="009D68AC" w:rsidRPr="006768A2" w:rsidTr="007C7721">
        <w:tc>
          <w:tcPr>
            <w:tcW w:w="5495" w:type="dxa"/>
            <w:vMerge w:val="restart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Komponen Yang Dinilai</w:t>
            </w:r>
          </w:p>
        </w:tc>
        <w:tc>
          <w:tcPr>
            <w:tcW w:w="3969" w:type="dxa"/>
            <w:gridSpan w:val="3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Nilai Maksimal Jurnal Ilmiah</w:t>
            </w:r>
          </w:p>
        </w:tc>
        <w:tc>
          <w:tcPr>
            <w:tcW w:w="1134" w:type="dxa"/>
            <w:vMerge w:val="restart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Nilai Akhir Yang Diperoleh</w:t>
            </w:r>
          </w:p>
        </w:tc>
      </w:tr>
      <w:tr w:rsidR="009D68AC" w:rsidRPr="006768A2" w:rsidTr="007C7721">
        <w:trPr>
          <w:trHeight w:val="852"/>
        </w:trPr>
        <w:tc>
          <w:tcPr>
            <w:tcW w:w="5495" w:type="dxa"/>
            <w:vMerge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Internasional/ Internasional Bereputasi</w:t>
            </w: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24765</wp:posOffset>
                      </wp:positionV>
                      <wp:extent cx="180340" cy="148590"/>
                      <wp:effectExtent l="8255" t="8890" r="11430" b="139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C76A" id="Rectangle 7" o:spid="_x0000_s1026" style="position:absolute;margin-left:26.65pt;margin-top:1.95pt;width:14.2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0Z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"/>
                  </w:pict>
                </mc:Fallback>
              </mc:AlternateContent>
            </w: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288290</wp:posOffset>
                      </wp:positionV>
                      <wp:extent cx="180340" cy="148590"/>
                      <wp:effectExtent l="8890" t="13970" r="10795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0A62" id="Rectangle 6" o:spid="_x0000_s1026" style="position:absolute;margin-left:27.5pt;margin-top:22.7pt;width:14.2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E6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"/>
                  </w:pict>
                </mc:Fallback>
              </mc:AlternateConten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Nasional Terakreditasi</w:t>
            </w:r>
          </w:p>
        </w:tc>
        <w:tc>
          <w:tcPr>
            <w:tcW w:w="992" w:type="dxa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257810</wp:posOffset>
                      </wp:positionV>
                      <wp:extent cx="180340" cy="148590"/>
                      <wp:effectExtent l="9525" t="12065" r="10160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5AB8" id="Rectangle 5" o:spid="_x0000_s1026" style="position:absolute;margin-left:14.4pt;margin-top:20.3pt;width:14.2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RfI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"/>
                  </w:pict>
                </mc:Fallback>
              </mc:AlternateConten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Nasional</w:t>
            </w:r>
          </w:p>
        </w:tc>
        <w:tc>
          <w:tcPr>
            <w:tcW w:w="1134" w:type="dxa"/>
            <w:vMerge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hanging="67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Kelengkapan unsur isi artikel (10%)</w:t>
            </w:r>
          </w:p>
          <w:p w:rsidR="009D68AC" w:rsidRPr="006768A2" w:rsidRDefault="009D68AC" w:rsidP="007C7721">
            <w:p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678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Ruang lingkup dan kedalaman pembahasan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Kecukupan dan kemutahiran data/informasi dan metodologi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1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318" w:hanging="31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Kelengkapan unsur dan kualitas terbit/jurnal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7C7721">
            <w:pPr>
              <w:tabs>
                <w:tab w:val="left" w:pos="318"/>
                <w:tab w:val="left" w:pos="2835"/>
                <w:tab w:val="left" w:pos="3119"/>
              </w:tabs>
              <w:spacing w:before="120" w:after="120" w:line="240" w:lineRule="auto"/>
              <w:ind w:left="31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 xml:space="preserve">Total   </w:t>
            </w:r>
            <w:proofErr w:type="gramStart"/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>=  (</w:t>
            </w:r>
            <w:proofErr w:type="gramEnd"/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>100%)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D68AC" w:rsidRPr="00C32339" w:rsidRDefault="009D68AC" w:rsidP="009D68AC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160"/>
        <w:gridCol w:w="2238"/>
        <w:gridCol w:w="4200"/>
      </w:tblGrid>
      <w:tr w:rsidR="009D68AC" w:rsidRPr="00C32339" w:rsidTr="007C7721">
        <w:tc>
          <w:tcPr>
            <w:tcW w:w="4160" w:type="dxa"/>
            <w:shd w:val="clear" w:color="auto" w:fill="FFFFFF"/>
          </w:tcPr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38" w:type="dxa"/>
          </w:tcPr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00" w:type="dxa"/>
          </w:tcPr>
          <w:p w:rsidR="009D68A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Jakarta, ________________________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 xml:space="preserve">Reviewer 1 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_____________________________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NIP/NIDN :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Unit Kerja :</w:t>
            </w:r>
          </w:p>
        </w:tc>
      </w:tr>
    </w:tbl>
    <w:p w:rsidR="009D68AC" w:rsidRDefault="009D68AC" w:rsidP="009D68AC">
      <w:pPr>
        <w:tabs>
          <w:tab w:val="left" w:pos="426"/>
          <w:tab w:val="left" w:pos="2552"/>
        </w:tabs>
        <w:spacing w:line="360" w:lineRule="auto"/>
        <w:jc w:val="both"/>
        <w:rPr>
          <w:rFonts w:ascii="Tw Cen MT" w:hAnsi="Tw Cen MT"/>
          <w:w w:val="90"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C4354A" w:rsidRDefault="00C4354A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  <w:i/>
        </w:rPr>
      </w:pPr>
      <w:r w:rsidRPr="00C32339">
        <w:rPr>
          <w:rFonts w:ascii="Bookman Old Style" w:hAnsi="Bookman Old Style"/>
          <w:b/>
        </w:rPr>
        <w:t xml:space="preserve">LEMBAR HASIL PENILAIAN SEJAWAT SEBIDANG ATAU </w:t>
      </w:r>
      <w:r w:rsidRPr="00C32339">
        <w:rPr>
          <w:rFonts w:ascii="Bookman Old Style" w:hAnsi="Bookman Old Style"/>
          <w:b/>
          <w:i/>
        </w:rPr>
        <w:t>PEER REVIEW</w:t>
      </w: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  <w:r w:rsidRPr="00C32339">
        <w:rPr>
          <w:rFonts w:ascii="Bookman Old Style" w:hAnsi="Bookman Old Style"/>
          <w:b/>
        </w:rPr>
        <w:t xml:space="preserve">KARYA </w:t>
      </w:r>
      <w:proofErr w:type="gramStart"/>
      <w:r w:rsidRPr="00C32339">
        <w:rPr>
          <w:rFonts w:ascii="Bookman Old Style" w:hAnsi="Bookman Old Style"/>
          <w:b/>
        </w:rPr>
        <w:t>ILMIAH  :</w:t>
      </w:r>
      <w:proofErr w:type="gramEnd"/>
      <w:r w:rsidRPr="00C32339">
        <w:rPr>
          <w:rFonts w:ascii="Bookman Old Style" w:hAnsi="Bookman Old Style"/>
          <w:b/>
        </w:rPr>
        <w:t xml:space="preserve"> JURNAL ILMIAH</w:t>
      </w: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D68AC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9D68AC" w:rsidRPr="00C32339" w:rsidRDefault="009D68AC" w:rsidP="009D68AC">
      <w:pPr>
        <w:tabs>
          <w:tab w:val="left" w:pos="426"/>
          <w:tab w:val="left" w:pos="5529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2756"/>
        <w:gridCol w:w="283"/>
        <w:gridCol w:w="2835"/>
        <w:gridCol w:w="284"/>
        <w:gridCol w:w="315"/>
        <w:gridCol w:w="4138"/>
        <w:gridCol w:w="507"/>
      </w:tblGrid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 w:colFirst="2" w:colLast="2"/>
            <w:r w:rsidRPr="006768A2">
              <w:rPr>
                <w:rFonts w:ascii="Bookman Old Style" w:hAnsi="Bookman Old Style"/>
                <w:sz w:val="18"/>
                <w:szCs w:val="18"/>
              </w:rPr>
              <w:t>Judul Karya Ilmiah (Artikel)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02727">
              <w:rPr>
                <w:rFonts w:ascii="Bookman Old Style" w:hAnsi="Bookman Old Style"/>
                <w:sz w:val="18"/>
                <w:szCs w:val="18"/>
              </w:rPr>
              <w:t>Sistem Pakar Diagnosa Gangguan Hiperaktif pada Anak dengan Metode Naive Bayes Berbasis Web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Penulis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Aziz Setyawan Hidayat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Jumlah Penulis 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Tiga</w: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  orang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Status Pengusul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Penulis ke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Identitas Jurnal Ilmiah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426"/>
                <w:tab w:val="left" w:pos="5529"/>
              </w:tabs>
              <w:spacing w:after="0"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a. Nama Jurnal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Jurnal Media Informatika budidarma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b. Nomor ISSN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p-ISSN : 2614-5278, e-ISSN : </w:t>
            </w:r>
            <w:r w:rsidRPr="006D5130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548</w:t>
            </w:r>
            <w:r w:rsidRPr="006D5130">
              <w:rPr>
                <w:rFonts w:ascii="Bookman Old Style" w:hAnsi="Bookman Old Style"/>
                <w:sz w:val="18"/>
                <w:szCs w:val="18"/>
              </w:rPr>
              <w:t>-8</w:t>
            </w:r>
            <w:r>
              <w:rPr>
                <w:rFonts w:ascii="Bookman Old Style" w:hAnsi="Bookman Old Style"/>
                <w:sz w:val="18"/>
                <w:szCs w:val="18"/>
              </w:rPr>
              <w:t>368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c. Vol, No, Bln, Thn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Vol 3 No 2 April 2019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d. Penerbit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LPPM STMIK Budi Darma</w:t>
            </w: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e. DOI artikel (jika ada)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02727" w:rsidRPr="006768A2" w:rsidTr="00F37ABF">
        <w:trPr>
          <w:gridAfter w:val="1"/>
          <w:wAfter w:w="507" w:type="dxa"/>
        </w:trPr>
        <w:tc>
          <w:tcPr>
            <w:tcW w:w="2756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f. Alamat website Jurnal</w:t>
            </w:r>
          </w:p>
        </w:tc>
        <w:tc>
          <w:tcPr>
            <w:tcW w:w="283" w:type="dxa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7572" w:type="dxa"/>
            <w:gridSpan w:val="4"/>
          </w:tcPr>
          <w:p w:rsidR="00602727" w:rsidRPr="006768A2" w:rsidRDefault="00602727" w:rsidP="0060272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  <w:r w:rsidRPr="00602727">
              <w:rPr>
                <w:rFonts w:ascii="Bookman Old Style" w:hAnsi="Bookman Old Style"/>
                <w:sz w:val="18"/>
                <w:szCs w:val="18"/>
              </w:rPr>
              <w:t>https://ejurnal.stmik-budidarma.ac.id/index.php/mib/article/view/1158/992</w:t>
            </w:r>
          </w:p>
        </w:tc>
      </w:tr>
      <w:bookmarkEnd w:id="0"/>
      <w:tr w:rsidR="004F02F8" w:rsidRPr="006768A2" w:rsidTr="00F37ABF">
        <w:trPr>
          <w:gridAfter w:val="1"/>
          <w:wAfter w:w="507" w:type="dxa"/>
        </w:trPr>
        <w:tc>
          <w:tcPr>
            <w:tcW w:w="5874" w:type="dxa"/>
            <w:gridSpan w:val="3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360" w:lineRule="auto"/>
              <w:jc w:val="both"/>
              <w:rPr>
                <w:rFonts w:ascii="Bookman Old Style" w:hAnsi="Bookman Old Style"/>
                <w:i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i/>
                <w:sz w:val="18"/>
                <w:szCs w:val="18"/>
              </w:rPr>
              <w:t>g. Terideks di Scimagojr/ Thomson Reuter ISI Knowledge atau</w:t>
            </w:r>
          </w:p>
        </w:tc>
        <w:tc>
          <w:tcPr>
            <w:tcW w:w="284" w:type="dxa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453" w:type="dxa"/>
            <w:gridSpan w:val="2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F02F8" w:rsidRPr="006768A2" w:rsidTr="00F37ABF">
        <w:tc>
          <w:tcPr>
            <w:tcW w:w="5874" w:type="dxa"/>
            <w:gridSpan w:val="3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 xml:space="preserve">Kategori Publikasi Jurnal Ilmiah(beri </w:t>
            </w:r>
            <w:r w:rsidRPr="006768A2">
              <w:rPr>
                <w:rFonts w:ascii="Bookman Old Style" w:hAnsi="Bookman Old Style"/>
                <w:sz w:val="18"/>
                <w:szCs w:val="18"/>
              </w:rPr>
              <w:sym w:font="Wingdings 2" w:char="F050"/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pada kategori yang tepat)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tcBorders>
              <w:lef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Internasional</w:t>
            </w:r>
          </w:p>
        </w:tc>
      </w:tr>
      <w:tr w:rsidR="004F02F8" w:rsidRPr="006768A2" w:rsidTr="00F37ABF">
        <w:tc>
          <w:tcPr>
            <w:tcW w:w="5874" w:type="dxa"/>
            <w:gridSpan w:val="3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F8" w:rsidRPr="006768A2" w:rsidRDefault="00D84B36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√</w:t>
            </w:r>
          </w:p>
        </w:tc>
        <w:tc>
          <w:tcPr>
            <w:tcW w:w="4645" w:type="dxa"/>
            <w:gridSpan w:val="2"/>
            <w:tcBorders>
              <w:lef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Nasional Terakreditasi</w:t>
            </w:r>
          </w:p>
        </w:tc>
      </w:tr>
      <w:tr w:rsidR="004F02F8" w:rsidRPr="006768A2" w:rsidTr="00F37ABF">
        <w:tc>
          <w:tcPr>
            <w:tcW w:w="5874" w:type="dxa"/>
            <w:gridSpan w:val="3"/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ind w:left="175" w:hanging="175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tcBorders>
              <w:left w:val="single" w:sz="4" w:space="0" w:color="auto"/>
            </w:tcBorders>
          </w:tcPr>
          <w:p w:rsidR="004F02F8" w:rsidRPr="006768A2" w:rsidRDefault="004F02F8" w:rsidP="004F02F8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Jurnal Ilmiah Nasional Tidak Terakreditasi</w:t>
            </w:r>
          </w:p>
        </w:tc>
      </w:tr>
    </w:tbl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339">
        <w:rPr>
          <w:rFonts w:ascii="Bookman Old Style" w:hAnsi="Bookman Old Style"/>
          <w:sz w:val="20"/>
          <w:szCs w:val="20"/>
        </w:rPr>
        <w:t xml:space="preserve">Hasil Penilaian </w:t>
      </w:r>
      <w:r w:rsidRPr="00C32339">
        <w:rPr>
          <w:rFonts w:ascii="Bookman Old Style" w:hAnsi="Bookman Old Style"/>
          <w:i/>
          <w:sz w:val="20"/>
          <w:szCs w:val="20"/>
        </w:rPr>
        <w:t xml:space="preserve">Peer </w:t>
      </w:r>
      <w:proofErr w:type="gramStart"/>
      <w:r w:rsidRPr="00C32339">
        <w:rPr>
          <w:rFonts w:ascii="Bookman Old Style" w:hAnsi="Bookman Old Style"/>
          <w:i/>
          <w:sz w:val="20"/>
          <w:szCs w:val="20"/>
        </w:rPr>
        <w:t>Review</w:t>
      </w:r>
      <w:r w:rsidRPr="00C32339">
        <w:rPr>
          <w:rFonts w:ascii="Bookman Old Style" w:hAnsi="Bookman Old Style"/>
          <w:sz w:val="20"/>
          <w:szCs w:val="20"/>
        </w:rPr>
        <w:t xml:space="preserve"> :</w:t>
      </w:r>
      <w:proofErr w:type="gramEnd"/>
    </w:p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418"/>
        <w:gridCol w:w="992"/>
        <w:gridCol w:w="1134"/>
      </w:tblGrid>
      <w:tr w:rsidR="009D68AC" w:rsidRPr="006768A2" w:rsidTr="007C7721">
        <w:tc>
          <w:tcPr>
            <w:tcW w:w="5495" w:type="dxa"/>
            <w:vMerge w:val="restart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Komponen Yang Dinilai</w:t>
            </w:r>
          </w:p>
        </w:tc>
        <w:tc>
          <w:tcPr>
            <w:tcW w:w="3969" w:type="dxa"/>
            <w:gridSpan w:val="3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20"/>
                <w:szCs w:val="20"/>
              </w:rPr>
              <w:t>Nilai Maksimal Jurnal Ilmiah</w:t>
            </w:r>
          </w:p>
        </w:tc>
        <w:tc>
          <w:tcPr>
            <w:tcW w:w="1134" w:type="dxa"/>
            <w:vMerge w:val="restart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Nilai Akhir Yang Diperoleh</w:t>
            </w:r>
          </w:p>
        </w:tc>
      </w:tr>
      <w:tr w:rsidR="009D68AC" w:rsidRPr="006768A2" w:rsidTr="007C7721">
        <w:trPr>
          <w:trHeight w:val="852"/>
        </w:trPr>
        <w:tc>
          <w:tcPr>
            <w:tcW w:w="5495" w:type="dxa"/>
            <w:vMerge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768A2">
              <w:rPr>
                <w:rFonts w:ascii="Bookman Old Style" w:hAnsi="Bookman Old Style"/>
                <w:sz w:val="18"/>
                <w:szCs w:val="18"/>
              </w:rPr>
              <w:t>Internasional/ Internasional Bereputasi</w:t>
            </w: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24765</wp:posOffset>
                      </wp:positionV>
                      <wp:extent cx="180340" cy="148590"/>
                      <wp:effectExtent l="8255" t="8255" r="11430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44871" id="Rectangle 4" o:spid="_x0000_s1026" style="position:absolute;margin-left:26.65pt;margin-top:1.95pt;width:14.2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h8IA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"/>
                  </w:pict>
                </mc:Fallback>
              </mc:AlternateContent>
            </w: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288290</wp:posOffset>
                      </wp:positionV>
                      <wp:extent cx="180340" cy="148590"/>
                      <wp:effectExtent l="8890" t="13335" r="1079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CF9B" id="Rectangle 3" o:spid="_x0000_s1026" style="position:absolute;margin-left:27.5pt;margin-top:22.7pt;width:14.2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6UIA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"/>
                  </w:pict>
                </mc:Fallback>
              </mc:AlternateConten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Nasional Terakreditasi</w:t>
            </w:r>
          </w:p>
        </w:tc>
        <w:tc>
          <w:tcPr>
            <w:tcW w:w="992" w:type="dxa"/>
            <w:vAlign w:val="center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257810</wp:posOffset>
                      </wp:positionV>
                      <wp:extent cx="180340" cy="148590"/>
                      <wp:effectExtent l="9525" t="11430" r="1016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F75D" id="Rectangle 2" o:spid="_x0000_s1026" style="position:absolute;margin-left:14.4pt;margin-top:20.3pt;width:14.2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K3IAIAADs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"/>
                  </w:pict>
                </mc:Fallback>
              </mc:AlternateContent>
            </w:r>
            <w:r w:rsidRPr="006768A2">
              <w:rPr>
                <w:rFonts w:ascii="Bookman Old Style" w:hAnsi="Bookman Old Style"/>
                <w:sz w:val="18"/>
                <w:szCs w:val="18"/>
              </w:rPr>
              <w:t>Nasional</w:t>
            </w:r>
          </w:p>
        </w:tc>
        <w:tc>
          <w:tcPr>
            <w:tcW w:w="1134" w:type="dxa"/>
            <w:vMerge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Kelengkapan unsur isi artikel (10%)</w:t>
            </w:r>
          </w:p>
          <w:p w:rsidR="009D68AC" w:rsidRPr="006768A2" w:rsidRDefault="009D68AC" w:rsidP="007C7721">
            <w:p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Ruang lingkup dan kedalaman pembahasan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Kecukupan dan kemutahiran data/informasi dan metodologi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9D68AC">
            <w:pPr>
              <w:numPr>
                <w:ilvl w:val="0"/>
                <w:numId w:val="2"/>
              </w:numPr>
              <w:tabs>
                <w:tab w:val="left" w:pos="318"/>
                <w:tab w:val="left" w:pos="2835"/>
                <w:tab w:val="left" w:pos="3119"/>
              </w:tabs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</w:rPr>
              <w:t>Kelengkapan unsur dan kualitas terbit/jurnal (30%)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68AC" w:rsidRPr="006768A2" w:rsidTr="007C7721">
        <w:tc>
          <w:tcPr>
            <w:tcW w:w="5495" w:type="dxa"/>
            <w:vAlign w:val="center"/>
          </w:tcPr>
          <w:p w:rsidR="009D68AC" w:rsidRPr="006768A2" w:rsidRDefault="009D68AC" w:rsidP="007C7721">
            <w:pPr>
              <w:tabs>
                <w:tab w:val="left" w:pos="318"/>
                <w:tab w:val="left" w:pos="2835"/>
                <w:tab w:val="left" w:pos="3119"/>
              </w:tabs>
              <w:spacing w:before="120" w:after="120" w:line="240" w:lineRule="auto"/>
              <w:ind w:left="318"/>
              <w:rPr>
                <w:rFonts w:ascii="Bookman Old Style" w:hAnsi="Bookman Old Style"/>
              </w:rPr>
            </w:pPr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 xml:space="preserve">Total   </w:t>
            </w:r>
            <w:proofErr w:type="gramStart"/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>=  (</w:t>
            </w:r>
            <w:proofErr w:type="gramEnd"/>
            <w:r w:rsidRPr="006768A2">
              <w:rPr>
                <w:rFonts w:ascii="Bookman Old Style" w:hAnsi="Bookman Old Style"/>
                <w:b/>
                <w:sz w:val="20"/>
                <w:szCs w:val="20"/>
              </w:rPr>
              <w:t>100%)</w:t>
            </w:r>
          </w:p>
        </w:tc>
        <w:tc>
          <w:tcPr>
            <w:tcW w:w="1559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AC" w:rsidRPr="006768A2" w:rsidRDefault="009D68AC" w:rsidP="007C7721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D68AC" w:rsidRDefault="009D68AC" w:rsidP="009D68AC">
      <w:pPr>
        <w:tabs>
          <w:tab w:val="left" w:pos="2410"/>
          <w:tab w:val="left" w:pos="2694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D68AC" w:rsidRPr="00C32339" w:rsidRDefault="009D68AC" w:rsidP="009D68AC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160"/>
        <w:gridCol w:w="2238"/>
        <w:gridCol w:w="4200"/>
      </w:tblGrid>
      <w:tr w:rsidR="009D68AC" w:rsidRPr="00C32339" w:rsidTr="007C7721">
        <w:tc>
          <w:tcPr>
            <w:tcW w:w="4160" w:type="dxa"/>
            <w:shd w:val="clear" w:color="auto" w:fill="FFFFFF"/>
          </w:tcPr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38" w:type="dxa"/>
          </w:tcPr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00" w:type="dxa"/>
          </w:tcPr>
          <w:p w:rsidR="009D68AC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Jakarta, ________________________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 xml:space="preserve">Reviewer </w:t>
            </w: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C3233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_____________________________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NIP/NIDN :</w:t>
            </w:r>
          </w:p>
          <w:p w:rsidR="009D68AC" w:rsidRPr="00C32339" w:rsidRDefault="009D68AC" w:rsidP="007C7721">
            <w:pPr>
              <w:tabs>
                <w:tab w:val="left" w:pos="426"/>
                <w:tab w:val="left" w:pos="2552"/>
              </w:tabs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32339">
              <w:rPr>
                <w:rFonts w:ascii="Bookman Old Style" w:hAnsi="Bookman Old Style"/>
                <w:sz w:val="20"/>
                <w:szCs w:val="20"/>
              </w:rPr>
              <w:t>Unit Kerja :</w:t>
            </w:r>
          </w:p>
        </w:tc>
      </w:tr>
    </w:tbl>
    <w:p w:rsidR="00B03B08" w:rsidRDefault="00602727"/>
    <w:p w:rsidR="0051784E" w:rsidRDefault="0051784E"/>
    <w:p w:rsidR="0051784E" w:rsidRDefault="0051784E"/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p w:rsidR="0051784E" w:rsidRDefault="0051784E" w:rsidP="0051784E">
      <w:pPr>
        <w:tabs>
          <w:tab w:val="left" w:pos="426"/>
          <w:tab w:val="left" w:pos="5529"/>
        </w:tabs>
        <w:spacing w:after="0" w:line="240" w:lineRule="auto"/>
        <w:jc w:val="center"/>
        <w:rPr>
          <w:rFonts w:ascii="Bookman Old Style" w:hAnsi="Bookman Old Style"/>
          <w:b/>
        </w:rPr>
      </w:pPr>
    </w:p>
    <w:sectPr w:rsidR="0051784E" w:rsidSect="009D68AC">
      <w:pgSz w:w="12240" w:h="18720" w:code="258"/>
      <w:pgMar w:top="850" w:right="806" w:bottom="1138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C44"/>
    <w:multiLevelType w:val="hybridMultilevel"/>
    <w:tmpl w:val="E6D40B0A"/>
    <w:lvl w:ilvl="0" w:tplc="96C0D9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A6157"/>
    <w:multiLevelType w:val="hybridMultilevel"/>
    <w:tmpl w:val="06CC3828"/>
    <w:lvl w:ilvl="0" w:tplc="0C090019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37E87277"/>
    <w:multiLevelType w:val="hybridMultilevel"/>
    <w:tmpl w:val="5EF8C938"/>
    <w:lvl w:ilvl="0" w:tplc="20A6F7B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3CB3695B"/>
    <w:multiLevelType w:val="hybridMultilevel"/>
    <w:tmpl w:val="F59C029A"/>
    <w:lvl w:ilvl="0" w:tplc="04210019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4A611EBC"/>
    <w:multiLevelType w:val="hybridMultilevel"/>
    <w:tmpl w:val="F59C029A"/>
    <w:lvl w:ilvl="0" w:tplc="04210019">
      <w:start w:val="1"/>
      <w:numFmt w:val="lowerLetter"/>
      <w:lvlText w:val="%1."/>
      <w:lvlJc w:val="left"/>
      <w:pPr>
        <w:ind w:left="678" w:hanging="360"/>
      </w:p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6B3E7EBB"/>
    <w:multiLevelType w:val="hybridMultilevel"/>
    <w:tmpl w:val="E6D40B0A"/>
    <w:lvl w:ilvl="0" w:tplc="96C0D9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C"/>
    <w:rsid w:val="000B54E7"/>
    <w:rsid w:val="001D0EC7"/>
    <w:rsid w:val="00282824"/>
    <w:rsid w:val="002C5243"/>
    <w:rsid w:val="0040028D"/>
    <w:rsid w:val="004F02F8"/>
    <w:rsid w:val="0051784E"/>
    <w:rsid w:val="00545662"/>
    <w:rsid w:val="005D10DF"/>
    <w:rsid w:val="00602727"/>
    <w:rsid w:val="006D5130"/>
    <w:rsid w:val="0079031B"/>
    <w:rsid w:val="009D68AC"/>
    <w:rsid w:val="00C0032C"/>
    <w:rsid w:val="00C4354A"/>
    <w:rsid w:val="00D84B36"/>
    <w:rsid w:val="00F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82CAB-ACC0-4902-B4FD-5147355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A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A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B54E7"/>
    <w:rPr>
      <w:color w:val="0000FF"/>
      <w:u w:val="single"/>
    </w:rPr>
  </w:style>
  <w:style w:type="character" w:customStyle="1" w:styleId="value">
    <w:name w:val="value"/>
    <w:rsid w:val="000B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 UBSI</dc:creator>
  <cp:lastModifiedBy>hp</cp:lastModifiedBy>
  <cp:revision>2</cp:revision>
  <dcterms:created xsi:type="dcterms:W3CDTF">2020-02-14T12:40:00Z</dcterms:created>
  <dcterms:modified xsi:type="dcterms:W3CDTF">2020-02-14T12:40:00Z</dcterms:modified>
</cp:coreProperties>
</file>